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line="750" w:lineRule="atLeast"/>
        <w:jc w:val="center"/>
        <w:outlineLvl w:val="0"/>
        <w:rPr>
          <w:rFonts w:ascii="΢���ź�" w:hAnsi="΢���ź�" w:eastAsia="宋体" w:cs="宋体"/>
          <w:b/>
          <w:bCs/>
          <w:color w:val="212121"/>
          <w:kern w:val="36"/>
          <w:sz w:val="45"/>
          <w:szCs w:val="45"/>
        </w:rPr>
      </w:pPr>
      <w:r>
        <w:rPr>
          <w:rFonts w:ascii="΢���ź�" w:hAnsi="΢���ź�" w:eastAsia="宋体" w:cs="宋体"/>
          <w:b/>
          <w:bCs/>
          <w:color w:val="212121"/>
          <w:kern w:val="36"/>
          <w:sz w:val="45"/>
          <w:szCs w:val="45"/>
        </w:rPr>
        <w:t>2025年寒假期间仪器设备维修事宜通知</w:t>
      </w:r>
    </w:p>
    <w:p>
      <w:pPr>
        <w:widowControl/>
        <w:wordWrap w:val="0"/>
        <w:spacing w:line="432" w:lineRule="atLeast"/>
        <w:ind w:firstLine="480"/>
        <w:rPr>
          <w:rFonts w:ascii="΢���ź�" w:hAnsi="΢���ź�" w:eastAsia="宋体" w:cs="宋体"/>
          <w:b/>
          <w:bCs/>
          <w:color w:val="898989"/>
          <w:kern w:val="0"/>
          <w:sz w:val="28"/>
          <w:szCs w:val="28"/>
        </w:rPr>
      </w:pPr>
    </w:p>
    <w:p>
      <w:pPr>
        <w:widowControl/>
        <w:wordWrap w:val="0"/>
        <w:spacing w:line="432" w:lineRule="atLeast"/>
        <w:ind w:firstLine="480"/>
        <w:rPr>
          <w:rFonts w:ascii="΢���ź�" w:hAnsi="΢���ź�" w:eastAsia="宋体" w:cs="宋体"/>
          <w:color w:val="333333"/>
          <w:kern w:val="0"/>
          <w:sz w:val="28"/>
          <w:szCs w:val="28"/>
        </w:rPr>
      </w:pPr>
      <w:r>
        <w:rPr>
          <w:rFonts w:ascii="΢���ź�" w:hAnsi="΢���ź�" w:eastAsia="宋体" w:cs="宋体"/>
          <w:color w:val="333333"/>
          <w:kern w:val="0"/>
          <w:sz w:val="28"/>
          <w:szCs w:val="28"/>
        </w:rPr>
        <w:t>学校各单位：</w:t>
      </w:r>
    </w:p>
    <w:p>
      <w:pPr>
        <w:widowControl/>
        <w:wordWrap w:val="0"/>
        <w:spacing w:line="432" w:lineRule="atLeast"/>
        <w:ind w:firstLine="480"/>
        <w:rPr>
          <w:rFonts w:ascii="΢���ź�" w:hAnsi="΢���ź�" w:eastAsia="宋体" w:cs="宋体"/>
          <w:color w:val="333333"/>
          <w:kern w:val="0"/>
          <w:sz w:val="28"/>
          <w:szCs w:val="28"/>
        </w:rPr>
      </w:pPr>
      <w:r>
        <w:rPr>
          <w:rFonts w:ascii="΢���ź�" w:hAnsi="΢���ź�" w:eastAsia="宋体" w:cs="宋体"/>
          <w:color w:val="333333"/>
          <w:kern w:val="0"/>
          <w:sz w:val="28"/>
          <w:szCs w:val="28"/>
        </w:rPr>
        <w:t>为提高通用仪器设备及家具的使用率和完好率,确保2025年春季顺利开学，资产管理处将对全校范围内的通用设备及家具进行集中维修保养（2025年1月21日-1月27日及2月11日-2月18日）。请各单位对本部门使用所属通用设备及家具进行普检，如需维修请于2025年1月27日前，详细填写《仪器设备维修申请单》并通过OA发送至资产管理处先昌珽处，或将报修发至QQ295275727，我们将纳入寒假维修计划，确保2025年春季开学。</w:t>
      </w:r>
    </w:p>
    <w:p>
      <w:pPr>
        <w:widowControl/>
        <w:wordWrap w:val="0"/>
        <w:spacing w:after="150" w:line="432" w:lineRule="atLeast"/>
        <w:ind w:firstLine="480"/>
        <w:rPr>
          <w:rFonts w:ascii="΢���ź�" w:hAnsi="΢���ź�" w:eastAsia="宋体" w:cs="宋体"/>
          <w:color w:val="333333"/>
          <w:kern w:val="0"/>
          <w:sz w:val="28"/>
          <w:szCs w:val="28"/>
        </w:rPr>
      </w:pPr>
      <w:r>
        <w:rPr>
          <w:rFonts w:ascii="΢���ź�" w:hAnsi="΢���ź�" w:eastAsia="宋体" w:cs="宋体"/>
          <w:color w:val="333333"/>
          <w:kern w:val="0"/>
          <w:sz w:val="28"/>
          <w:szCs w:val="28"/>
        </w:rPr>
        <w:t>联系人先老师：65385579 15823007716</w:t>
      </w:r>
    </w:p>
    <w:p>
      <w:pPr>
        <w:widowControl/>
        <w:wordWrap w:val="0"/>
        <w:spacing w:after="150" w:line="432" w:lineRule="atLeast"/>
        <w:ind w:firstLine="480"/>
        <w:jc w:val="center"/>
        <w:rPr>
          <w:rFonts w:ascii="΢���ź�" w:hAnsi="΢���ź�" w:eastAsia="宋体" w:cs="宋体"/>
          <w:color w:val="333333"/>
          <w:kern w:val="0"/>
          <w:sz w:val="28"/>
          <w:szCs w:val="28"/>
        </w:rPr>
      </w:pPr>
      <w:r>
        <w:rPr>
          <w:rFonts w:hint="eastAsia" w:ascii="΢���ź�" w:hAnsi="΢���ź�" w:eastAsia="宋体" w:cs="宋体"/>
          <w:color w:val="333333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ascii="΢���ź�" w:hAnsi="΢���ź�" w:eastAsia="宋体" w:cs="宋体"/>
          <w:color w:val="333333"/>
          <w:kern w:val="0"/>
          <w:sz w:val="28"/>
          <w:szCs w:val="28"/>
        </w:rPr>
        <w:t>资产管理处</w:t>
      </w:r>
    </w:p>
    <w:p>
      <w:pPr>
        <w:widowControl/>
        <w:wordWrap w:val="0"/>
        <w:spacing w:line="432" w:lineRule="atLeast"/>
        <w:ind w:firstLine="480"/>
        <w:jc w:val="center"/>
        <w:rPr>
          <w:rFonts w:ascii="΢���ź�" w:hAnsi="΢���ź�" w:eastAsia="宋体" w:cs="宋体"/>
          <w:color w:val="333333"/>
          <w:kern w:val="0"/>
          <w:sz w:val="28"/>
          <w:szCs w:val="28"/>
        </w:rPr>
      </w:pPr>
      <w:r>
        <w:rPr>
          <w:rFonts w:hint="eastAsia" w:ascii="΢���ź�" w:hAnsi="΢���ź�" w:eastAsia="宋体" w:cs="宋体"/>
          <w:color w:val="333333"/>
          <w:kern w:val="0"/>
          <w:sz w:val="28"/>
          <w:szCs w:val="28"/>
          <w:lang w:val="en-US" w:eastAsia="zh-CN"/>
        </w:rPr>
        <w:t xml:space="preserve">                             </w:t>
      </w:r>
      <w:bookmarkStart w:id="0" w:name="_GoBack"/>
      <w:bookmarkEnd w:id="0"/>
      <w:r>
        <w:rPr>
          <w:rFonts w:hint="eastAsia" w:ascii="΢���ź�" w:hAnsi="΢���ź�" w:eastAsia="宋体" w:cs="宋体"/>
          <w:color w:val="333333"/>
          <w:kern w:val="0"/>
          <w:sz w:val="28"/>
          <w:szCs w:val="28"/>
          <w:lang w:val="en-US" w:eastAsia="zh-CN"/>
        </w:rPr>
        <w:t>2025</w:t>
      </w:r>
      <w:r>
        <w:rPr>
          <w:rFonts w:ascii="΢���ź�" w:hAnsi="΢���ź�" w:eastAsia="宋体" w:cs="宋体"/>
          <w:color w:val="333333"/>
          <w:kern w:val="0"/>
          <w:sz w:val="28"/>
          <w:szCs w:val="28"/>
        </w:rPr>
        <w:t>年</w:t>
      </w:r>
      <w:r>
        <w:rPr>
          <w:rFonts w:hint="eastAsia" w:ascii="΢���ź�" w:hAnsi="΢���ź�" w:eastAsia="宋体" w:cs="宋体"/>
          <w:color w:val="333333"/>
          <w:kern w:val="0"/>
          <w:sz w:val="28"/>
          <w:szCs w:val="28"/>
          <w:lang w:val="en-US" w:eastAsia="zh-CN"/>
        </w:rPr>
        <w:t>1</w:t>
      </w:r>
      <w:r>
        <w:rPr>
          <w:rFonts w:ascii="΢���ź�" w:hAnsi="΢���ź�" w:eastAsia="宋体" w:cs="宋体"/>
          <w:color w:val="333333"/>
          <w:kern w:val="0"/>
          <w:sz w:val="28"/>
          <w:szCs w:val="28"/>
        </w:rPr>
        <w:t>月</w:t>
      </w:r>
      <w:r>
        <w:rPr>
          <w:rFonts w:hint="eastAsia" w:ascii="΢���ź�" w:hAnsi="΢���ź�" w:eastAsia="宋体" w:cs="宋体"/>
          <w:color w:val="333333"/>
          <w:kern w:val="0"/>
          <w:sz w:val="28"/>
          <w:szCs w:val="28"/>
          <w:lang w:val="en-US" w:eastAsia="zh-CN"/>
        </w:rPr>
        <w:t>13</w:t>
      </w:r>
      <w:r>
        <w:rPr>
          <w:rFonts w:ascii="΢���ź�" w:hAnsi="΢���ź�" w:eastAsia="宋体" w:cs="宋体"/>
          <w:color w:val="333333"/>
          <w:kern w:val="0"/>
          <w:sz w:val="28"/>
          <w:szCs w:val="28"/>
        </w:rPr>
        <w:t>日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΢���ź�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QxYWNhZmYyMmYzMmJkMjVlNjY3ODRjZDI1NzlkZWQifQ=="/>
    <w:docVar w:name="KSO_WPS_MARK_KEY" w:val="27904bf1-f762-48f9-92df-43e96e71cc64"/>
  </w:docVars>
  <w:rsids>
    <w:rsidRoot w:val="001C5718"/>
    <w:rsid w:val="001C5718"/>
    <w:rsid w:val="00745F5D"/>
    <w:rsid w:val="00C343AD"/>
    <w:rsid w:val="00FE492A"/>
    <w:rsid w:val="0826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xt256.com</Company>
  <Pages>1</Pages>
  <Words>228</Words>
  <Characters>278</Characters>
  <Lines>2</Lines>
  <Paragraphs>1</Paragraphs>
  <TotalTime>4</TotalTime>
  <ScaleCrop>false</ScaleCrop>
  <LinksUpToDate>false</LinksUpToDate>
  <CharactersWithSpaces>279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2025-01-13T00:51:00Z</dcterms:created>
  <dc:creator>xt256.com</dc:creator>
  <cp:lastModifiedBy>慕逸</cp:lastModifiedBy>
  <dcterms:modified xsi:type="dcterms:W3CDTF">2025-01-13T02:21:14Z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CCB452AF82504DAD87ADD15E736B1B93</vt:lpwstr>
  </property>
</Properties>
</file>