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四川外国语大学学生出国（境）审批表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（2018年修订，正反面打印）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6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前往国家/地区及单位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    年   月   日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到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出国/境渠道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□国家留学基金委公派留学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□国家汉办对外汉语教学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□其它机构组织（请注明）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在外身份</w:t>
            </w:r>
          </w:p>
        </w:tc>
        <w:tc>
          <w:tcPr>
            <w:tcW w:w="487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□短期留学研修生（一月内）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□攻读学位□本科插班生□联合培养硕士生□联合培养博士生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□参赛选手□参会人员□夏/冬令营生   □实习生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□国家汉办普通志愿者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□孔子学院志愿者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□其它身份（请注明）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费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来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□校际交流免（  ）注册费  （  ）学费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□其它机构承担（请注明机构名称及承担经费项目）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出国（境）后联系电邮及QQ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项目负责老师所在单位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left" w:pos="2017"/>
                <w:tab w:val="left" w:pos="2197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所在院系意见: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教务处/研究生院意见：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财务处意见：</w:t>
            </w:r>
          </w:p>
          <w:p>
            <w:pPr>
              <w:ind w:firstLine="5760" w:firstLineChars="2400"/>
              <w:rPr>
                <w:rFonts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  <w:t>（需休学学生附休学证明，不填写此栏）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440" w:firstLineChars="3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240" w:firstLineChars="26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jc w:val="left"/>
        <w:rPr>
          <w:rFonts w:ascii="黑体" w:hAnsi="黑体" w:eastAsia="黑体" w:cs="Times New Roman"/>
          <w:color w:val="000000"/>
          <w:szCs w:val="21"/>
        </w:rPr>
      </w:pPr>
    </w:p>
    <w:p>
      <w:pPr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备注：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1.该表一式四份，国际合作与交流处、教务处/研究生院</w:t>
      </w:r>
      <w:r>
        <w:rPr>
          <w:rFonts w:hint="eastAsia" w:ascii="黑体" w:hAnsi="黑体" w:eastAsia="黑体" w:cs="Times New Roman"/>
          <w:szCs w:val="21"/>
        </w:rPr>
        <w:t>、财务处、学生所</w:t>
      </w:r>
      <w:r>
        <w:rPr>
          <w:rFonts w:hint="eastAsia" w:ascii="黑体" w:hAnsi="黑体" w:eastAsia="黑体" w:cs="Times New Roman"/>
          <w:color w:val="000000"/>
          <w:szCs w:val="21"/>
        </w:rPr>
        <w:t>在院系各留存一份。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2.学生回国后需院系出具回校证明（一式两份），国际处盖章后交教务处/研究生院完成回校手续。</w:t>
      </w:r>
    </w:p>
    <w:p>
      <w:pPr>
        <w:rPr>
          <w:rFonts w:ascii="黑体" w:hAnsi="黑体" w:eastAsia="黑体" w:cs="Times New Roman"/>
          <w:color w:val="000000"/>
          <w:szCs w:val="21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1679275F"/>
    <w:rsid w:val="437C1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69</TotalTime>
  <ScaleCrop>false</ScaleCrop>
  <LinksUpToDate>false</LinksUpToDate>
  <CharactersWithSpaces>1920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剑缘游仙</cp:lastModifiedBy>
  <cp:lastPrinted>2018-04-17T03:49:00Z</cp:lastPrinted>
  <dcterms:modified xsi:type="dcterms:W3CDTF">2018-12-06T01:28:37Z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