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93D4D" w:rsidRDefault="00193D4D">
      <w:pPr>
        <w:spacing w:line="600" w:lineRule="exact"/>
        <w:jc w:val="center"/>
        <w:outlineLvl w:val="0"/>
        <w:rPr>
          <w:rFonts w:ascii="方正仿宋_GBK" w:eastAsia="方正仿宋_GBK"/>
          <w:sz w:val="52"/>
        </w:rPr>
      </w:pPr>
    </w:p>
    <w:p w:rsidR="00193D4D" w:rsidRDefault="00797ED3">
      <w:pPr>
        <w:spacing w:line="1600" w:lineRule="exact"/>
        <w:jc w:val="center"/>
        <w:outlineLvl w:val="0"/>
        <w:rPr>
          <w:rFonts w:ascii="方正黑体_GBK" w:eastAsia="方正黑体_GBK"/>
          <w:sz w:val="100"/>
        </w:rPr>
      </w:pPr>
      <w:r>
        <w:rPr>
          <w:rFonts w:ascii="方正黑体_GBK" w:eastAsia="方正黑体_GBK" w:hint="eastAsia"/>
          <w:sz w:val="100"/>
        </w:rPr>
        <w:t>政府采购</w:t>
      </w:r>
    </w:p>
    <w:p w:rsidR="00193D4D" w:rsidRDefault="00797ED3">
      <w:pPr>
        <w:spacing w:line="1600" w:lineRule="exact"/>
        <w:jc w:val="center"/>
        <w:outlineLvl w:val="0"/>
        <w:rPr>
          <w:rFonts w:ascii="方正黑体_GBK" w:eastAsia="方正黑体_GBK" w:hAnsi="宋体"/>
          <w:sz w:val="130"/>
          <w:szCs w:val="130"/>
        </w:rPr>
      </w:pPr>
      <w:r>
        <w:rPr>
          <w:rFonts w:ascii="方正黑体_GBK" w:eastAsia="方正黑体_GBK" w:hAnsi="宋体" w:hint="eastAsia"/>
          <w:sz w:val="130"/>
          <w:szCs w:val="130"/>
        </w:rPr>
        <w:t>招 标 文 件</w:t>
      </w:r>
    </w:p>
    <w:p w:rsidR="00193D4D" w:rsidRDefault="00193D4D">
      <w:pPr>
        <w:pStyle w:val="a9"/>
        <w:spacing w:line="500" w:lineRule="exact"/>
        <w:ind w:left="0"/>
        <w:jc w:val="center"/>
        <w:rPr>
          <w:rFonts w:ascii="方正黑体_GBK" w:eastAsia="方正黑体_GBK"/>
          <w:sz w:val="32"/>
        </w:rPr>
      </w:pPr>
    </w:p>
    <w:p w:rsidR="00193D4D" w:rsidRDefault="00193D4D">
      <w:pPr>
        <w:pStyle w:val="a9"/>
        <w:spacing w:line="500" w:lineRule="exact"/>
        <w:ind w:left="0"/>
        <w:jc w:val="center"/>
        <w:rPr>
          <w:rFonts w:ascii="方正黑体_GBK" w:eastAsia="方正黑体_GBK"/>
          <w:sz w:val="32"/>
        </w:rPr>
      </w:pPr>
    </w:p>
    <w:p w:rsidR="00193D4D" w:rsidRDefault="00193D4D">
      <w:pPr>
        <w:pStyle w:val="a9"/>
        <w:spacing w:line="500" w:lineRule="exact"/>
        <w:ind w:left="0"/>
        <w:jc w:val="center"/>
        <w:rPr>
          <w:rFonts w:ascii="方正黑体_GBK" w:eastAsia="方正黑体_GBK"/>
          <w:sz w:val="32"/>
        </w:rPr>
      </w:pPr>
    </w:p>
    <w:p w:rsidR="00193D4D" w:rsidRDefault="00193D4D">
      <w:pPr>
        <w:pStyle w:val="a9"/>
        <w:spacing w:line="500" w:lineRule="exact"/>
        <w:ind w:left="0"/>
        <w:jc w:val="center"/>
        <w:rPr>
          <w:rFonts w:ascii="方正黑体_GBK" w:eastAsia="方正黑体_GBK"/>
          <w:sz w:val="32"/>
        </w:rPr>
      </w:pPr>
    </w:p>
    <w:p w:rsidR="00193D4D" w:rsidRDefault="00193D4D">
      <w:pPr>
        <w:pStyle w:val="a9"/>
        <w:spacing w:line="500" w:lineRule="exact"/>
        <w:ind w:left="0"/>
        <w:jc w:val="center"/>
        <w:rPr>
          <w:rFonts w:ascii="方正小标宋_GBK" w:eastAsia="方正小标宋_GBK"/>
          <w:sz w:val="32"/>
        </w:rPr>
      </w:pPr>
    </w:p>
    <w:p w:rsidR="00193D4D" w:rsidRDefault="00797ED3">
      <w:pPr>
        <w:spacing w:line="500" w:lineRule="exact"/>
        <w:ind w:firstLineChars="650" w:firstLine="2080"/>
        <w:outlineLvl w:val="0"/>
        <w:rPr>
          <w:rFonts w:ascii="方正小标宋_GBK" w:eastAsia="方正小标宋_GBK" w:hAnsi="宋体"/>
          <w:sz w:val="32"/>
        </w:rPr>
      </w:pPr>
      <w:r>
        <w:rPr>
          <w:rFonts w:ascii="方正小标宋_GBK" w:eastAsia="方正小标宋_GBK" w:hAnsi="宋体" w:hint="eastAsia"/>
          <w:sz w:val="32"/>
        </w:rPr>
        <w:t>采购执行单号： HH2019040</w:t>
      </w:r>
    </w:p>
    <w:p w:rsidR="00193D4D" w:rsidRDefault="00797ED3">
      <w:pPr>
        <w:spacing w:line="500" w:lineRule="exact"/>
        <w:ind w:firstLineChars="650" w:firstLine="2080"/>
        <w:outlineLvl w:val="0"/>
        <w:rPr>
          <w:rFonts w:ascii="方正小标宋_GBK" w:eastAsia="方正小标宋_GBK" w:hAnsi="宋体"/>
          <w:sz w:val="32"/>
        </w:rPr>
      </w:pPr>
      <w:r>
        <w:rPr>
          <w:rFonts w:ascii="方正小标宋_GBK" w:eastAsia="方正小标宋_GBK" w:hAnsi="宋体" w:hint="eastAsia"/>
          <w:sz w:val="32"/>
        </w:rPr>
        <w:t>项目编号：19A0684</w:t>
      </w:r>
    </w:p>
    <w:p w:rsidR="00193D4D" w:rsidRDefault="00797ED3">
      <w:pPr>
        <w:pStyle w:val="a9"/>
        <w:spacing w:line="500" w:lineRule="exact"/>
        <w:ind w:leftChars="343" w:firstLineChars="350" w:firstLine="1120"/>
        <w:outlineLvl w:val="0"/>
        <w:rPr>
          <w:rFonts w:ascii="方正小标宋_GBK" w:eastAsia="方正小标宋_GBK" w:hAnsi="宋体"/>
          <w:sz w:val="32"/>
        </w:rPr>
      </w:pPr>
      <w:r>
        <w:rPr>
          <w:rFonts w:ascii="方正小标宋_GBK" w:eastAsia="方正小标宋_GBK" w:hAnsi="宋体" w:hint="eastAsia"/>
          <w:sz w:val="32"/>
        </w:rPr>
        <w:t>项目名称：</w:t>
      </w:r>
      <w:r>
        <w:rPr>
          <w:rFonts w:ascii="方正小标宋_GBK" w:eastAsia="方正小标宋_GBK" w:hAnsi="宋体"/>
          <w:sz w:val="32"/>
        </w:rPr>
        <w:t xml:space="preserve"> 22</w:t>
      </w:r>
      <w:r>
        <w:rPr>
          <w:rFonts w:ascii="方正小标宋_GBK" w:eastAsia="方正小标宋_GBK" w:hAnsi="宋体" w:hint="eastAsia"/>
          <w:sz w:val="32"/>
        </w:rPr>
        <w:t>号楼家具</w:t>
      </w:r>
    </w:p>
    <w:p w:rsidR="00193D4D" w:rsidRDefault="00193D4D">
      <w:pPr>
        <w:pStyle w:val="a9"/>
        <w:spacing w:line="500" w:lineRule="exact"/>
        <w:ind w:left="0"/>
        <w:jc w:val="center"/>
        <w:outlineLvl w:val="0"/>
        <w:rPr>
          <w:rFonts w:ascii="方正小标宋_GBK" w:eastAsia="方正小标宋_GBK" w:hAnsi="宋体"/>
          <w:sz w:val="32"/>
        </w:rPr>
      </w:pPr>
    </w:p>
    <w:p w:rsidR="00193D4D" w:rsidRDefault="00193D4D">
      <w:pPr>
        <w:pStyle w:val="a9"/>
        <w:spacing w:line="500" w:lineRule="exact"/>
        <w:ind w:left="0"/>
        <w:jc w:val="center"/>
        <w:rPr>
          <w:rFonts w:ascii="方正小标宋_GBK" w:eastAsia="方正小标宋_GBK"/>
          <w:sz w:val="32"/>
        </w:rPr>
      </w:pPr>
    </w:p>
    <w:p w:rsidR="00193D4D" w:rsidRDefault="00193D4D">
      <w:pPr>
        <w:pStyle w:val="a9"/>
        <w:spacing w:line="500" w:lineRule="exact"/>
        <w:ind w:left="0"/>
        <w:jc w:val="center"/>
        <w:rPr>
          <w:rFonts w:ascii="方正小标宋_GBK" w:eastAsia="方正小标宋_GBK"/>
          <w:sz w:val="32"/>
        </w:rPr>
      </w:pPr>
    </w:p>
    <w:p w:rsidR="00193D4D" w:rsidRDefault="00193D4D">
      <w:pPr>
        <w:pStyle w:val="a9"/>
        <w:spacing w:line="500" w:lineRule="exact"/>
        <w:ind w:left="0"/>
        <w:jc w:val="center"/>
        <w:rPr>
          <w:rFonts w:ascii="方正小标宋_GBK" w:eastAsia="方正小标宋_GBK"/>
          <w:sz w:val="32"/>
        </w:rPr>
      </w:pPr>
    </w:p>
    <w:p w:rsidR="00193D4D" w:rsidRDefault="00193D4D">
      <w:pPr>
        <w:pStyle w:val="a9"/>
        <w:spacing w:line="500" w:lineRule="exact"/>
        <w:ind w:left="0"/>
        <w:jc w:val="center"/>
        <w:rPr>
          <w:rFonts w:ascii="方正小标宋_GBK" w:eastAsia="方正小标宋_GBK"/>
          <w:sz w:val="32"/>
        </w:rPr>
      </w:pPr>
    </w:p>
    <w:p w:rsidR="00193D4D" w:rsidRDefault="00193D4D">
      <w:pPr>
        <w:spacing w:line="500" w:lineRule="exact"/>
        <w:jc w:val="center"/>
        <w:rPr>
          <w:rFonts w:ascii="方正小标宋_GBK" w:eastAsia="方正小标宋_GBK"/>
          <w:sz w:val="32"/>
        </w:rPr>
      </w:pPr>
    </w:p>
    <w:p w:rsidR="00193D4D" w:rsidRDefault="00193D4D">
      <w:pPr>
        <w:spacing w:line="500" w:lineRule="exact"/>
        <w:jc w:val="center"/>
        <w:rPr>
          <w:rFonts w:ascii="方正小标宋_GBK" w:eastAsia="方正小标宋_GBK"/>
          <w:sz w:val="32"/>
        </w:rPr>
      </w:pPr>
    </w:p>
    <w:p w:rsidR="00193D4D" w:rsidRDefault="00193D4D">
      <w:pPr>
        <w:spacing w:line="500" w:lineRule="exact"/>
        <w:outlineLvl w:val="0"/>
        <w:rPr>
          <w:rFonts w:ascii="方正小标宋_GBK" w:eastAsia="方正小标宋_GBK"/>
          <w:sz w:val="32"/>
        </w:rPr>
      </w:pPr>
    </w:p>
    <w:p w:rsidR="00193D4D" w:rsidRDefault="00797ED3">
      <w:pPr>
        <w:spacing w:line="500" w:lineRule="exact"/>
        <w:ind w:firstLineChars="500" w:firstLine="1800"/>
        <w:outlineLvl w:val="0"/>
        <w:rPr>
          <w:rFonts w:ascii="方正小标宋_GBK" w:eastAsia="方正小标宋_GBK"/>
          <w:sz w:val="36"/>
        </w:rPr>
      </w:pPr>
      <w:r>
        <w:rPr>
          <w:rFonts w:ascii="方正小标宋_GBK" w:eastAsia="方正小标宋_GBK" w:hint="eastAsia"/>
          <w:sz w:val="36"/>
        </w:rPr>
        <w:t>采   购   人：四川外国语大学</w:t>
      </w:r>
    </w:p>
    <w:p w:rsidR="00193D4D" w:rsidRDefault="00193D4D">
      <w:pPr>
        <w:snapToGrid w:val="0"/>
        <w:spacing w:line="500" w:lineRule="exact"/>
        <w:jc w:val="center"/>
        <w:rPr>
          <w:rFonts w:ascii="方正小标宋_GBK" w:eastAsia="方正小标宋_GBK"/>
          <w:sz w:val="36"/>
        </w:rPr>
      </w:pPr>
    </w:p>
    <w:p w:rsidR="00193D4D" w:rsidRDefault="00797ED3">
      <w:pPr>
        <w:snapToGrid w:val="0"/>
        <w:spacing w:line="500" w:lineRule="exact"/>
        <w:jc w:val="center"/>
        <w:rPr>
          <w:rFonts w:ascii="方正仿宋_GBK" w:eastAsia="方正仿宋_GBK"/>
          <w:sz w:val="44"/>
        </w:rPr>
      </w:pPr>
      <w:r>
        <w:rPr>
          <w:rFonts w:ascii="方正小标宋_GBK" w:eastAsia="方正小标宋_GBK" w:hint="eastAsia"/>
          <w:sz w:val="44"/>
        </w:rPr>
        <w:t>二〇一九年四月</w:t>
      </w:r>
    </w:p>
    <w:p w:rsidR="00193D4D" w:rsidRDefault="00193D4D">
      <w:pPr>
        <w:snapToGrid w:val="0"/>
        <w:spacing w:line="500" w:lineRule="exact"/>
        <w:rPr>
          <w:rFonts w:ascii="方正仿宋_GBK" w:eastAsia="方正仿宋_GBK"/>
          <w:sz w:val="44"/>
        </w:rPr>
        <w:sectPr w:rsidR="00193D4D">
          <w:headerReference w:type="even" r:id="rId9"/>
          <w:headerReference w:type="default" r:id="rId10"/>
          <w:footerReference w:type="even" r:id="rId11"/>
          <w:footerReference w:type="default" r:id="rId12"/>
          <w:headerReference w:type="first" r:id="rId13"/>
          <w:footerReference w:type="first" r:id="rId14"/>
          <w:pgSz w:w="11907" w:h="16840"/>
          <w:pgMar w:top="1134" w:right="1191" w:bottom="1134" w:left="1304" w:header="964" w:footer="992" w:gutter="0"/>
          <w:pgNumType w:start="1"/>
          <w:cols w:space="720"/>
          <w:titlePg/>
          <w:docGrid w:linePitch="312"/>
        </w:sectPr>
      </w:pPr>
    </w:p>
    <w:p w:rsidR="00193D4D" w:rsidRDefault="00797ED3">
      <w:pPr>
        <w:snapToGrid w:val="0"/>
        <w:spacing w:line="480" w:lineRule="exact"/>
        <w:jc w:val="center"/>
        <w:rPr>
          <w:rFonts w:ascii="方正仿宋_GBK" w:eastAsia="方正仿宋_GBK"/>
          <w:sz w:val="44"/>
        </w:rPr>
      </w:pPr>
      <w:r>
        <w:rPr>
          <w:rFonts w:ascii="方正仿宋_GBK" w:eastAsia="方正仿宋_GBK" w:hint="eastAsia"/>
          <w:sz w:val="44"/>
        </w:rPr>
        <w:lastRenderedPageBreak/>
        <w:t>目  录</w:t>
      </w:r>
    </w:p>
    <w:p w:rsidR="00193D4D" w:rsidRDefault="00985E82">
      <w:pPr>
        <w:pStyle w:val="10"/>
        <w:spacing w:line="480" w:lineRule="exact"/>
        <w:ind w:firstLine="210"/>
        <w:rPr>
          <w:rFonts w:asciiTheme="minorHAnsi" w:eastAsiaTheme="minorEastAsia" w:hAnsiTheme="minorHAnsi" w:cstheme="minorBidi"/>
          <w:sz w:val="21"/>
          <w:szCs w:val="22"/>
        </w:rPr>
      </w:pPr>
      <w:r>
        <w:rPr>
          <w:rFonts w:ascii="方正仿宋_GBK" w:eastAsia="方正仿宋_GBK" w:hAnsi="宋体" w:hint="eastAsia"/>
          <w:sz w:val="21"/>
          <w:szCs w:val="21"/>
        </w:rPr>
        <w:fldChar w:fldCharType="begin"/>
      </w:r>
      <w:r w:rsidR="00797ED3">
        <w:rPr>
          <w:rFonts w:ascii="方正仿宋_GBK" w:eastAsia="方正仿宋_GBK" w:hAnsi="宋体" w:hint="eastAsia"/>
          <w:sz w:val="21"/>
          <w:szCs w:val="21"/>
        </w:rPr>
        <w:instrText xml:space="preserve"> TOC \o "1-2" \h \z </w:instrText>
      </w:r>
      <w:r>
        <w:rPr>
          <w:rFonts w:ascii="方正仿宋_GBK" w:eastAsia="方正仿宋_GBK" w:hAnsi="宋体" w:hint="eastAsia"/>
          <w:sz w:val="21"/>
          <w:szCs w:val="21"/>
        </w:rPr>
        <w:fldChar w:fldCharType="separate"/>
      </w:r>
      <w:hyperlink w:anchor="_Toc515442344" w:history="1">
        <w:r w:rsidR="00797ED3">
          <w:rPr>
            <w:rStyle w:val="afa"/>
            <w:rFonts w:ascii="方正仿宋_GBK" w:eastAsia="方正仿宋_GBK" w:hint="eastAsia"/>
          </w:rPr>
          <w:t>第一篇投标邀请书</w:t>
        </w:r>
        <w:r w:rsidR="00797ED3">
          <w:tab/>
        </w:r>
        <w:r>
          <w:fldChar w:fldCharType="begin"/>
        </w:r>
        <w:r w:rsidR="00797ED3">
          <w:instrText xml:space="preserve"> PAGEREF _Toc515442344 \h </w:instrText>
        </w:r>
        <w:r>
          <w:fldChar w:fldCharType="separate"/>
        </w:r>
        <w:r w:rsidR="00797ED3">
          <w:t>- 3 -</w:t>
        </w:r>
        <w:r>
          <w:fldChar w:fldCharType="end"/>
        </w:r>
      </w:hyperlink>
    </w:p>
    <w:p w:rsidR="00193D4D" w:rsidRDefault="00985E82">
      <w:pPr>
        <w:pStyle w:val="24"/>
        <w:spacing w:line="480" w:lineRule="exact"/>
        <w:ind w:right="-255"/>
        <w:rPr>
          <w:rFonts w:asciiTheme="minorHAnsi" w:eastAsiaTheme="minorEastAsia" w:hAnsiTheme="minorHAnsi" w:cstheme="minorBidi"/>
          <w:sz w:val="21"/>
          <w:szCs w:val="22"/>
        </w:rPr>
      </w:pPr>
      <w:hyperlink w:anchor="_Toc515442345" w:history="1">
        <w:r w:rsidR="00797ED3">
          <w:rPr>
            <w:rStyle w:val="afa"/>
            <w:rFonts w:ascii="方正仿宋_GBK" w:eastAsia="方正仿宋_GBK" w:hint="eastAsia"/>
          </w:rPr>
          <w:t>一、招标项目内容</w:t>
        </w:r>
        <w:r w:rsidR="00797ED3">
          <w:tab/>
        </w:r>
        <w:r>
          <w:fldChar w:fldCharType="begin"/>
        </w:r>
        <w:r w:rsidR="00797ED3">
          <w:instrText xml:space="preserve"> PAGEREF _Toc515442345 \h </w:instrText>
        </w:r>
        <w:r>
          <w:fldChar w:fldCharType="separate"/>
        </w:r>
        <w:r w:rsidR="00797ED3">
          <w:t>- 3 -</w:t>
        </w:r>
        <w:r>
          <w:fldChar w:fldCharType="end"/>
        </w:r>
      </w:hyperlink>
    </w:p>
    <w:p w:rsidR="00193D4D" w:rsidRDefault="00985E82">
      <w:pPr>
        <w:pStyle w:val="24"/>
        <w:spacing w:line="480" w:lineRule="exact"/>
        <w:ind w:right="-255"/>
        <w:rPr>
          <w:rFonts w:asciiTheme="minorHAnsi" w:eastAsiaTheme="minorEastAsia" w:hAnsiTheme="minorHAnsi" w:cstheme="minorBidi"/>
          <w:sz w:val="21"/>
          <w:szCs w:val="22"/>
        </w:rPr>
      </w:pPr>
      <w:hyperlink w:anchor="_Toc515442346" w:history="1">
        <w:r w:rsidR="00797ED3">
          <w:rPr>
            <w:rStyle w:val="afa"/>
            <w:rFonts w:ascii="方正仿宋_GBK" w:eastAsia="方正仿宋_GBK" w:hint="eastAsia"/>
          </w:rPr>
          <w:t>二、资金来源</w:t>
        </w:r>
        <w:r w:rsidR="00797ED3">
          <w:tab/>
        </w:r>
        <w:r>
          <w:fldChar w:fldCharType="begin"/>
        </w:r>
        <w:r w:rsidR="00797ED3">
          <w:instrText xml:space="preserve"> PAGEREF _Toc515442346 \h </w:instrText>
        </w:r>
        <w:r>
          <w:fldChar w:fldCharType="separate"/>
        </w:r>
        <w:r w:rsidR="00797ED3">
          <w:t>- 3 -</w:t>
        </w:r>
        <w:r>
          <w:fldChar w:fldCharType="end"/>
        </w:r>
      </w:hyperlink>
    </w:p>
    <w:p w:rsidR="00193D4D" w:rsidRDefault="00985E82">
      <w:pPr>
        <w:pStyle w:val="24"/>
        <w:spacing w:line="480" w:lineRule="exact"/>
        <w:ind w:right="-255"/>
        <w:rPr>
          <w:rFonts w:asciiTheme="minorHAnsi" w:eastAsiaTheme="minorEastAsia" w:hAnsiTheme="minorHAnsi" w:cstheme="minorBidi"/>
          <w:sz w:val="21"/>
          <w:szCs w:val="22"/>
        </w:rPr>
      </w:pPr>
      <w:hyperlink w:anchor="_Toc515442347" w:history="1">
        <w:r w:rsidR="00797ED3">
          <w:rPr>
            <w:rStyle w:val="afa"/>
            <w:rFonts w:ascii="方正仿宋_GBK" w:eastAsia="方正仿宋_GBK" w:hint="eastAsia"/>
          </w:rPr>
          <w:t>三、投标人资格要求</w:t>
        </w:r>
        <w:r w:rsidR="00797ED3">
          <w:tab/>
        </w:r>
        <w:r>
          <w:fldChar w:fldCharType="begin"/>
        </w:r>
        <w:r w:rsidR="00797ED3">
          <w:instrText xml:space="preserve"> PAGEREF _Toc515442347 \h </w:instrText>
        </w:r>
        <w:r>
          <w:fldChar w:fldCharType="separate"/>
        </w:r>
        <w:r w:rsidR="00797ED3">
          <w:t>- 3 -</w:t>
        </w:r>
        <w:r>
          <w:fldChar w:fldCharType="end"/>
        </w:r>
      </w:hyperlink>
    </w:p>
    <w:p w:rsidR="00193D4D" w:rsidRDefault="00985E82">
      <w:pPr>
        <w:pStyle w:val="24"/>
        <w:spacing w:line="480" w:lineRule="exact"/>
        <w:ind w:right="-255"/>
        <w:rPr>
          <w:rFonts w:asciiTheme="minorHAnsi" w:eastAsiaTheme="minorEastAsia" w:hAnsiTheme="minorHAnsi" w:cstheme="minorBidi"/>
          <w:sz w:val="21"/>
          <w:szCs w:val="22"/>
        </w:rPr>
      </w:pPr>
      <w:hyperlink w:anchor="_Toc515442348" w:history="1">
        <w:r w:rsidR="00797ED3">
          <w:rPr>
            <w:rStyle w:val="afa"/>
            <w:rFonts w:ascii="方正仿宋_GBK" w:eastAsia="方正仿宋_GBK" w:hint="eastAsia"/>
          </w:rPr>
          <w:t>四、投标、开标有关说明</w:t>
        </w:r>
        <w:r w:rsidR="00797ED3">
          <w:tab/>
        </w:r>
        <w:r>
          <w:fldChar w:fldCharType="begin"/>
        </w:r>
        <w:r w:rsidR="00797ED3">
          <w:instrText xml:space="preserve"> PAGEREF _Toc515442348 \h </w:instrText>
        </w:r>
        <w:r>
          <w:fldChar w:fldCharType="separate"/>
        </w:r>
        <w:r w:rsidR="00797ED3">
          <w:t>- 3 -</w:t>
        </w:r>
        <w:r>
          <w:fldChar w:fldCharType="end"/>
        </w:r>
      </w:hyperlink>
    </w:p>
    <w:p w:rsidR="00193D4D" w:rsidRDefault="00985E82">
      <w:pPr>
        <w:pStyle w:val="24"/>
        <w:spacing w:line="480" w:lineRule="exact"/>
        <w:ind w:right="-255"/>
        <w:rPr>
          <w:rFonts w:asciiTheme="minorHAnsi" w:eastAsiaTheme="minorEastAsia" w:hAnsiTheme="minorHAnsi" w:cstheme="minorBidi"/>
          <w:sz w:val="21"/>
          <w:szCs w:val="22"/>
        </w:rPr>
      </w:pPr>
      <w:hyperlink w:anchor="_Toc515442349" w:history="1">
        <w:r w:rsidR="00797ED3">
          <w:rPr>
            <w:rStyle w:val="afa"/>
            <w:rFonts w:ascii="方正仿宋_GBK" w:eastAsia="方正仿宋_GBK" w:hint="eastAsia"/>
          </w:rPr>
          <w:t>五、投标保证金</w:t>
        </w:r>
        <w:r w:rsidR="00797ED3">
          <w:tab/>
        </w:r>
        <w:r>
          <w:fldChar w:fldCharType="begin"/>
        </w:r>
        <w:r w:rsidR="00797ED3">
          <w:instrText xml:space="preserve"> PAGEREF _Toc515442349 \h </w:instrText>
        </w:r>
        <w:r>
          <w:fldChar w:fldCharType="separate"/>
        </w:r>
        <w:r w:rsidR="00797ED3">
          <w:t>- 4 -</w:t>
        </w:r>
        <w:r>
          <w:fldChar w:fldCharType="end"/>
        </w:r>
      </w:hyperlink>
    </w:p>
    <w:p w:rsidR="00193D4D" w:rsidRDefault="00985E82">
      <w:pPr>
        <w:pStyle w:val="24"/>
        <w:spacing w:line="480" w:lineRule="exact"/>
        <w:ind w:right="-255"/>
        <w:rPr>
          <w:rFonts w:asciiTheme="minorHAnsi" w:eastAsiaTheme="minorEastAsia" w:hAnsiTheme="minorHAnsi" w:cstheme="minorBidi"/>
          <w:sz w:val="21"/>
          <w:szCs w:val="22"/>
        </w:rPr>
      </w:pPr>
      <w:hyperlink w:anchor="_Toc515442350" w:history="1">
        <w:r w:rsidR="00797ED3">
          <w:rPr>
            <w:rStyle w:val="afa"/>
            <w:rFonts w:ascii="方正仿宋_GBK" w:eastAsia="方正仿宋_GBK" w:hint="eastAsia"/>
          </w:rPr>
          <w:t>六、采购项目需落实的政府采购政策</w:t>
        </w:r>
        <w:r w:rsidR="00797ED3">
          <w:tab/>
        </w:r>
        <w:r>
          <w:fldChar w:fldCharType="begin"/>
        </w:r>
        <w:r w:rsidR="00797ED3">
          <w:instrText xml:space="preserve"> PAGEREF _Toc515442350 \h </w:instrText>
        </w:r>
        <w:r>
          <w:fldChar w:fldCharType="separate"/>
        </w:r>
        <w:r w:rsidR="00797ED3">
          <w:t>- 5 -</w:t>
        </w:r>
        <w:r>
          <w:fldChar w:fldCharType="end"/>
        </w:r>
      </w:hyperlink>
    </w:p>
    <w:p w:rsidR="00193D4D" w:rsidRDefault="00985E82">
      <w:pPr>
        <w:pStyle w:val="24"/>
        <w:spacing w:line="480" w:lineRule="exact"/>
        <w:ind w:right="-255"/>
        <w:rPr>
          <w:rFonts w:asciiTheme="minorHAnsi" w:eastAsiaTheme="minorEastAsia" w:hAnsiTheme="minorHAnsi" w:cstheme="minorBidi"/>
          <w:sz w:val="21"/>
          <w:szCs w:val="22"/>
        </w:rPr>
      </w:pPr>
      <w:hyperlink w:anchor="_Toc515442351" w:history="1">
        <w:r w:rsidR="00797ED3">
          <w:rPr>
            <w:rStyle w:val="afa"/>
            <w:rFonts w:ascii="方正仿宋_GBK" w:eastAsia="方正仿宋_GBK" w:hint="eastAsia"/>
          </w:rPr>
          <w:t>七、投标有关规定</w:t>
        </w:r>
        <w:r w:rsidR="00797ED3">
          <w:tab/>
        </w:r>
        <w:r>
          <w:fldChar w:fldCharType="begin"/>
        </w:r>
        <w:r w:rsidR="00797ED3">
          <w:instrText xml:space="preserve"> PAGEREF _Toc515442351 \h </w:instrText>
        </w:r>
        <w:r>
          <w:fldChar w:fldCharType="separate"/>
        </w:r>
        <w:r w:rsidR="00797ED3">
          <w:t>- 6 -</w:t>
        </w:r>
        <w:r>
          <w:fldChar w:fldCharType="end"/>
        </w:r>
      </w:hyperlink>
    </w:p>
    <w:p w:rsidR="00193D4D" w:rsidRDefault="00985E82">
      <w:pPr>
        <w:pStyle w:val="24"/>
        <w:spacing w:line="480" w:lineRule="exact"/>
        <w:ind w:right="-255"/>
        <w:rPr>
          <w:rFonts w:asciiTheme="minorHAnsi" w:eastAsiaTheme="minorEastAsia" w:hAnsiTheme="minorHAnsi" w:cstheme="minorBidi"/>
          <w:sz w:val="21"/>
          <w:szCs w:val="22"/>
        </w:rPr>
      </w:pPr>
      <w:hyperlink w:anchor="_Toc515442352" w:history="1">
        <w:r w:rsidR="00797ED3">
          <w:rPr>
            <w:rStyle w:val="afa"/>
            <w:rFonts w:ascii="方正仿宋_GBK" w:eastAsia="方正仿宋_GBK" w:hint="eastAsia"/>
          </w:rPr>
          <w:t>八、联系方式</w:t>
        </w:r>
        <w:r w:rsidR="00797ED3">
          <w:tab/>
        </w:r>
        <w:r>
          <w:fldChar w:fldCharType="begin"/>
        </w:r>
        <w:r w:rsidR="00797ED3">
          <w:instrText xml:space="preserve"> PAGEREF _Toc515442352 \h </w:instrText>
        </w:r>
        <w:r>
          <w:fldChar w:fldCharType="separate"/>
        </w:r>
        <w:r w:rsidR="00797ED3">
          <w:t>- 6 -</w:t>
        </w:r>
        <w:r>
          <w:fldChar w:fldCharType="end"/>
        </w:r>
      </w:hyperlink>
    </w:p>
    <w:p w:rsidR="00193D4D" w:rsidRDefault="00985E82">
      <w:pPr>
        <w:pStyle w:val="10"/>
        <w:spacing w:line="480" w:lineRule="exact"/>
        <w:rPr>
          <w:rFonts w:asciiTheme="minorHAnsi" w:eastAsiaTheme="minorEastAsia" w:hAnsiTheme="minorHAnsi" w:cstheme="minorBidi"/>
          <w:sz w:val="21"/>
          <w:szCs w:val="22"/>
        </w:rPr>
      </w:pPr>
      <w:hyperlink w:anchor="_Toc515442353" w:history="1">
        <w:r w:rsidR="00797ED3">
          <w:rPr>
            <w:rStyle w:val="afa"/>
            <w:rFonts w:ascii="方正仿宋_GBK" w:eastAsia="方正仿宋_GBK" w:hint="eastAsia"/>
          </w:rPr>
          <w:t>第二篇项目技术规格、数量及质量要求</w:t>
        </w:r>
        <w:r w:rsidR="00797ED3">
          <w:tab/>
        </w:r>
        <w:r>
          <w:fldChar w:fldCharType="begin"/>
        </w:r>
        <w:r w:rsidR="00797ED3">
          <w:instrText xml:space="preserve"> PAGEREF _Toc515442353 \h </w:instrText>
        </w:r>
        <w:r>
          <w:fldChar w:fldCharType="separate"/>
        </w:r>
        <w:r w:rsidR="00797ED3">
          <w:t>- 7 -</w:t>
        </w:r>
        <w:r>
          <w:fldChar w:fldCharType="end"/>
        </w:r>
      </w:hyperlink>
    </w:p>
    <w:p w:rsidR="00193D4D" w:rsidRDefault="00985E82">
      <w:pPr>
        <w:pStyle w:val="24"/>
        <w:spacing w:line="480" w:lineRule="exact"/>
        <w:ind w:right="-255"/>
        <w:rPr>
          <w:rFonts w:asciiTheme="minorHAnsi" w:eastAsiaTheme="minorEastAsia" w:hAnsiTheme="minorHAnsi" w:cstheme="minorBidi"/>
          <w:sz w:val="21"/>
          <w:szCs w:val="22"/>
        </w:rPr>
      </w:pPr>
      <w:hyperlink w:anchor="_Toc515442354" w:history="1">
        <w:r w:rsidR="00797ED3">
          <w:rPr>
            <w:rStyle w:val="afa"/>
            <w:rFonts w:ascii="方正仿宋_GBK" w:eastAsia="方正仿宋_GBK" w:hint="eastAsia"/>
          </w:rPr>
          <w:t>一、招标项目一览表</w:t>
        </w:r>
        <w:r w:rsidR="00797ED3">
          <w:tab/>
        </w:r>
        <w:r>
          <w:fldChar w:fldCharType="begin"/>
        </w:r>
        <w:r w:rsidR="00797ED3">
          <w:instrText xml:space="preserve"> PAGEREF _Toc515442354 \h </w:instrText>
        </w:r>
        <w:r>
          <w:fldChar w:fldCharType="separate"/>
        </w:r>
        <w:r w:rsidR="00797ED3">
          <w:t>- 7 -</w:t>
        </w:r>
        <w:r>
          <w:fldChar w:fldCharType="end"/>
        </w:r>
      </w:hyperlink>
    </w:p>
    <w:p w:rsidR="00193D4D" w:rsidRDefault="00985E82">
      <w:pPr>
        <w:pStyle w:val="24"/>
        <w:spacing w:line="480" w:lineRule="exact"/>
        <w:ind w:right="-255"/>
        <w:rPr>
          <w:rFonts w:asciiTheme="minorHAnsi" w:eastAsiaTheme="minorEastAsia" w:hAnsiTheme="minorHAnsi" w:cstheme="minorBidi"/>
          <w:sz w:val="21"/>
          <w:szCs w:val="22"/>
        </w:rPr>
      </w:pPr>
      <w:hyperlink w:anchor="_Toc515442355" w:history="1">
        <w:r w:rsidR="00797ED3">
          <w:rPr>
            <w:rStyle w:val="afa"/>
            <w:rFonts w:ascii="方正仿宋_GBK" w:eastAsia="方正仿宋_GBK" w:hint="eastAsia"/>
          </w:rPr>
          <w:t>二、招标项目技术需求</w:t>
        </w:r>
        <w:r w:rsidR="00797ED3">
          <w:tab/>
        </w:r>
        <w:r>
          <w:fldChar w:fldCharType="begin"/>
        </w:r>
        <w:r w:rsidR="00797ED3">
          <w:instrText xml:space="preserve"> PAGEREF _Toc515442355 \h </w:instrText>
        </w:r>
        <w:r>
          <w:fldChar w:fldCharType="separate"/>
        </w:r>
        <w:r w:rsidR="00797ED3">
          <w:t>- 7 -</w:t>
        </w:r>
        <w:r>
          <w:fldChar w:fldCharType="end"/>
        </w:r>
      </w:hyperlink>
    </w:p>
    <w:p w:rsidR="00193D4D" w:rsidRDefault="00985E82">
      <w:pPr>
        <w:pStyle w:val="10"/>
        <w:spacing w:line="480" w:lineRule="exact"/>
        <w:rPr>
          <w:rFonts w:asciiTheme="minorHAnsi" w:eastAsiaTheme="minorEastAsia" w:hAnsiTheme="minorHAnsi" w:cstheme="minorBidi"/>
          <w:sz w:val="21"/>
          <w:szCs w:val="22"/>
        </w:rPr>
      </w:pPr>
      <w:hyperlink w:anchor="_Toc515442356" w:history="1">
        <w:r w:rsidR="00797ED3">
          <w:rPr>
            <w:rStyle w:val="afa"/>
            <w:rFonts w:ascii="方正仿宋_GBK" w:eastAsia="方正仿宋_GBK" w:hint="eastAsia"/>
          </w:rPr>
          <w:t>第三篇项目商务要求</w:t>
        </w:r>
        <w:r w:rsidR="00797ED3">
          <w:tab/>
        </w:r>
        <w:r>
          <w:fldChar w:fldCharType="begin"/>
        </w:r>
        <w:r w:rsidR="00797ED3">
          <w:instrText xml:space="preserve"> PAGEREF _Toc515442356 \h </w:instrText>
        </w:r>
        <w:r>
          <w:fldChar w:fldCharType="separate"/>
        </w:r>
        <w:r w:rsidR="00797ED3">
          <w:t>- 16 -</w:t>
        </w:r>
        <w:r>
          <w:fldChar w:fldCharType="end"/>
        </w:r>
      </w:hyperlink>
    </w:p>
    <w:p w:rsidR="00193D4D" w:rsidRDefault="00985E82">
      <w:pPr>
        <w:pStyle w:val="24"/>
        <w:spacing w:line="480" w:lineRule="exact"/>
        <w:ind w:right="-255"/>
        <w:rPr>
          <w:rFonts w:asciiTheme="minorHAnsi" w:eastAsiaTheme="minorEastAsia" w:hAnsiTheme="minorHAnsi" w:cstheme="minorBidi"/>
          <w:sz w:val="21"/>
          <w:szCs w:val="22"/>
        </w:rPr>
      </w:pPr>
      <w:hyperlink w:anchor="_Toc515442357" w:history="1">
        <w:r w:rsidR="00797ED3">
          <w:rPr>
            <w:rStyle w:val="afa"/>
            <w:rFonts w:ascii="方正仿宋_GBK" w:eastAsia="方正仿宋_GBK" w:hint="eastAsia"/>
          </w:rPr>
          <w:t>一、交货期、交货地点及验收方式</w:t>
        </w:r>
        <w:r w:rsidR="00797ED3">
          <w:tab/>
        </w:r>
        <w:r>
          <w:fldChar w:fldCharType="begin"/>
        </w:r>
        <w:r w:rsidR="00797ED3">
          <w:instrText xml:space="preserve"> PAGEREF _Toc515442357 \h </w:instrText>
        </w:r>
        <w:r>
          <w:fldChar w:fldCharType="separate"/>
        </w:r>
        <w:r w:rsidR="00797ED3">
          <w:t>- 16 -</w:t>
        </w:r>
        <w:r>
          <w:fldChar w:fldCharType="end"/>
        </w:r>
      </w:hyperlink>
    </w:p>
    <w:p w:rsidR="00193D4D" w:rsidRDefault="00985E82">
      <w:pPr>
        <w:pStyle w:val="24"/>
        <w:spacing w:line="480" w:lineRule="exact"/>
        <w:ind w:right="-255"/>
        <w:rPr>
          <w:rFonts w:asciiTheme="minorHAnsi" w:eastAsiaTheme="minorEastAsia" w:hAnsiTheme="minorHAnsi" w:cstheme="minorBidi"/>
          <w:sz w:val="21"/>
          <w:szCs w:val="22"/>
        </w:rPr>
      </w:pPr>
      <w:hyperlink w:anchor="_Toc515442358" w:history="1">
        <w:r w:rsidR="00797ED3">
          <w:rPr>
            <w:rStyle w:val="afa"/>
            <w:rFonts w:ascii="方正仿宋_GBK" w:eastAsia="方正仿宋_GBK" w:hint="eastAsia"/>
          </w:rPr>
          <w:t>二、报价要求</w:t>
        </w:r>
        <w:r w:rsidR="00797ED3">
          <w:tab/>
        </w:r>
        <w:r>
          <w:fldChar w:fldCharType="begin"/>
        </w:r>
        <w:r w:rsidR="00797ED3">
          <w:instrText xml:space="preserve"> PAGEREF _Toc515442358 \h </w:instrText>
        </w:r>
        <w:r>
          <w:fldChar w:fldCharType="separate"/>
        </w:r>
        <w:r w:rsidR="00797ED3">
          <w:t>- 16 -</w:t>
        </w:r>
        <w:r>
          <w:fldChar w:fldCharType="end"/>
        </w:r>
      </w:hyperlink>
    </w:p>
    <w:p w:rsidR="00193D4D" w:rsidRDefault="00985E82">
      <w:pPr>
        <w:pStyle w:val="24"/>
        <w:spacing w:line="480" w:lineRule="exact"/>
        <w:ind w:right="-255"/>
        <w:rPr>
          <w:rFonts w:asciiTheme="minorHAnsi" w:eastAsiaTheme="minorEastAsia" w:hAnsiTheme="minorHAnsi" w:cstheme="minorBidi"/>
          <w:sz w:val="21"/>
          <w:szCs w:val="22"/>
        </w:rPr>
      </w:pPr>
      <w:hyperlink w:anchor="_Toc515442359" w:history="1">
        <w:r w:rsidR="00797ED3">
          <w:rPr>
            <w:rStyle w:val="afa"/>
            <w:rFonts w:ascii="方正仿宋_GBK" w:eastAsia="方正仿宋_GBK" w:hint="eastAsia"/>
          </w:rPr>
          <w:t>三、质量保证及售后服务</w:t>
        </w:r>
        <w:r w:rsidR="00797ED3">
          <w:tab/>
        </w:r>
        <w:r>
          <w:fldChar w:fldCharType="begin"/>
        </w:r>
        <w:r w:rsidR="00797ED3">
          <w:instrText xml:space="preserve"> PAGEREF _Toc515442359 \h </w:instrText>
        </w:r>
        <w:r>
          <w:fldChar w:fldCharType="separate"/>
        </w:r>
        <w:r w:rsidR="00797ED3">
          <w:t>- 17 -</w:t>
        </w:r>
        <w:r>
          <w:fldChar w:fldCharType="end"/>
        </w:r>
      </w:hyperlink>
    </w:p>
    <w:p w:rsidR="00193D4D" w:rsidRDefault="00985E82">
      <w:pPr>
        <w:pStyle w:val="24"/>
        <w:spacing w:line="480" w:lineRule="exact"/>
        <w:ind w:right="-255"/>
        <w:rPr>
          <w:rFonts w:asciiTheme="minorHAnsi" w:eastAsiaTheme="minorEastAsia" w:hAnsiTheme="minorHAnsi" w:cstheme="minorBidi"/>
          <w:sz w:val="21"/>
          <w:szCs w:val="22"/>
        </w:rPr>
      </w:pPr>
      <w:hyperlink w:anchor="_Toc515442360" w:history="1">
        <w:r w:rsidR="00797ED3">
          <w:rPr>
            <w:rStyle w:val="afa"/>
            <w:rFonts w:ascii="方正仿宋_GBK" w:eastAsia="方正仿宋_GBK" w:hint="eastAsia"/>
          </w:rPr>
          <w:t>四、付款方式</w:t>
        </w:r>
        <w:r w:rsidR="00797ED3">
          <w:tab/>
        </w:r>
        <w:r>
          <w:fldChar w:fldCharType="begin"/>
        </w:r>
        <w:r w:rsidR="00797ED3">
          <w:instrText xml:space="preserve"> PAGEREF _Toc515442360 \h </w:instrText>
        </w:r>
        <w:r>
          <w:fldChar w:fldCharType="separate"/>
        </w:r>
        <w:r w:rsidR="00797ED3">
          <w:t>- 18 -</w:t>
        </w:r>
        <w:r>
          <w:fldChar w:fldCharType="end"/>
        </w:r>
      </w:hyperlink>
    </w:p>
    <w:p w:rsidR="00193D4D" w:rsidRDefault="00985E82">
      <w:pPr>
        <w:pStyle w:val="24"/>
        <w:spacing w:line="480" w:lineRule="exact"/>
        <w:ind w:right="-255"/>
        <w:rPr>
          <w:rFonts w:asciiTheme="minorHAnsi" w:eastAsiaTheme="minorEastAsia" w:hAnsiTheme="minorHAnsi" w:cstheme="minorBidi"/>
          <w:sz w:val="21"/>
          <w:szCs w:val="22"/>
        </w:rPr>
      </w:pPr>
      <w:hyperlink w:anchor="_Toc515442361" w:history="1">
        <w:r w:rsidR="00797ED3">
          <w:rPr>
            <w:rStyle w:val="afa"/>
            <w:rFonts w:ascii="方正仿宋_GBK" w:eastAsia="方正仿宋_GBK" w:hint="eastAsia"/>
          </w:rPr>
          <w:t>五、知识产权</w:t>
        </w:r>
        <w:r w:rsidR="00797ED3">
          <w:tab/>
        </w:r>
        <w:r>
          <w:fldChar w:fldCharType="begin"/>
        </w:r>
        <w:r w:rsidR="00797ED3">
          <w:instrText xml:space="preserve"> PAGEREF _Toc515442361 \h </w:instrText>
        </w:r>
        <w:r>
          <w:fldChar w:fldCharType="separate"/>
        </w:r>
        <w:r w:rsidR="00797ED3">
          <w:t>- 18 -</w:t>
        </w:r>
        <w:r>
          <w:fldChar w:fldCharType="end"/>
        </w:r>
      </w:hyperlink>
    </w:p>
    <w:p w:rsidR="00193D4D" w:rsidRDefault="00985E82">
      <w:pPr>
        <w:pStyle w:val="24"/>
        <w:spacing w:line="480" w:lineRule="exact"/>
        <w:ind w:right="-255"/>
        <w:rPr>
          <w:rFonts w:asciiTheme="minorHAnsi" w:eastAsiaTheme="minorEastAsia" w:hAnsiTheme="minorHAnsi" w:cstheme="minorBidi"/>
          <w:sz w:val="21"/>
          <w:szCs w:val="22"/>
        </w:rPr>
      </w:pPr>
      <w:hyperlink w:anchor="_Toc515442362" w:history="1">
        <w:r w:rsidR="00797ED3">
          <w:rPr>
            <w:rStyle w:val="afa"/>
            <w:rFonts w:ascii="方正仿宋_GBK" w:eastAsia="方正仿宋_GBK" w:hint="eastAsia"/>
          </w:rPr>
          <w:t>六、培训</w:t>
        </w:r>
        <w:r w:rsidR="00797ED3">
          <w:tab/>
        </w:r>
        <w:r>
          <w:fldChar w:fldCharType="begin"/>
        </w:r>
        <w:r w:rsidR="00797ED3">
          <w:instrText xml:space="preserve"> PAGEREF _Toc515442362 \h </w:instrText>
        </w:r>
        <w:r>
          <w:fldChar w:fldCharType="separate"/>
        </w:r>
        <w:r w:rsidR="00797ED3">
          <w:t>- 18 -</w:t>
        </w:r>
        <w:r>
          <w:fldChar w:fldCharType="end"/>
        </w:r>
      </w:hyperlink>
    </w:p>
    <w:p w:rsidR="00193D4D" w:rsidRDefault="00985E82">
      <w:pPr>
        <w:pStyle w:val="24"/>
        <w:spacing w:line="480" w:lineRule="exact"/>
        <w:ind w:right="-255"/>
        <w:rPr>
          <w:rFonts w:asciiTheme="minorHAnsi" w:eastAsiaTheme="minorEastAsia" w:hAnsiTheme="minorHAnsi" w:cstheme="minorBidi"/>
          <w:sz w:val="21"/>
          <w:szCs w:val="22"/>
        </w:rPr>
      </w:pPr>
      <w:hyperlink w:anchor="_Toc515442363" w:history="1">
        <w:r w:rsidR="00797ED3">
          <w:rPr>
            <w:rStyle w:val="afa"/>
            <w:rFonts w:ascii="方正仿宋_GBK" w:eastAsia="方正仿宋_GBK" w:hint="eastAsia"/>
          </w:rPr>
          <w:t>七、附件、图纸及包装要求</w:t>
        </w:r>
        <w:r w:rsidR="00797ED3">
          <w:tab/>
        </w:r>
        <w:r>
          <w:fldChar w:fldCharType="begin"/>
        </w:r>
        <w:r w:rsidR="00797ED3">
          <w:instrText xml:space="preserve"> PAGEREF _Toc515442363 \h </w:instrText>
        </w:r>
        <w:r>
          <w:fldChar w:fldCharType="separate"/>
        </w:r>
        <w:r w:rsidR="00797ED3">
          <w:t>- 18 -</w:t>
        </w:r>
        <w:r>
          <w:fldChar w:fldCharType="end"/>
        </w:r>
      </w:hyperlink>
    </w:p>
    <w:p w:rsidR="00193D4D" w:rsidRDefault="00985E82">
      <w:pPr>
        <w:pStyle w:val="24"/>
        <w:spacing w:line="480" w:lineRule="exact"/>
        <w:ind w:right="-255"/>
        <w:rPr>
          <w:rFonts w:asciiTheme="minorHAnsi" w:eastAsiaTheme="minorEastAsia" w:hAnsiTheme="minorHAnsi" w:cstheme="minorBidi"/>
          <w:sz w:val="21"/>
          <w:szCs w:val="22"/>
        </w:rPr>
      </w:pPr>
      <w:hyperlink w:anchor="_Toc515442364" w:history="1">
        <w:r w:rsidR="00797ED3">
          <w:rPr>
            <w:rStyle w:val="afa"/>
            <w:rFonts w:ascii="方正仿宋_GBK" w:eastAsia="方正仿宋_GBK" w:hint="eastAsia"/>
          </w:rPr>
          <w:t>八、其他商务要求内容</w:t>
        </w:r>
        <w:r w:rsidR="00797ED3">
          <w:tab/>
        </w:r>
        <w:r>
          <w:fldChar w:fldCharType="begin"/>
        </w:r>
        <w:r w:rsidR="00797ED3">
          <w:instrText xml:space="preserve"> PAGEREF _Toc515442364 \h </w:instrText>
        </w:r>
        <w:r>
          <w:fldChar w:fldCharType="separate"/>
        </w:r>
        <w:r w:rsidR="00797ED3">
          <w:t>- 18 -</w:t>
        </w:r>
        <w:r>
          <w:fldChar w:fldCharType="end"/>
        </w:r>
      </w:hyperlink>
    </w:p>
    <w:p w:rsidR="00193D4D" w:rsidRDefault="00985E82">
      <w:pPr>
        <w:pStyle w:val="10"/>
        <w:spacing w:line="480" w:lineRule="exact"/>
        <w:rPr>
          <w:rFonts w:asciiTheme="minorHAnsi" w:eastAsiaTheme="minorEastAsia" w:hAnsiTheme="minorHAnsi" w:cstheme="minorBidi"/>
          <w:sz w:val="21"/>
          <w:szCs w:val="22"/>
        </w:rPr>
      </w:pPr>
      <w:hyperlink w:anchor="_Toc515442365" w:history="1">
        <w:r w:rsidR="00797ED3">
          <w:rPr>
            <w:rStyle w:val="afa"/>
            <w:rFonts w:ascii="方正仿宋_GBK" w:eastAsia="方正仿宋_GBK" w:hint="eastAsia"/>
          </w:rPr>
          <w:t>第四篇资格审查及评标办法</w:t>
        </w:r>
        <w:r w:rsidR="00797ED3">
          <w:tab/>
        </w:r>
        <w:r>
          <w:fldChar w:fldCharType="begin"/>
        </w:r>
        <w:r w:rsidR="00797ED3">
          <w:instrText xml:space="preserve"> PAGEREF _Toc515442365 \h </w:instrText>
        </w:r>
        <w:r>
          <w:fldChar w:fldCharType="separate"/>
        </w:r>
        <w:r w:rsidR="00797ED3">
          <w:t>- 19 -</w:t>
        </w:r>
        <w:r>
          <w:fldChar w:fldCharType="end"/>
        </w:r>
      </w:hyperlink>
    </w:p>
    <w:p w:rsidR="00193D4D" w:rsidRDefault="00985E82">
      <w:pPr>
        <w:pStyle w:val="24"/>
        <w:spacing w:line="480" w:lineRule="exact"/>
        <w:ind w:right="-255"/>
        <w:rPr>
          <w:rFonts w:asciiTheme="minorHAnsi" w:eastAsiaTheme="minorEastAsia" w:hAnsiTheme="minorHAnsi" w:cstheme="minorBidi"/>
          <w:sz w:val="21"/>
          <w:szCs w:val="22"/>
        </w:rPr>
      </w:pPr>
      <w:hyperlink w:anchor="_Toc515442366" w:history="1">
        <w:r w:rsidR="00797ED3">
          <w:rPr>
            <w:rStyle w:val="afa"/>
            <w:rFonts w:ascii="方正仿宋_GBK" w:eastAsia="方正仿宋_GBK" w:hint="eastAsia"/>
          </w:rPr>
          <w:t>一、资格审查</w:t>
        </w:r>
        <w:r w:rsidR="00797ED3">
          <w:tab/>
        </w:r>
        <w:r>
          <w:fldChar w:fldCharType="begin"/>
        </w:r>
        <w:r w:rsidR="00797ED3">
          <w:instrText xml:space="preserve"> PAGEREF _Toc515442366 \h </w:instrText>
        </w:r>
        <w:r>
          <w:fldChar w:fldCharType="separate"/>
        </w:r>
        <w:r w:rsidR="00797ED3">
          <w:t>- 19 -</w:t>
        </w:r>
        <w:r>
          <w:fldChar w:fldCharType="end"/>
        </w:r>
      </w:hyperlink>
    </w:p>
    <w:p w:rsidR="00193D4D" w:rsidRDefault="00985E82">
      <w:pPr>
        <w:pStyle w:val="24"/>
        <w:spacing w:line="480" w:lineRule="exact"/>
        <w:ind w:right="-255"/>
        <w:rPr>
          <w:rFonts w:asciiTheme="minorHAnsi" w:eastAsiaTheme="minorEastAsia" w:hAnsiTheme="minorHAnsi" w:cstheme="minorBidi"/>
          <w:sz w:val="21"/>
          <w:szCs w:val="22"/>
        </w:rPr>
      </w:pPr>
      <w:hyperlink w:anchor="_Toc515442367" w:history="1">
        <w:r w:rsidR="00797ED3">
          <w:rPr>
            <w:rStyle w:val="afa"/>
            <w:rFonts w:ascii="方正仿宋_GBK" w:eastAsia="方正仿宋_GBK" w:hint="eastAsia"/>
          </w:rPr>
          <w:t>二、评标方法</w:t>
        </w:r>
        <w:r w:rsidR="00797ED3">
          <w:tab/>
        </w:r>
        <w:r>
          <w:fldChar w:fldCharType="begin"/>
        </w:r>
        <w:r w:rsidR="00797ED3">
          <w:instrText xml:space="preserve"> PAGEREF _Toc515442367 \h </w:instrText>
        </w:r>
        <w:r>
          <w:fldChar w:fldCharType="separate"/>
        </w:r>
        <w:r w:rsidR="00797ED3">
          <w:t>- 19 -</w:t>
        </w:r>
        <w:r>
          <w:fldChar w:fldCharType="end"/>
        </w:r>
      </w:hyperlink>
    </w:p>
    <w:p w:rsidR="00193D4D" w:rsidRDefault="00985E82">
      <w:pPr>
        <w:pStyle w:val="24"/>
        <w:spacing w:line="480" w:lineRule="exact"/>
        <w:ind w:right="-255"/>
        <w:rPr>
          <w:rFonts w:asciiTheme="minorHAnsi" w:eastAsiaTheme="minorEastAsia" w:hAnsiTheme="minorHAnsi" w:cstheme="minorBidi"/>
          <w:sz w:val="21"/>
          <w:szCs w:val="22"/>
        </w:rPr>
      </w:pPr>
      <w:hyperlink w:anchor="_Toc515442368" w:history="1">
        <w:r w:rsidR="00797ED3">
          <w:rPr>
            <w:rStyle w:val="afa"/>
            <w:rFonts w:ascii="方正仿宋_GBK" w:eastAsia="方正仿宋_GBK" w:hint="eastAsia"/>
          </w:rPr>
          <w:t>三、评标标准</w:t>
        </w:r>
        <w:r w:rsidR="00797ED3">
          <w:tab/>
        </w:r>
        <w:r>
          <w:fldChar w:fldCharType="begin"/>
        </w:r>
        <w:r w:rsidR="00797ED3">
          <w:instrText xml:space="preserve"> PAGEREF _Toc515442368 \h </w:instrText>
        </w:r>
        <w:r>
          <w:fldChar w:fldCharType="separate"/>
        </w:r>
        <w:r w:rsidR="00797ED3">
          <w:t>- 21 -</w:t>
        </w:r>
        <w:r>
          <w:fldChar w:fldCharType="end"/>
        </w:r>
      </w:hyperlink>
    </w:p>
    <w:p w:rsidR="00193D4D" w:rsidRDefault="00985E82">
      <w:pPr>
        <w:pStyle w:val="24"/>
        <w:spacing w:line="480" w:lineRule="exact"/>
        <w:ind w:right="-255"/>
        <w:rPr>
          <w:rFonts w:asciiTheme="minorHAnsi" w:eastAsiaTheme="minorEastAsia" w:hAnsiTheme="minorHAnsi" w:cstheme="minorBidi"/>
          <w:sz w:val="21"/>
          <w:szCs w:val="22"/>
        </w:rPr>
      </w:pPr>
      <w:hyperlink w:anchor="_Toc515442369" w:history="1">
        <w:r w:rsidR="00797ED3">
          <w:rPr>
            <w:rStyle w:val="afa"/>
            <w:rFonts w:ascii="方正仿宋_GBK" w:eastAsia="方正仿宋_GBK" w:hint="eastAsia"/>
          </w:rPr>
          <w:t>四、无效投标条款</w:t>
        </w:r>
        <w:r w:rsidR="00797ED3">
          <w:tab/>
        </w:r>
        <w:r>
          <w:fldChar w:fldCharType="begin"/>
        </w:r>
        <w:r w:rsidR="00797ED3">
          <w:instrText xml:space="preserve"> PAGEREF _Toc515442369 \h </w:instrText>
        </w:r>
        <w:r>
          <w:fldChar w:fldCharType="separate"/>
        </w:r>
        <w:r w:rsidR="00797ED3">
          <w:t>- 24 -</w:t>
        </w:r>
        <w:r>
          <w:fldChar w:fldCharType="end"/>
        </w:r>
      </w:hyperlink>
    </w:p>
    <w:p w:rsidR="00193D4D" w:rsidRDefault="00985E82">
      <w:pPr>
        <w:pStyle w:val="24"/>
        <w:spacing w:line="480" w:lineRule="exact"/>
        <w:ind w:right="-255"/>
        <w:rPr>
          <w:rFonts w:asciiTheme="minorHAnsi" w:eastAsiaTheme="minorEastAsia" w:hAnsiTheme="minorHAnsi" w:cstheme="minorBidi"/>
          <w:sz w:val="21"/>
          <w:szCs w:val="22"/>
        </w:rPr>
      </w:pPr>
      <w:hyperlink w:anchor="_Toc515442370" w:history="1">
        <w:r w:rsidR="00797ED3">
          <w:rPr>
            <w:rStyle w:val="afa"/>
            <w:rFonts w:ascii="方正仿宋_GBK" w:eastAsia="方正仿宋_GBK" w:hint="eastAsia"/>
          </w:rPr>
          <w:t>五、废标条款</w:t>
        </w:r>
        <w:r w:rsidR="00797ED3">
          <w:tab/>
        </w:r>
        <w:r>
          <w:fldChar w:fldCharType="begin"/>
        </w:r>
        <w:r w:rsidR="00797ED3">
          <w:instrText xml:space="preserve"> PAGEREF _Toc515442370 \h </w:instrText>
        </w:r>
        <w:r>
          <w:fldChar w:fldCharType="separate"/>
        </w:r>
        <w:r w:rsidR="00797ED3">
          <w:t>- 24 -</w:t>
        </w:r>
        <w:r>
          <w:fldChar w:fldCharType="end"/>
        </w:r>
      </w:hyperlink>
    </w:p>
    <w:p w:rsidR="00193D4D" w:rsidRDefault="00985E82">
      <w:pPr>
        <w:pStyle w:val="10"/>
        <w:spacing w:line="480" w:lineRule="exact"/>
        <w:rPr>
          <w:rFonts w:asciiTheme="minorHAnsi" w:eastAsiaTheme="minorEastAsia" w:hAnsiTheme="minorHAnsi" w:cstheme="minorBidi"/>
          <w:sz w:val="21"/>
          <w:szCs w:val="22"/>
        </w:rPr>
      </w:pPr>
      <w:hyperlink w:anchor="_Toc515442371" w:history="1">
        <w:r w:rsidR="00797ED3">
          <w:rPr>
            <w:rStyle w:val="afa"/>
            <w:rFonts w:ascii="方正仿宋_GBK" w:eastAsia="方正仿宋_GBK" w:hint="eastAsia"/>
          </w:rPr>
          <w:t>第五篇投标人须知</w:t>
        </w:r>
        <w:r w:rsidR="00797ED3">
          <w:tab/>
        </w:r>
        <w:r>
          <w:fldChar w:fldCharType="begin"/>
        </w:r>
        <w:r w:rsidR="00797ED3">
          <w:instrText xml:space="preserve"> PAGEREF _Toc515442371 \h </w:instrText>
        </w:r>
        <w:r>
          <w:fldChar w:fldCharType="separate"/>
        </w:r>
        <w:r w:rsidR="00797ED3">
          <w:t>- 25 -</w:t>
        </w:r>
        <w:r>
          <w:fldChar w:fldCharType="end"/>
        </w:r>
      </w:hyperlink>
    </w:p>
    <w:p w:rsidR="00193D4D" w:rsidRDefault="00985E82">
      <w:pPr>
        <w:pStyle w:val="24"/>
        <w:spacing w:line="480" w:lineRule="exact"/>
        <w:ind w:right="-255"/>
        <w:rPr>
          <w:rFonts w:asciiTheme="minorHAnsi" w:eastAsiaTheme="minorEastAsia" w:hAnsiTheme="minorHAnsi" w:cstheme="minorBidi"/>
          <w:sz w:val="21"/>
          <w:szCs w:val="22"/>
        </w:rPr>
      </w:pPr>
      <w:hyperlink w:anchor="_Toc515442372" w:history="1">
        <w:r w:rsidR="00797ED3">
          <w:rPr>
            <w:rStyle w:val="afa"/>
            <w:rFonts w:ascii="方正仿宋_GBK" w:eastAsia="方正仿宋_GBK" w:hint="eastAsia"/>
          </w:rPr>
          <w:t>一、投标人</w:t>
        </w:r>
        <w:r w:rsidR="00797ED3">
          <w:tab/>
        </w:r>
        <w:r>
          <w:fldChar w:fldCharType="begin"/>
        </w:r>
        <w:r w:rsidR="00797ED3">
          <w:instrText xml:space="preserve"> PAGEREF _Toc515442372 \h </w:instrText>
        </w:r>
        <w:r>
          <w:fldChar w:fldCharType="separate"/>
        </w:r>
        <w:r w:rsidR="00797ED3">
          <w:t>- 25 -</w:t>
        </w:r>
        <w:r>
          <w:fldChar w:fldCharType="end"/>
        </w:r>
      </w:hyperlink>
    </w:p>
    <w:p w:rsidR="00193D4D" w:rsidRDefault="00985E82">
      <w:pPr>
        <w:pStyle w:val="24"/>
        <w:spacing w:line="480" w:lineRule="exact"/>
        <w:ind w:right="-255"/>
        <w:rPr>
          <w:rFonts w:asciiTheme="minorHAnsi" w:eastAsiaTheme="minorEastAsia" w:hAnsiTheme="minorHAnsi" w:cstheme="minorBidi"/>
          <w:sz w:val="21"/>
          <w:szCs w:val="22"/>
        </w:rPr>
      </w:pPr>
      <w:hyperlink w:anchor="_Toc515442373" w:history="1">
        <w:r w:rsidR="00797ED3">
          <w:rPr>
            <w:rStyle w:val="afa"/>
            <w:rFonts w:ascii="方正仿宋_GBK" w:eastAsia="方正仿宋_GBK" w:hint="eastAsia"/>
          </w:rPr>
          <w:t>二、招标文件</w:t>
        </w:r>
        <w:r w:rsidR="00797ED3">
          <w:tab/>
        </w:r>
        <w:r>
          <w:fldChar w:fldCharType="begin"/>
        </w:r>
        <w:r w:rsidR="00797ED3">
          <w:instrText xml:space="preserve"> PAGEREF _Toc515442373 \h </w:instrText>
        </w:r>
        <w:r>
          <w:fldChar w:fldCharType="separate"/>
        </w:r>
        <w:r w:rsidR="00797ED3">
          <w:t>- 25 -</w:t>
        </w:r>
        <w:r>
          <w:fldChar w:fldCharType="end"/>
        </w:r>
      </w:hyperlink>
    </w:p>
    <w:p w:rsidR="00193D4D" w:rsidRDefault="00985E82">
      <w:pPr>
        <w:pStyle w:val="24"/>
        <w:spacing w:line="480" w:lineRule="exact"/>
        <w:ind w:right="-255"/>
        <w:rPr>
          <w:rFonts w:asciiTheme="minorHAnsi" w:eastAsiaTheme="minorEastAsia" w:hAnsiTheme="minorHAnsi" w:cstheme="minorBidi"/>
          <w:sz w:val="21"/>
          <w:szCs w:val="22"/>
        </w:rPr>
      </w:pPr>
      <w:hyperlink w:anchor="_Toc515442374" w:history="1">
        <w:r w:rsidR="00797ED3">
          <w:rPr>
            <w:rStyle w:val="afa"/>
            <w:rFonts w:ascii="方正仿宋_GBK" w:eastAsia="方正仿宋_GBK" w:hint="eastAsia"/>
          </w:rPr>
          <w:t>三、投标文件</w:t>
        </w:r>
        <w:r w:rsidR="00797ED3">
          <w:tab/>
        </w:r>
        <w:r>
          <w:fldChar w:fldCharType="begin"/>
        </w:r>
        <w:r w:rsidR="00797ED3">
          <w:instrText xml:space="preserve"> PAGEREF _Toc515442374 \h </w:instrText>
        </w:r>
        <w:r>
          <w:fldChar w:fldCharType="separate"/>
        </w:r>
        <w:r w:rsidR="00797ED3">
          <w:t>- 25 -</w:t>
        </w:r>
        <w:r>
          <w:fldChar w:fldCharType="end"/>
        </w:r>
      </w:hyperlink>
    </w:p>
    <w:p w:rsidR="00193D4D" w:rsidRDefault="00985E82">
      <w:pPr>
        <w:pStyle w:val="24"/>
        <w:spacing w:line="480" w:lineRule="exact"/>
        <w:ind w:right="-255"/>
        <w:rPr>
          <w:rFonts w:asciiTheme="minorHAnsi" w:eastAsiaTheme="minorEastAsia" w:hAnsiTheme="minorHAnsi" w:cstheme="minorBidi"/>
          <w:sz w:val="21"/>
          <w:szCs w:val="22"/>
        </w:rPr>
      </w:pPr>
      <w:hyperlink w:anchor="_Toc515442375" w:history="1">
        <w:r w:rsidR="00797ED3">
          <w:rPr>
            <w:rStyle w:val="afa"/>
            <w:rFonts w:ascii="方正仿宋_GBK" w:eastAsia="方正仿宋_GBK" w:hint="eastAsia"/>
          </w:rPr>
          <w:t>四、开标</w:t>
        </w:r>
        <w:r w:rsidR="00797ED3">
          <w:tab/>
        </w:r>
        <w:r>
          <w:fldChar w:fldCharType="begin"/>
        </w:r>
        <w:r w:rsidR="00797ED3">
          <w:instrText xml:space="preserve"> PAGEREF _Toc515442375 \h </w:instrText>
        </w:r>
        <w:r>
          <w:fldChar w:fldCharType="separate"/>
        </w:r>
        <w:r w:rsidR="00797ED3">
          <w:t>- 27 -</w:t>
        </w:r>
        <w:r>
          <w:fldChar w:fldCharType="end"/>
        </w:r>
      </w:hyperlink>
    </w:p>
    <w:p w:rsidR="00193D4D" w:rsidRDefault="00985E82">
      <w:pPr>
        <w:pStyle w:val="24"/>
        <w:spacing w:line="480" w:lineRule="exact"/>
        <w:ind w:right="-255"/>
        <w:rPr>
          <w:rFonts w:asciiTheme="minorHAnsi" w:eastAsiaTheme="minorEastAsia" w:hAnsiTheme="minorHAnsi" w:cstheme="minorBidi"/>
          <w:sz w:val="21"/>
          <w:szCs w:val="22"/>
        </w:rPr>
      </w:pPr>
      <w:hyperlink w:anchor="_Toc515442376" w:history="1">
        <w:r w:rsidR="00797ED3">
          <w:rPr>
            <w:rStyle w:val="afa"/>
            <w:rFonts w:ascii="方正仿宋_GBK" w:eastAsia="方正仿宋_GBK" w:hint="eastAsia"/>
          </w:rPr>
          <w:t>五、评标</w:t>
        </w:r>
        <w:r w:rsidR="00797ED3">
          <w:tab/>
        </w:r>
        <w:r>
          <w:fldChar w:fldCharType="begin"/>
        </w:r>
        <w:r w:rsidR="00797ED3">
          <w:instrText xml:space="preserve"> PAGEREF _Toc515442376 \h </w:instrText>
        </w:r>
        <w:r>
          <w:fldChar w:fldCharType="separate"/>
        </w:r>
        <w:r w:rsidR="00797ED3">
          <w:t>- 27 -</w:t>
        </w:r>
        <w:r>
          <w:fldChar w:fldCharType="end"/>
        </w:r>
      </w:hyperlink>
    </w:p>
    <w:p w:rsidR="00193D4D" w:rsidRDefault="00985E82">
      <w:pPr>
        <w:pStyle w:val="24"/>
        <w:spacing w:line="480" w:lineRule="exact"/>
        <w:ind w:right="-255"/>
        <w:rPr>
          <w:rFonts w:asciiTheme="minorHAnsi" w:eastAsiaTheme="minorEastAsia" w:hAnsiTheme="minorHAnsi" w:cstheme="minorBidi"/>
          <w:sz w:val="21"/>
          <w:szCs w:val="22"/>
        </w:rPr>
      </w:pPr>
      <w:hyperlink w:anchor="_Toc515442377" w:history="1">
        <w:r w:rsidR="00797ED3">
          <w:rPr>
            <w:rStyle w:val="afa"/>
            <w:rFonts w:ascii="方正仿宋_GBK" w:eastAsia="方正仿宋_GBK" w:hint="eastAsia"/>
          </w:rPr>
          <w:t>六、定标</w:t>
        </w:r>
        <w:r w:rsidR="00797ED3">
          <w:tab/>
        </w:r>
        <w:r>
          <w:fldChar w:fldCharType="begin"/>
        </w:r>
        <w:r w:rsidR="00797ED3">
          <w:instrText xml:space="preserve"> PAGEREF _Toc515442377 \h </w:instrText>
        </w:r>
        <w:r>
          <w:fldChar w:fldCharType="separate"/>
        </w:r>
        <w:r w:rsidR="00797ED3">
          <w:t>- 28 -</w:t>
        </w:r>
        <w:r>
          <w:fldChar w:fldCharType="end"/>
        </w:r>
      </w:hyperlink>
    </w:p>
    <w:p w:rsidR="00193D4D" w:rsidRDefault="00985E82">
      <w:pPr>
        <w:pStyle w:val="24"/>
        <w:spacing w:line="480" w:lineRule="exact"/>
        <w:ind w:right="-255"/>
        <w:rPr>
          <w:rFonts w:asciiTheme="minorHAnsi" w:eastAsiaTheme="minorEastAsia" w:hAnsiTheme="minorHAnsi" w:cstheme="minorBidi"/>
          <w:sz w:val="21"/>
          <w:szCs w:val="22"/>
        </w:rPr>
      </w:pPr>
      <w:hyperlink w:anchor="_Toc515442378" w:history="1">
        <w:r w:rsidR="00797ED3">
          <w:rPr>
            <w:rStyle w:val="afa"/>
            <w:rFonts w:ascii="方正仿宋_GBK" w:eastAsia="方正仿宋_GBK" w:hint="eastAsia"/>
          </w:rPr>
          <w:t>七、中标通知书</w:t>
        </w:r>
        <w:r w:rsidR="00797ED3">
          <w:tab/>
        </w:r>
        <w:r>
          <w:fldChar w:fldCharType="begin"/>
        </w:r>
        <w:r w:rsidR="00797ED3">
          <w:instrText xml:space="preserve"> PAGEREF _Toc515442378 \h </w:instrText>
        </w:r>
        <w:r>
          <w:fldChar w:fldCharType="separate"/>
        </w:r>
        <w:r w:rsidR="00797ED3">
          <w:t>- 28 -</w:t>
        </w:r>
        <w:r>
          <w:fldChar w:fldCharType="end"/>
        </w:r>
      </w:hyperlink>
    </w:p>
    <w:p w:rsidR="00193D4D" w:rsidRDefault="00985E82">
      <w:pPr>
        <w:pStyle w:val="24"/>
        <w:spacing w:line="480" w:lineRule="exact"/>
        <w:ind w:right="-255"/>
        <w:rPr>
          <w:rFonts w:asciiTheme="minorHAnsi" w:eastAsiaTheme="minorEastAsia" w:hAnsiTheme="minorHAnsi" w:cstheme="minorBidi"/>
          <w:sz w:val="21"/>
          <w:szCs w:val="22"/>
        </w:rPr>
      </w:pPr>
      <w:hyperlink w:anchor="_Toc515442379" w:history="1">
        <w:r w:rsidR="00797ED3">
          <w:rPr>
            <w:rStyle w:val="afa"/>
            <w:rFonts w:ascii="方正仿宋_GBK" w:eastAsia="方正仿宋_GBK" w:hint="eastAsia"/>
          </w:rPr>
          <w:t>八、</w:t>
        </w:r>
        <w:r w:rsidR="00797ED3">
          <w:rPr>
            <w:rStyle w:val="afa"/>
            <w:rFonts w:ascii="方正仿宋_GBK" w:eastAsia="方正仿宋_GBK" w:hAnsi="仿宋" w:cs="仿宋" w:hint="eastAsia"/>
          </w:rPr>
          <w:t>询问、质疑和投诉</w:t>
        </w:r>
        <w:r w:rsidR="00797ED3">
          <w:tab/>
        </w:r>
        <w:r>
          <w:fldChar w:fldCharType="begin"/>
        </w:r>
        <w:r w:rsidR="00797ED3">
          <w:instrText xml:space="preserve"> PAGEREF _Toc515442379 \h </w:instrText>
        </w:r>
        <w:r>
          <w:fldChar w:fldCharType="separate"/>
        </w:r>
        <w:r w:rsidR="00797ED3">
          <w:t>- 28 -</w:t>
        </w:r>
        <w:r>
          <w:fldChar w:fldCharType="end"/>
        </w:r>
      </w:hyperlink>
    </w:p>
    <w:p w:rsidR="00193D4D" w:rsidRDefault="00985E82">
      <w:pPr>
        <w:pStyle w:val="24"/>
        <w:spacing w:line="480" w:lineRule="exact"/>
        <w:ind w:right="-255"/>
        <w:rPr>
          <w:rFonts w:asciiTheme="minorHAnsi" w:eastAsiaTheme="minorEastAsia" w:hAnsiTheme="minorHAnsi" w:cstheme="minorBidi"/>
          <w:sz w:val="21"/>
          <w:szCs w:val="22"/>
        </w:rPr>
      </w:pPr>
      <w:hyperlink w:anchor="_Toc515442380" w:history="1">
        <w:r w:rsidR="00797ED3">
          <w:rPr>
            <w:rStyle w:val="afa"/>
            <w:rFonts w:ascii="方正仿宋_GBK" w:eastAsia="方正仿宋_GBK" w:hint="eastAsia"/>
          </w:rPr>
          <w:t>九、采购代理服务费</w:t>
        </w:r>
        <w:r w:rsidR="00797ED3">
          <w:tab/>
        </w:r>
        <w:r>
          <w:fldChar w:fldCharType="begin"/>
        </w:r>
        <w:r w:rsidR="00797ED3">
          <w:instrText xml:space="preserve"> PAGEREF _Toc515442380 \h </w:instrText>
        </w:r>
        <w:r>
          <w:fldChar w:fldCharType="separate"/>
        </w:r>
        <w:r w:rsidR="00797ED3">
          <w:t>- 30 -</w:t>
        </w:r>
        <w:r>
          <w:fldChar w:fldCharType="end"/>
        </w:r>
      </w:hyperlink>
    </w:p>
    <w:p w:rsidR="00193D4D" w:rsidRDefault="00985E82">
      <w:pPr>
        <w:pStyle w:val="24"/>
        <w:spacing w:line="480" w:lineRule="exact"/>
        <w:ind w:right="-255"/>
        <w:rPr>
          <w:rFonts w:asciiTheme="minorHAnsi" w:eastAsiaTheme="minorEastAsia" w:hAnsiTheme="minorHAnsi" w:cstheme="minorBidi"/>
          <w:sz w:val="21"/>
          <w:szCs w:val="22"/>
        </w:rPr>
      </w:pPr>
      <w:hyperlink w:anchor="_Toc515442381" w:history="1">
        <w:r w:rsidR="00797ED3">
          <w:rPr>
            <w:rStyle w:val="afa"/>
            <w:rFonts w:ascii="方正仿宋_GBK" w:eastAsia="方正仿宋_GBK" w:hint="eastAsia"/>
          </w:rPr>
          <w:t>十、交易服务费</w:t>
        </w:r>
        <w:r w:rsidR="00797ED3">
          <w:tab/>
        </w:r>
        <w:r>
          <w:fldChar w:fldCharType="begin"/>
        </w:r>
        <w:r w:rsidR="00797ED3">
          <w:instrText xml:space="preserve"> PAGEREF _Toc515442381 \h </w:instrText>
        </w:r>
        <w:r>
          <w:fldChar w:fldCharType="separate"/>
        </w:r>
        <w:r w:rsidR="00797ED3">
          <w:t>- 30 -</w:t>
        </w:r>
        <w:r>
          <w:fldChar w:fldCharType="end"/>
        </w:r>
      </w:hyperlink>
    </w:p>
    <w:p w:rsidR="00193D4D" w:rsidRDefault="00985E82">
      <w:pPr>
        <w:pStyle w:val="24"/>
        <w:spacing w:line="480" w:lineRule="exact"/>
        <w:ind w:right="-255"/>
        <w:rPr>
          <w:rFonts w:asciiTheme="minorHAnsi" w:eastAsiaTheme="minorEastAsia" w:hAnsiTheme="minorHAnsi" w:cstheme="minorBidi"/>
          <w:sz w:val="21"/>
          <w:szCs w:val="22"/>
        </w:rPr>
      </w:pPr>
      <w:hyperlink w:anchor="_Toc515442382" w:history="1">
        <w:r w:rsidR="00797ED3">
          <w:rPr>
            <w:rStyle w:val="afa"/>
            <w:rFonts w:ascii="方正仿宋_GBK" w:eastAsia="方正仿宋_GBK" w:hint="eastAsia"/>
          </w:rPr>
          <w:t>十一、签订合同</w:t>
        </w:r>
        <w:r w:rsidR="00797ED3">
          <w:tab/>
        </w:r>
        <w:r>
          <w:fldChar w:fldCharType="begin"/>
        </w:r>
        <w:r w:rsidR="00797ED3">
          <w:instrText xml:space="preserve"> PAGEREF _Toc515442382 \h </w:instrText>
        </w:r>
        <w:r>
          <w:fldChar w:fldCharType="separate"/>
        </w:r>
        <w:r w:rsidR="00797ED3">
          <w:t>- 30 -</w:t>
        </w:r>
        <w:r>
          <w:fldChar w:fldCharType="end"/>
        </w:r>
      </w:hyperlink>
    </w:p>
    <w:p w:rsidR="00193D4D" w:rsidRDefault="00985E82">
      <w:pPr>
        <w:pStyle w:val="24"/>
        <w:spacing w:line="480" w:lineRule="exact"/>
        <w:ind w:right="-255"/>
        <w:rPr>
          <w:rFonts w:asciiTheme="minorHAnsi" w:eastAsiaTheme="minorEastAsia" w:hAnsiTheme="minorHAnsi" w:cstheme="minorBidi"/>
          <w:sz w:val="21"/>
          <w:szCs w:val="22"/>
        </w:rPr>
      </w:pPr>
      <w:hyperlink w:anchor="_Toc515442383" w:history="1">
        <w:r w:rsidR="00797ED3">
          <w:rPr>
            <w:rStyle w:val="afa"/>
            <w:rFonts w:ascii="方正仿宋_GBK" w:eastAsia="方正仿宋_GBK" w:hint="eastAsia"/>
          </w:rPr>
          <w:t>十二、政府采购信用融资</w:t>
        </w:r>
        <w:r w:rsidR="00797ED3">
          <w:tab/>
        </w:r>
        <w:r>
          <w:fldChar w:fldCharType="begin"/>
        </w:r>
        <w:r w:rsidR="00797ED3">
          <w:instrText xml:space="preserve"> PAGEREF _Toc515442383 \h </w:instrText>
        </w:r>
        <w:r>
          <w:fldChar w:fldCharType="separate"/>
        </w:r>
        <w:r w:rsidR="00797ED3">
          <w:t>- 31 -</w:t>
        </w:r>
        <w:r>
          <w:fldChar w:fldCharType="end"/>
        </w:r>
      </w:hyperlink>
    </w:p>
    <w:p w:rsidR="00193D4D" w:rsidRDefault="00985E82">
      <w:pPr>
        <w:pStyle w:val="10"/>
        <w:spacing w:line="480" w:lineRule="exact"/>
        <w:rPr>
          <w:rFonts w:asciiTheme="minorHAnsi" w:eastAsiaTheme="minorEastAsia" w:hAnsiTheme="minorHAnsi" w:cstheme="minorBidi"/>
          <w:sz w:val="21"/>
          <w:szCs w:val="22"/>
        </w:rPr>
      </w:pPr>
      <w:hyperlink w:anchor="_Toc515442384" w:history="1">
        <w:r w:rsidR="00797ED3">
          <w:rPr>
            <w:rStyle w:val="afa"/>
            <w:rFonts w:ascii="方正仿宋_GBK" w:eastAsia="方正仿宋_GBK" w:hint="eastAsia"/>
          </w:rPr>
          <w:t>第六篇合同主要条款和格式合同（样本）</w:t>
        </w:r>
        <w:r w:rsidR="00797ED3">
          <w:tab/>
        </w:r>
        <w:r>
          <w:fldChar w:fldCharType="begin"/>
        </w:r>
        <w:r w:rsidR="00797ED3">
          <w:instrText xml:space="preserve"> PAGEREF _Toc515442384 \h </w:instrText>
        </w:r>
        <w:r>
          <w:fldChar w:fldCharType="separate"/>
        </w:r>
        <w:r w:rsidR="00797ED3">
          <w:t>- 32 -</w:t>
        </w:r>
        <w:r>
          <w:fldChar w:fldCharType="end"/>
        </w:r>
      </w:hyperlink>
    </w:p>
    <w:p w:rsidR="00193D4D" w:rsidRDefault="00985E82">
      <w:pPr>
        <w:pStyle w:val="24"/>
        <w:spacing w:line="480" w:lineRule="exact"/>
        <w:ind w:right="-255"/>
        <w:rPr>
          <w:rFonts w:asciiTheme="minorHAnsi" w:eastAsiaTheme="minorEastAsia" w:hAnsiTheme="minorHAnsi" w:cstheme="minorBidi"/>
          <w:sz w:val="21"/>
          <w:szCs w:val="22"/>
        </w:rPr>
      </w:pPr>
      <w:hyperlink w:anchor="_Toc515442385" w:history="1">
        <w:r w:rsidR="00797ED3">
          <w:rPr>
            <w:rStyle w:val="afa"/>
            <w:rFonts w:ascii="方正仿宋_GBK" w:eastAsia="方正仿宋_GBK" w:hint="eastAsia"/>
          </w:rPr>
          <w:t>一、合同主要条款</w:t>
        </w:r>
        <w:r w:rsidR="00797ED3">
          <w:tab/>
        </w:r>
        <w:r>
          <w:fldChar w:fldCharType="begin"/>
        </w:r>
        <w:r w:rsidR="00797ED3">
          <w:instrText xml:space="preserve"> PAGEREF _Toc515442385 \h </w:instrText>
        </w:r>
        <w:r>
          <w:fldChar w:fldCharType="separate"/>
        </w:r>
        <w:r w:rsidR="00797ED3">
          <w:t>- 32 -</w:t>
        </w:r>
        <w:r>
          <w:fldChar w:fldCharType="end"/>
        </w:r>
      </w:hyperlink>
    </w:p>
    <w:p w:rsidR="00193D4D" w:rsidRDefault="00985E82">
      <w:pPr>
        <w:pStyle w:val="24"/>
        <w:spacing w:line="480" w:lineRule="exact"/>
        <w:ind w:right="-255"/>
        <w:rPr>
          <w:rFonts w:asciiTheme="minorHAnsi" w:eastAsiaTheme="minorEastAsia" w:hAnsiTheme="minorHAnsi" w:cstheme="minorBidi"/>
          <w:sz w:val="21"/>
          <w:szCs w:val="22"/>
        </w:rPr>
      </w:pPr>
      <w:hyperlink w:anchor="_Toc515442386" w:history="1">
        <w:r w:rsidR="00797ED3">
          <w:rPr>
            <w:rStyle w:val="afa"/>
            <w:rFonts w:ascii="方正仿宋_GBK" w:eastAsia="方正仿宋_GBK" w:hint="eastAsia"/>
          </w:rPr>
          <w:t>二、政府采购合同（格式）</w:t>
        </w:r>
        <w:r w:rsidR="00797ED3">
          <w:tab/>
        </w:r>
        <w:r>
          <w:fldChar w:fldCharType="begin"/>
        </w:r>
        <w:r w:rsidR="00797ED3">
          <w:instrText xml:space="preserve"> PAGEREF _Toc515442386 \h </w:instrText>
        </w:r>
        <w:r>
          <w:fldChar w:fldCharType="separate"/>
        </w:r>
        <w:r w:rsidR="00797ED3">
          <w:t>- 35 -</w:t>
        </w:r>
        <w:r>
          <w:fldChar w:fldCharType="end"/>
        </w:r>
      </w:hyperlink>
    </w:p>
    <w:p w:rsidR="00193D4D" w:rsidRDefault="00985E82">
      <w:pPr>
        <w:pStyle w:val="10"/>
        <w:spacing w:line="480" w:lineRule="exact"/>
        <w:rPr>
          <w:rFonts w:asciiTheme="minorHAnsi" w:eastAsiaTheme="minorEastAsia" w:hAnsiTheme="minorHAnsi" w:cstheme="minorBidi"/>
          <w:sz w:val="21"/>
          <w:szCs w:val="22"/>
        </w:rPr>
      </w:pPr>
      <w:hyperlink w:anchor="_Toc515442387" w:history="1">
        <w:r w:rsidR="00797ED3">
          <w:rPr>
            <w:rStyle w:val="afa"/>
            <w:rFonts w:ascii="方正仿宋_GBK" w:eastAsia="方正仿宋_GBK" w:hint="eastAsia"/>
          </w:rPr>
          <w:t>第七篇投标文件格式</w:t>
        </w:r>
        <w:r w:rsidR="00797ED3">
          <w:tab/>
        </w:r>
        <w:r>
          <w:fldChar w:fldCharType="begin"/>
        </w:r>
        <w:r w:rsidR="00797ED3">
          <w:instrText xml:space="preserve"> PAGEREF _Toc515442387 \h </w:instrText>
        </w:r>
        <w:r>
          <w:fldChar w:fldCharType="separate"/>
        </w:r>
        <w:r w:rsidR="00797ED3">
          <w:t>- 37 -</w:t>
        </w:r>
        <w:r>
          <w:fldChar w:fldCharType="end"/>
        </w:r>
      </w:hyperlink>
    </w:p>
    <w:p w:rsidR="00193D4D" w:rsidRDefault="00985E82">
      <w:pPr>
        <w:pStyle w:val="24"/>
        <w:spacing w:line="480" w:lineRule="exact"/>
        <w:ind w:right="-255"/>
        <w:rPr>
          <w:rFonts w:asciiTheme="minorHAnsi" w:eastAsiaTheme="minorEastAsia" w:hAnsiTheme="minorHAnsi" w:cstheme="minorBidi"/>
          <w:sz w:val="21"/>
          <w:szCs w:val="22"/>
        </w:rPr>
      </w:pPr>
      <w:hyperlink w:anchor="_Toc515442388" w:history="1">
        <w:r w:rsidR="00797ED3">
          <w:rPr>
            <w:rStyle w:val="afa"/>
            <w:rFonts w:ascii="方正仿宋_GBK" w:eastAsia="方正仿宋_GBK" w:hint="eastAsia"/>
          </w:rPr>
          <w:t>一、经济文件</w:t>
        </w:r>
        <w:r w:rsidR="00797ED3">
          <w:tab/>
        </w:r>
        <w:r>
          <w:fldChar w:fldCharType="begin"/>
        </w:r>
        <w:r w:rsidR="00797ED3">
          <w:instrText xml:space="preserve"> PAGEREF _Toc515442388 \h </w:instrText>
        </w:r>
        <w:r>
          <w:fldChar w:fldCharType="separate"/>
        </w:r>
        <w:r w:rsidR="00797ED3">
          <w:t>- 38 -</w:t>
        </w:r>
        <w:r>
          <w:fldChar w:fldCharType="end"/>
        </w:r>
      </w:hyperlink>
    </w:p>
    <w:p w:rsidR="00193D4D" w:rsidRDefault="00985E82">
      <w:pPr>
        <w:pStyle w:val="24"/>
        <w:spacing w:line="480" w:lineRule="exact"/>
        <w:ind w:right="-255"/>
        <w:rPr>
          <w:rFonts w:asciiTheme="minorHAnsi" w:eastAsiaTheme="minorEastAsia" w:hAnsiTheme="minorHAnsi" w:cstheme="minorBidi"/>
          <w:sz w:val="21"/>
          <w:szCs w:val="22"/>
        </w:rPr>
      </w:pPr>
      <w:hyperlink w:anchor="_Toc515442389" w:history="1">
        <w:r w:rsidR="00797ED3">
          <w:rPr>
            <w:rStyle w:val="afa"/>
            <w:rFonts w:ascii="方正仿宋_GBK" w:eastAsia="方正仿宋_GBK" w:hAnsi="仿宋" w:hint="eastAsia"/>
          </w:rPr>
          <w:t>二、技术文件</w:t>
        </w:r>
        <w:r w:rsidR="00797ED3">
          <w:tab/>
        </w:r>
        <w:r>
          <w:fldChar w:fldCharType="begin"/>
        </w:r>
        <w:r w:rsidR="00797ED3">
          <w:instrText xml:space="preserve"> PAGEREF _Toc515442389 \h </w:instrText>
        </w:r>
        <w:r>
          <w:fldChar w:fldCharType="separate"/>
        </w:r>
        <w:r w:rsidR="00797ED3">
          <w:t>- 40 -</w:t>
        </w:r>
        <w:r>
          <w:fldChar w:fldCharType="end"/>
        </w:r>
      </w:hyperlink>
    </w:p>
    <w:p w:rsidR="00193D4D" w:rsidRDefault="00985E82">
      <w:pPr>
        <w:pStyle w:val="24"/>
        <w:spacing w:line="480" w:lineRule="exact"/>
        <w:ind w:right="-255"/>
        <w:rPr>
          <w:rFonts w:asciiTheme="minorHAnsi" w:eastAsiaTheme="minorEastAsia" w:hAnsiTheme="minorHAnsi" w:cstheme="minorBidi"/>
          <w:sz w:val="21"/>
          <w:szCs w:val="22"/>
        </w:rPr>
      </w:pPr>
      <w:hyperlink w:anchor="_Toc515442390" w:history="1">
        <w:r w:rsidR="00797ED3">
          <w:rPr>
            <w:rStyle w:val="afa"/>
            <w:rFonts w:ascii="方正仿宋_GBK" w:eastAsia="方正仿宋_GBK" w:hAnsi="仿宋" w:hint="eastAsia"/>
          </w:rPr>
          <w:t>三、商务文件</w:t>
        </w:r>
        <w:r w:rsidR="00797ED3">
          <w:tab/>
        </w:r>
        <w:r>
          <w:fldChar w:fldCharType="begin"/>
        </w:r>
        <w:r w:rsidR="00797ED3">
          <w:instrText xml:space="preserve"> PAGEREF _Toc515442390 \h </w:instrText>
        </w:r>
        <w:r>
          <w:fldChar w:fldCharType="separate"/>
        </w:r>
        <w:r w:rsidR="00797ED3">
          <w:t>- 43 -</w:t>
        </w:r>
        <w:r>
          <w:fldChar w:fldCharType="end"/>
        </w:r>
      </w:hyperlink>
    </w:p>
    <w:p w:rsidR="00193D4D" w:rsidRDefault="00985E82">
      <w:pPr>
        <w:pStyle w:val="24"/>
        <w:spacing w:line="480" w:lineRule="exact"/>
        <w:ind w:right="-255"/>
        <w:rPr>
          <w:rFonts w:asciiTheme="minorHAnsi" w:eastAsiaTheme="minorEastAsia" w:hAnsiTheme="minorHAnsi" w:cstheme="minorBidi"/>
          <w:sz w:val="21"/>
          <w:szCs w:val="22"/>
        </w:rPr>
      </w:pPr>
      <w:hyperlink w:anchor="_Toc515442391" w:history="1">
        <w:r w:rsidR="00797ED3">
          <w:rPr>
            <w:rStyle w:val="afa"/>
            <w:rFonts w:ascii="方正仿宋_GBK" w:eastAsia="方正仿宋_GBK" w:hAnsi="仿宋" w:hint="eastAsia"/>
          </w:rPr>
          <w:t>四、其他</w:t>
        </w:r>
        <w:r w:rsidR="00797ED3">
          <w:tab/>
        </w:r>
        <w:r>
          <w:fldChar w:fldCharType="begin"/>
        </w:r>
        <w:r w:rsidR="00797ED3">
          <w:instrText xml:space="preserve"> PAGEREF _Toc515442391 \h </w:instrText>
        </w:r>
        <w:r>
          <w:fldChar w:fldCharType="separate"/>
        </w:r>
        <w:r w:rsidR="00797ED3">
          <w:t>- 46 -</w:t>
        </w:r>
        <w:r>
          <w:fldChar w:fldCharType="end"/>
        </w:r>
      </w:hyperlink>
    </w:p>
    <w:p w:rsidR="00193D4D" w:rsidRDefault="00985E82">
      <w:pPr>
        <w:pStyle w:val="24"/>
        <w:spacing w:line="480" w:lineRule="exact"/>
        <w:ind w:right="-255"/>
        <w:rPr>
          <w:rFonts w:asciiTheme="minorHAnsi" w:eastAsiaTheme="minorEastAsia" w:hAnsiTheme="minorHAnsi" w:cstheme="minorBidi"/>
          <w:sz w:val="21"/>
          <w:szCs w:val="22"/>
        </w:rPr>
      </w:pPr>
      <w:hyperlink w:anchor="_Toc515442392" w:history="1">
        <w:r w:rsidR="00797ED3">
          <w:rPr>
            <w:rStyle w:val="afa"/>
            <w:rFonts w:ascii="方正仿宋_GBK" w:eastAsia="方正仿宋_GBK" w:hAnsi="仿宋" w:hint="eastAsia"/>
          </w:rPr>
          <w:t>五、资格文件</w:t>
        </w:r>
        <w:r w:rsidR="00797ED3">
          <w:tab/>
        </w:r>
        <w:r>
          <w:fldChar w:fldCharType="begin"/>
        </w:r>
        <w:r w:rsidR="00797ED3">
          <w:instrText xml:space="preserve"> PAGEREF _Toc515442392 \h </w:instrText>
        </w:r>
        <w:r>
          <w:fldChar w:fldCharType="separate"/>
        </w:r>
        <w:r w:rsidR="00797ED3">
          <w:t>- 50 -</w:t>
        </w:r>
        <w:r>
          <w:fldChar w:fldCharType="end"/>
        </w:r>
      </w:hyperlink>
    </w:p>
    <w:p w:rsidR="00193D4D" w:rsidRDefault="00985E82">
      <w:pPr>
        <w:pStyle w:val="10"/>
        <w:spacing w:line="480" w:lineRule="exact"/>
        <w:ind w:firstLineChars="0" w:firstLine="0"/>
        <w:rPr>
          <w:rFonts w:ascii="方正仿宋_GBK" w:eastAsia="方正仿宋_GBK"/>
          <w:sz w:val="32"/>
        </w:rPr>
        <w:sectPr w:rsidR="00193D4D">
          <w:pgSz w:w="11907" w:h="16840"/>
          <w:pgMar w:top="1134" w:right="1191" w:bottom="1134" w:left="1304" w:header="964" w:footer="992" w:gutter="0"/>
          <w:pgNumType w:fmt="numberInDash" w:start="1"/>
          <w:cols w:space="720"/>
          <w:docGrid w:linePitch="312"/>
        </w:sectPr>
      </w:pPr>
      <w:r>
        <w:rPr>
          <w:rFonts w:ascii="方正仿宋_GBK" w:eastAsia="方正仿宋_GBK" w:hAnsi="宋体" w:hint="eastAsia"/>
          <w:sz w:val="21"/>
          <w:szCs w:val="21"/>
        </w:rPr>
        <w:fldChar w:fldCharType="end"/>
      </w:r>
    </w:p>
    <w:p w:rsidR="00193D4D" w:rsidRDefault="00797ED3">
      <w:pPr>
        <w:pStyle w:val="1"/>
        <w:spacing w:beforeLines="0" w:afterLines="0" w:line="360" w:lineRule="auto"/>
        <w:rPr>
          <w:rFonts w:ascii="方正仿宋_GBK" w:eastAsia="方正仿宋_GBK"/>
          <w:b/>
        </w:rPr>
      </w:pPr>
      <w:bookmarkStart w:id="0" w:name="_Toc515442344"/>
      <w:r>
        <w:rPr>
          <w:rFonts w:ascii="方正仿宋_GBK" w:eastAsia="方正仿宋_GBK" w:hint="eastAsia"/>
          <w:b/>
        </w:rPr>
        <w:lastRenderedPageBreak/>
        <w:t>第一篇 投标邀请书</w:t>
      </w:r>
      <w:bookmarkEnd w:id="0"/>
    </w:p>
    <w:p w:rsidR="00193D4D" w:rsidRDefault="00797ED3">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四川外国语大学按照采购计划，对学校22号楼家具项目进行公开招标，欢迎有资格的投标人参加投标。</w:t>
      </w:r>
    </w:p>
    <w:p w:rsidR="00193D4D" w:rsidRDefault="00797ED3">
      <w:pPr>
        <w:pStyle w:val="2"/>
        <w:spacing w:line="500" w:lineRule="exact"/>
        <w:ind w:firstLineChars="200" w:firstLine="480"/>
        <w:rPr>
          <w:rFonts w:ascii="方正仿宋_GBK" w:eastAsia="方正仿宋_GBK"/>
          <w:b/>
          <w:sz w:val="24"/>
        </w:rPr>
      </w:pPr>
      <w:bookmarkStart w:id="1" w:name="_Toc515442345"/>
      <w:r>
        <w:rPr>
          <w:rFonts w:ascii="方正仿宋_GBK" w:eastAsia="方正仿宋_GBK" w:hint="eastAsia"/>
          <w:b/>
          <w:sz w:val="24"/>
        </w:rPr>
        <w:t>一、招标项目内容</w:t>
      </w:r>
      <w:bookmarkEnd w:id="1"/>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96"/>
        <w:gridCol w:w="1633"/>
        <w:gridCol w:w="1629"/>
        <w:gridCol w:w="3470"/>
      </w:tblGrid>
      <w:tr w:rsidR="00193D4D">
        <w:trPr>
          <w:jc w:val="center"/>
        </w:trPr>
        <w:tc>
          <w:tcPr>
            <w:tcW w:w="2896" w:type="dxa"/>
            <w:vAlign w:val="center"/>
          </w:tcPr>
          <w:p w:rsidR="00193D4D" w:rsidRDefault="00797ED3">
            <w:pPr>
              <w:pStyle w:val="a9"/>
              <w:spacing w:line="240" w:lineRule="auto"/>
              <w:ind w:left="0"/>
              <w:jc w:val="center"/>
              <w:outlineLvl w:val="0"/>
              <w:rPr>
                <w:rFonts w:ascii="方正仿宋_GBK" w:eastAsia="方正仿宋_GBK" w:hAnsi="宋体"/>
                <w:b/>
                <w:sz w:val="21"/>
                <w:szCs w:val="21"/>
              </w:rPr>
            </w:pPr>
            <w:r>
              <w:rPr>
                <w:rFonts w:ascii="方正仿宋_GBK" w:eastAsia="方正仿宋_GBK" w:hAnsi="宋体" w:hint="eastAsia"/>
                <w:b/>
                <w:sz w:val="21"/>
                <w:szCs w:val="21"/>
              </w:rPr>
              <w:t>项目名称</w:t>
            </w:r>
          </w:p>
        </w:tc>
        <w:tc>
          <w:tcPr>
            <w:tcW w:w="1633" w:type="dxa"/>
            <w:vAlign w:val="center"/>
          </w:tcPr>
          <w:p w:rsidR="00193D4D" w:rsidRDefault="00797ED3">
            <w:pPr>
              <w:pStyle w:val="a9"/>
              <w:spacing w:line="240" w:lineRule="auto"/>
              <w:ind w:left="0"/>
              <w:jc w:val="center"/>
              <w:outlineLvl w:val="0"/>
              <w:rPr>
                <w:rFonts w:ascii="方正仿宋_GBK" w:eastAsia="方正仿宋_GBK" w:hAnsi="宋体"/>
                <w:b/>
                <w:sz w:val="21"/>
                <w:szCs w:val="21"/>
              </w:rPr>
            </w:pPr>
            <w:r>
              <w:rPr>
                <w:rFonts w:ascii="方正仿宋_GBK" w:eastAsia="方正仿宋_GBK" w:hAnsi="宋体" w:hint="eastAsia"/>
                <w:b/>
                <w:sz w:val="21"/>
                <w:szCs w:val="21"/>
              </w:rPr>
              <w:t>最高限价</w:t>
            </w:r>
          </w:p>
          <w:p w:rsidR="00193D4D" w:rsidRDefault="00797ED3">
            <w:pPr>
              <w:pStyle w:val="a9"/>
              <w:spacing w:line="240" w:lineRule="auto"/>
              <w:ind w:left="0"/>
              <w:jc w:val="center"/>
              <w:outlineLvl w:val="0"/>
              <w:rPr>
                <w:rFonts w:ascii="方正仿宋_GBK" w:eastAsia="方正仿宋_GBK" w:hAnsi="宋体"/>
                <w:b/>
                <w:sz w:val="21"/>
                <w:szCs w:val="21"/>
              </w:rPr>
            </w:pPr>
            <w:r>
              <w:rPr>
                <w:rFonts w:ascii="方正仿宋_GBK" w:eastAsia="方正仿宋_GBK" w:hAnsi="宋体" w:hint="eastAsia"/>
                <w:b/>
                <w:sz w:val="21"/>
                <w:szCs w:val="21"/>
              </w:rPr>
              <w:t>（万元）</w:t>
            </w:r>
          </w:p>
        </w:tc>
        <w:tc>
          <w:tcPr>
            <w:tcW w:w="1629" w:type="dxa"/>
            <w:vAlign w:val="center"/>
          </w:tcPr>
          <w:p w:rsidR="00193D4D" w:rsidRDefault="00797ED3">
            <w:pPr>
              <w:pStyle w:val="a9"/>
              <w:spacing w:line="240" w:lineRule="auto"/>
              <w:ind w:left="0"/>
              <w:jc w:val="center"/>
              <w:outlineLvl w:val="0"/>
              <w:rPr>
                <w:rFonts w:ascii="方正仿宋_GBK" w:eastAsia="方正仿宋_GBK" w:hAnsi="宋体"/>
                <w:b/>
                <w:sz w:val="21"/>
                <w:szCs w:val="21"/>
              </w:rPr>
            </w:pPr>
            <w:r>
              <w:rPr>
                <w:rFonts w:ascii="方正仿宋_GBK" w:eastAsia="方正仿宋_GBK" w:hAnsi="宋体" w:hint="eastAsia"/>
                <w:b/>
                <w:sz w:val="21"/>
                <w:szCs w:val="21"/>
              </w:rPr>
              <w:t>投标保证金</w:t>
            </w:r>
          </w:p>
          <w:p w:rsidR="00193D4D" w:rsidRDefault="00797ED3">
            <w:pPr>
              <w:pStyle w:val="a9"/>
              <w:spacing w:line="240" w:lineRule="auto"/>
              <w:ind w:left="0"/>
              <w:jc w:val="center"/>
              <w:outlineLvl w:val="0"/>
              <w:rPr>
                <w:rFonts w:ascii="方正仿宋_GBK" w:eastAsia="方正仿宋_GBK" w:hAnsi="宋体"/>
                <w:b/>
                <w:sz w:val="21"/>
                <w:szCs w:val="21"/>
              </w:rPr>
            </w:pPr>
            <w:r>
              <w:rPr>
                <w:rFonts w:ascii="方正仿宋_GBK" w:eastAsia="方正仿宋_GBK" w:hAnsi="宋体" w:hint="eastAsia"/>
                <w:b/>
                <w:sz w:val="21"/>
                <w:szCs w:val="21"/>
              </w:rPr>
              <w:t>（万元）</w:t>
            </w:r>
          </w:p>
        </w:tc>
        <w:tc>
          <w:tcPr>
            <w:tcW w:w="3470" w:type="dxa"/>
            <w:vAlign w:val="center"/>
          </w:tcPr>
          <w:p w:rsidR="00193D4D" w:rsidRDefault="00797ED3">
            <w:pPr>
              <w:pStyle w:val="a9"/>
              <w:spacing w:line="240" w:lineRule="auto"/>
              <w:ind w:left="0"/>
              <w:jc w:val="center"/>
              <w:outlineLvl w:val="0"/>
              <w:rPr>
                <w:rFonts w:ascii="方正仿宋_GBK" w:eastAsia="方正仿宋_GBK" w:hAnsi="宋体"/>
                <w:b/>
                <w:sz w:val="21"/>
                <w:szCs w:val="21"/>
              </w:rPr>
            </w:pPr>
            <w:r>
              <w:rPr>
                <w:rFonts w:ascii="方正仿宋_GBK" w:eastAsia="方正仿宋_GBK" w:hAnsi="宋体" w:hint="eastAsia"/>
                <w:b/>
                <w:sz w:val="21"/>
                <w:szCs w:val="21"/>
              </w:rPr>
              <w:t>备注</w:t>
            </w:r>
          </w:p>
        </w:tc>
      </w:tr>
      <w:tr w:rsidR="00193D4D">
        <w:trPr>
          <w:trHeight w:val="443"/>
          <w:jc w:val="center"/>
        </w:trPr>
        <w:tc>
          <w:tcPr>
            <w:tcW w:w="2896" w:type="dxa"/>
            <w:vAlign w:val="center"/>
          </w:tcPr>
          <w:p w:rsidR="00193D4D" w:rsidRDefault="00797ED3">
            <w:pPr>
              <w:pStyle w:val="a9"/>
              <w:spacing w:line="240" w:lineRule="auto"/>
              <w:ind w:left="0"/>
              <w:jc w:val="center"/>
              <w:outlineLvl w:val="0"/>
              <w:rPr>
                <w:rFonts w:ascii="方正仿宋_GBK" w:eastAsia="方正仿宋_GBK" w:hAnsi="宋体"/>
                <w:sz w:val="21"/>
                <w:szCs w:val="21"/>
              </w:rPr>
            </w:pPr>
            <w:r>
              <w:rPr>
                <w:rFonts w:ascii="方正仿宋_GBK" w:eastAsia="方正仿宋_GBK" w:hAnsi="宋体" w:hint="eastAsia"/>
                <w:sz w:val="21"/>
                <w:szCs w:val="21"/>
              </w:rPr>
              <w:t>22号楼家具</w:t>
            </w:r>
          </w:p>
        </w:tc>
        <w:tc>
          <w:tcPr>
            <w:tcW w:w="1633" w:type="dxa"/>
            <w:vAlign w:val="center"/>
          </w:tcPr>
          <w:p w:rsidR="00193D4D" w:rsidRDefault="00797ED3">
            <w:pPr>
              <w:pStyle w:val="a9"/>
              <w:spacing w:line="240" w:lineRule="auto"/>
              <w:ind w:left="0"/>
              <w:jc w:val="center"/>
              <w:outlineLvl w:val="0"/>
              <w:rPr>
                <w:rFonts w:ascii="方正仿宋_GBK" w:eastAsia="方正仿宋_GBK" w:hAnsi="宋体"/>
                <w:sz w:val="21"/>
                <w:szCs w:val="21"/>
              </w:rPr>
            </w:pPr>
            <w:r>
              <w:rPr>
                <w:rFonts w:ascii="方正仿宋_GBK" w:eastAsia="方正仿宋_GBK" w:hAnsi="宋体" w:hint="eastAsia"/>
                <w:sz w:val="21"/>
                <w:szCs w:val="21"/>
              </w:rPr>
              <w:t xml:space="preserve"> 90.62</w:t>
            </w:r>
          </w:p>
        </w:tc>
        <w:tc>
          <w:tcPr>
            <w:tcW w:w="1629" w:type="dxa"/>
            <w:vAlign w:val="center"/>
          </w:tcPr>
          <w:p w:rsidR="00193D4D" w:rsidRDefault="00797ED3">
            <w:pPr>
              <w:pStyle w:val="a3"/>
              <w:spacing w:line="240" w:lineRule="auto"/>
              <w:ind w:firstLine="0"/>
              <w:jc w:val="center"/>
              <w:outlineLvl w:val="0"/>
              <w:rPr>
                <w:rFonts w:ascii="方正仿宋_GBK" w:eastAsia="方正仿宋_GBK" w:hAnsi="宋体"/>
                <w:sz w:val="21"/>
                <w:szCs w:val="21"/>
              </w:rPr>
            </w:pPr>
            <w:r>
              <w:rPr>
                <w:rFonts w:ascii="方正仿宋_GBK" w:eastAsia="方正仿宋_GBK" w:hAnsi="宋体" w:hint="eastAsia"/>
                <w:sz w:val="21"/>
                <w:szCs w:val="21"/>
              </w:rPr>
              <w:t xml:space="preserve">1.80 </w:t>
            </w:r>
          </w:p>
        </w:tc>
        <w:tc>
          <w:tcPr>
            <w:tcW w:w="3470" w:type="dxa"/>
            <w:vAlign w:val="center"/>
          </w:tcPr>
          <w:p w:rsidR="00193D4D" w:rsidRDefault="00797ED3">
            <w:pPr>
              <w:pStyle w:val="a3"/>
              <w:spacing w:line="240" w:lineRule="auto"/>
              <w:ind w:firstLine="0"/>
              <w:jc w:val="center"/>
              <w:outlineLvl w:val="0"/>
              <w:rPr>
                <w:rFonts w:ascii="方正仿宋_GBK" w:eastAsia="方正仿宋_GBK" w:hAnsi="宋体"/>
                <w:sz w:val="21"/>
                <w:szCs w:val="21"/>
              </w:rPr>
            </w:pPr>
            <w:r>
              <w:rPr>
                <w:rFonts w:ascii="方正仿宋_GBK" w:eastAsia="方正仿宋_GBK" w:hAnsi="宋体" w:hint="eastAsia"/>
                <w:sz w:val="21"/>
                <w:szCs w:val="21"/>
              </w:rPr>
              <w:t>投标产品必须为中国大陆境内生产</w:t>
            </w:r>
          </w:p>
        </w:tc>
      </w:tr>
    </w:tbl>
    <w:p w:rsidR="00193D4D" w:rsidRDefault="00797ED3">
      <w:pPr>
        <w:pStyle w:val="2"/>
        <w:spacing w:line="500" w:lineRule="exact"/>
        <w:ind w:firstLineChars="200" w:firstLine="480"/>
        <w:rPr>
          <w:rFonts w:ascii="方正仿宋_GBK" w:eastAsia="方正仿宋_GBK"/>
          <w:b/>
          <w:sz w:val="24"/>
        </w:rPr>
      </w:pPr>
      <w:bookmarkStart w:id="2" w:name="_Toc515442346"/>
      <w:r>
        <w:rPr>
          <w:rFonts w:ascii="方正仿宋_GBK" w:eastAsia="方正仿宋_GBK" w:hint="eastAsia"/>
          <w:b/>
          <w:sz w:val="24"/>
        </w:rPr>
        <w:t>二、资金来源</w:t>
      </w:r>
      <w:bookmarkEnd w:id="2"/>
    </w:p>
    <w:p w:rsidR="00193D4D" w:rsidRDefault="00797ED3">
      <w:pPr>
        <w:spacing w:line="400" w:lineRule="exact"/>
        <w:ind w:firstLineChars="200" w:firstLine="480"/>
        <w:rPr>
          <w:rFonts w:ascii="方正仿宋_GBK" w:eastAsia="方正仿宋_GBK" w:hAnsi="宋体"/>
          <w:sz w:val="24"/>
          <w:szCs w:val="24"/>
        </w:rPr>
      </w:pPr>
      <w:r>
        <w:rPr>
          <w:rFonts w:ascii="方正仿宋_GBK" w:eastAsia="方正仿宋_GBK" w:hAnsi="仿宋" w:hint="eastAsia"/>
          <w:sz w:val="24"/>
          <w:szCs w:val="24"/>
        </w:rPr>
        <w:t>学校设备费。</w:t>
      </w:r>
    </w:p>
    <w:p w:rsidR="00193D4D" w:rsidRDefault="00797ED3">
      <w:pPr>
        <w:pStyle w:val="2"/>
        <w:spacing w:line="500" w:lineRule="exact"/>
        <w:ind w:firstLineChars="200" w:firstLine="480"/>
        <w:rPr>
          <w:rFonts w:ascii="方正仿宋_GBK" w:eastAsia="方正仿宋_GBK"/>
          <w:b/>
          <w:sz w:val="24"/>
        </w:rPr>
      </w:pPr>
      <w:bookmarkStart w:id="3" w:name="_Toc515442347"/>
      <w:r>
        <w:rPr>
          <w:rFonts w:ascii="方正仿宋_GBK" w:eastAsia="方正仿宋_GBK" w:hint="eastAsia"/>
          <w:b/>
          <w:sz w:val="24"/>
        </w:rPr>
        <w:t>三、投标人资格要求</w:t>
      </w:r>
      <w:bookmarkEnd w:id="3"/>
    </w:p>
    <w:p w:rsidR="00193D4D" w:rsidRDefault="00797ED3">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合格投标人应首先符合政府采购法第二十二条规定的基本条件。同时符合根据该项目特殊要求设置的特定资格条件（如果有）。</w:t>
      </w:r>
    </w:p>
    <w:p w:rsidR="00193D4D" w:rsidRDefault="00797ED3">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（一）基本资格条件</w:t>
      </w:r>
    </w:p>
    <w:p w:rsidR="00193D4D" w:rsidRDefault="00797ED3">
      <w:pPr>
        <w:spacing w:line="400" w:lineRule="exact"/>
        <w:ind w:firstLineChars="200" w:firstLine="480"/>
        <w:rPr>
          <w:rFonts w:ascii="方正仿宋_GBK" w:eastAsia="方正仿宋_GBK" w:hAnsi="宋体"/>
          <w:sz w:val="24"/>
          <w:szCs w:val="24"/>
        </w:rPr>
      </w:pPr>
      <w:r>
        <w:rPr>
          <w:rFonts w:ascii="华文细黑" w:eastAsia="华文细黑" w:hAnsi="华文细黑" w:cs="华文细黑" w:hint="eastAsia"/>
          <w:sz w:val="24"/>
          <w:szCs w:val="24"/>
        </w:rPr>
        <w:t>1.</w:t>
      </w:r>
      <w:r>
        <w:rPr>
          <w:rFonts w:ascii="方正仿宋_GBK" w:eastAsia="方正仿宋_GBK" w:hAnsi="宋体" w:hint="eastAsia"/>
          <w:sz w:val="24"/>
          <w:szCs w:val="24"/>
        </w:rPr>
        <w:t>具有独立承担民事责任的能力；</w:t>
      </w:r>
    </w:p>
    <w:p w:rsidR="00193D4D" w:rsidRDefault="00797ED3">
      <w:pPr>
        <w:snapToGrid w:val="0"/>
        <w:spacing w:line="400" w:lineRule="exact"/>
        <w:ind w:firstLineChars="200" w:firstLine="480"/>
        <w:rPr>
          <w:rFonts w:ascii="方正仿宋_GBK" w:eastAsia="方正仿宋_GBK" w:hAnsi="宋体"/>
          <w:sz w:val="24"/>
          <w:szCs w:val="24"/>
        </w:rPr>
      </w:pPr>
      <w:r>
        <w:rPr>
          <w:rFonts w:ascii="华文细黑" w:eastAsia="华文细黑" w:hAnsi="华文细黑" w:cs="华文细黑" w:hint="eastAsia"/>
          <w:sz w:val="24"/>
          <w:szCs w:val="24"/>
        </w:rPr>
        <w:t>2.</w:t>
      </w:r>
      <w:r>
        <w:rPr>
          <w:rFonts w:ascii="方正仿宋_GBK" w:eastAsia="方正仿宋_GBK" w:hAnsi="宋体" w:hint="eastAsia"/>
          <w:sz w:val="24"/>
          <w:szCs w:val="24"/>
        </w:rPr>
        <w:t>具有良好的商业信誉和健全的财务会计制度；</w:t>
      </w:r>
    </w:p>
    <w:p w:rsidR="00193D4D" w:rsidRDefault="00797ED3">
      <w:pPr>
        <w:snapToGrid w:val="0"/>
        <w:spacing w:line="400" w:lineRule="exact"/>
        <w:ind w:firstLineChars="200" w:firstLine="480"/>
        <w:rPr>
          <w:rFonts w:ascii="方正仿宋_GBK" w:eastAsia="方正仿宋_GBK" w:hAnsi="宋体"/>
          <w:sz w:val="24"/>
          <w:szCs w:val="24"/>
        </w:rPr>
      </w:pPr>
      <w:r>
        <w:rPr>
          <w:rFonts w:ascii="华文细黑" w:eastAsia="华文细黑" w:hAnsi="华文细黑" w:cs="华文细黑" w:hint="eastAsia"/>
          <w:sz w:val="24"/>
          <w:szCs w:val="24"/>
        </w:rPr>
        <w:t>3.</w:t>
      </w:r>
      <w:r>
        <w:rPr>
          <w:rFonts w:ascii="方正仿宋_GBK" w:eastAsia="方正仿宋_GBK" w:hAnsi="宋体" w:hint="eastAsia"/>
          <w:sz w:val="24"/>
          <w:szCs w:val="24"/>
        </w:rPr>
        <w:t>具有履行合同所必需的设备和专业技术能力；</w:t>
      </w:r>
    </w:p>
    <w:p w:rsidR="00193D4D" w:rsidRDefault="00797ED3">
      <w:pPr>
        <w:snapToGrid w:val="0"/>
        <w:spacing w:line="400" w:lineRule="exact"/>
        <w:ind w:firstLineChars="200" w:firstLine="480"/>
        <w:rPr>
          <w:rFonts w:ascii="方正仿宋_GBK" w:eastAsia="方正仿宋_GBK" w:hAnsi="宋体"/>
          <w:sz w:val="24"/>
          <w:szCs w:val="24"/>
        </w:rPr>
      </w:pPr>
      <w:r>
        <w:rPr>
          <w:rFonts w:ascii="华文细黑" w:eastAsia="华文细黑" w:hAnsi="华文细黑" w:cs="华文细黑" w:hint="eastAsia"/>
          <w:sz w:val="24"/>
          <w:szCs w:val="24"/>
        </w:rPr>
        <w:t>4.</w:t>
      </w:r>
      <w:r>
        <w:rPr>
          <w:rFonts w:ascii="方正仿宋_GBK" w:eastAsia="方正仿宋_GBK" w:hAnsi="宋体" w:hint="eastAsia"/>
          <w:sz w:val="24"/>
          <w:szCs w:val="24"/>
        </w:rPr>
        <w:t>有依法缴纳税收和社会保障资金的良好记录；</w:t>
      </w:r>
    </w:p>
    <w:p w:rsidR="00193D4D" w:rsidRDefault="00797ED3">
      <w:pPr>
        <w:spacing w:line="400" w:lineRule="exact"/>
        <w:ind w:firstLineChars="200" w:firstLine="480"/>
        <w:rPr>
          <w:rFonts w:ascii="方正仿宋_GBK" w:eastAsia="方正仿宋_GBK" w:hAnsi="宋体"/>
          <w:sz w:val="24"/>
          <w:szCs w:val="24"/>
        </w:rPr>
      </w:pPr>
      <w:r>
        <w:rPr>
          <w:rFonts w:ascii="华文细黑" w:eastAsia="华文细黑" w:hAnsi="华文细黑" w:cs="华文细黑" w:hint="eastAsia"/>
          <w:sz w:val="24"/>
          <w:szCs w:val="24"/>
        </w:rPr>
        <w:t>5.</w:t>
      </w:r>
      <w:r>
        <w:rPr>
          <w:rFonts w:ascii="方正仿宋_GBK" w:eastAsia="方正仿宋_GBK" w:hAnsi="宋体" w:hint="eastAsia"/>
          <w:sz w:val="24"/>
          <w:szCs w:val="24"/>
        </w:rPr>
        <w:t>参加政府采购活动前三年内，在经营活动中没有重大违法记录；</w:t>
      </w:r>
    </w:p>
    <w:p w:rsidR="00193D4D" w:rsidRDefault="00797ED3">
      <w:pPr>
        <w:spacing w:line="400" w:lineRule="exact"/>
        <w:ind w:firstLineChars="200" w:firstLine="480"/>
        <w:rPr>
          <w:rFonts w:ascii="方正仿宋_GBK" w:eastAsia="方正仿宋_GBK" w:hAnsi="宋体"/>
          <w:sz w:val="24"/>
          <w:szCs w:val="24"/>
        </w:rPr>
      </w:pPr>
      <w:r>
        <w:rPr>
          <w:rFonts w:ascii="华文细黑" w:eastAsia="华文细黑" w:hAnsi="华文细黑" w:cs="华文细黑" w:hint="eastAsia"/>
          <w:sz w:val="24"/>
          <w:szCs w:val="24"/>
        </w:rPr>
        <w:t>6.</w:t>
      </w:r>
      <w:r>
        <w:rPr>
          <w:rFonts w:ascii="方正仿宋_GBK" w:eastAsia="方正仿宋_GBK" w:hAnsi="宋体" w:hint="eastAsia"/>
          <w:sz w:val="24"/>
          <w:szCs w:val="24"/>
        </w:rPr>
        <w:t>法律、行政法规规定的其他条件。</w:t>
      </w:r>
    </w:p>
    <w:p w:rsidR="00193D4D" w:rsidRPr="00646F12" w:rsidRDefault="00797ED3">
      <w:pPr>
        <w:spacing w:line="480" w:lineRule="exact"/>
        <w:ind w:firstLineChars="200" w:firstLine="480"/>
        <w:rPr>
          <w:rFonts w:ascii="方正仿宋_GBK" w:eastAsia="方正仿宋_GBK" w:hAnsi="宋体"/>
          <w:sz w:val="24"/>
          <w:szCs w:val="24"/>
        </w:rPr>
      </w:pPr>
      <w:r w:rsidRPr="00646F12">
        <w:rPr>
          <w:rFonts w:ascii="方正仿宋_GBK" w:eastAsia="方正仿宋_GBK" w:hAnsi="宋体" w:hint="eastAsia"/>
          <w:sz w:val="24"/>
          <w:szCs w:val="24"/>
        </w:rPr>
        <w:t>（二）特定资格条件</w:t>
      </w:r>
    </w:p>
    <w:p w:rsidR="00C74A17" w:rsidRPr="00646F12" w:rsidRDefault="00C74A17" w:rsidP="00C74A17">
      <w:pPr>
        <w:snapToGrid w:val="0"/>
        <w:spacing w:line="500" w:lineRule="exact"/>
        <w:ind w:firstLineChars="200" w:firstLine="480"/>
        <w:rPr>
          <w:rFonts w:ascii="方正仿宋_GBK" w:eastAsia="方正仿宋_GBK" w:hAnsi="宋体"/>
          <w:sz w:val="24"/>
          <w:szCs w:val="24"/>
        </w:rPr>
      </w:pPr>
      <w:bookmarkStart w:id="4" w:name="_Toc515442348"/>
      <w:r w:rsidRPr="00646F12">
        <w:rPr>
          <w:rFonts w:ascii="方正仿宋_GBK" w:eastAsia="方正仿宋_GBK" w:hAnsi="宋体" w:hint="eastAsia"/>
          <w:sz w:val="24"/>
          <w:szCs w:val="24"/>
        </w:rPr>
        <w:t>1、</w:t>
      </w:r>
      <w:r w:rsidR="00727243" w:rsidRPr="00646F12">
        <w:rPr>
          <w:rFonts w:ascii="方正仿宋_GBK" w:eastAsia="方正仿宋_GBK" w:hAnsi="宋体" w:hint="eastAsia"/>
          <w:sz w:val="24"/>
          <w:szCs w:val="24"/>
        </w:rPr>
        <w:t>所投产品制造商（或投标人）</w:t>
      </w:r>
      <w:r w:rsidRPr="00646F12">
        <w:rPr>
          <w:rFonts w:ascii="方正仿宋_GBK" w:eastAsia="方正仿宋_GBK" w:hAnsi="宋体" w:hint="eastAsia"/>
          <w:sz w:val="24"/>
          <w:szCs w:val="24"/>
        </w:rPr>
        <w:t>提供能生产相关产品的场地和设备证明（提供土地使用证或相关证明，提供购买相关生产设备的发票复印件）；</w:t>
      </w:r>
    </w:p>
    <w:p w:rsidR="00C74A17" w:rsidRPr="00646F12" w:rsidRDefault="00C74A17" w:rsidP="00C74A17">
      <w:pPr>
        <w:snapToGrid w:val="0"/>
        <w:spacing w:line="500" w:lineRule="exact"/>
        <w:ind w:firstLineChars="200" w:firstLine="480"/>
        <w:rPr>
          <w:rFonts w:ascii="方正仿宋_GBK" w:eastAsia="方正仿宋_GBK" w:hAnsi="宋体"/>
          <w:sz w:val="24"/>
          <w:szCs w:val="24"/>
        </w:rPr>
      </w:pPr>
      <w:r w:rsidRPr="00646F12">
        <w:rPr>
          <w:rFonts w:ascii="方正仿宋_GBK" w:eastAsia="方正仿宋_GBK" w:hAnsi="宋体" w:hint="eastAsia"/>
          <w:sz w:val="24"/>
          <w:szCs w:val="24"/>
        </w:rPr>
        <w:t>2.</w:t>
      </w:r>
      <w:r w:rsidR="00727243" w:rsidRPr="00646F12">
        <w:rPr>
          <w:rFonts w:ascii="方正仿宋_GBK" w:eastAsia="方正仿宋_GBK" w:hAnsi="宋体" w:hint="eastAsia"/>
          <w:sz w:val="24"/>
          <w:szCs w:val="24"/>
        </w:rPr>
        <w:t xml:space="preserve"> 所投产品制造商（或投标人）</w:t>
      </w:r>
      <w:r w:rsidRPr="00646F12">
        <w:rPr>
          <w:rFonts w:ascii="方正仿宋_GBK" w:eastAsia="方正仿宋_GBK" w:hAnsi="宋体" w:hint="eastAsia"/>
          <w:sz w:val="24"/>
          <w:szCs w:val="24"/>
        </w:rPr>
        <w:t>须具备有效的ISO9001质量管理体系认证证书、ISO14001环境管理体系认证证书；</w:t>
      </w:r>
    </w:p>
    <w:p w:rsidR="00C74A17" w:rsidRPr="00646F12" w:rsidRDefault="00C74A17" w:rsidP="00C74A17">
      <w:pPr>
        <w:snapToGrid w:val="0"/>
        <w:spacing w:line="500" w:lineRule="exact"/>
        <w:ind w:firstLineChars="200" w:firstLine="480"/>
        <w:rPr>
          <w:rFonts w:ascii="方正仿宋_GBK" w:eastAsia="方正仿宋_GBK" w:hAnsi="宋体"/>
          <w:sz w:val="24"/>
          <w:szCs w:val="24"/>
        </w:rPr>
      </w:pPr>
      <w:r w:rsidRPr="00646F12">
        <w:rPr>
          <w:rFonts w:ascii="方正仿宋_GBK" w:eastAsia="方正仿宋_GBK" w:hAnsi="宋体" w:hint="eastAsia"/>
          <w:sz w:val="24"/>
          <w:szCs w:val="24"/>
        </w:rPr>
        <w:t>3.</w:t>
      </w:r>
      <w:r w:rsidR="00727243" w:rsidRPr="00646F12">
        <w:rPr>
          <w:rFonts w:ascii="方正仿宋_GBK" w:eastAsia="方正仿宋_GBK" w:hAnsi="宋体" w:hint="eastAsia"/>
          <w:sz w:val="24"/>
          <w:szCs w:val="24"/>
        </w:rPr>
        <w:t xml:space="preserve"> 所投产品制造商（或投标人）</w:t>
      </w:r>
      <w:r w:rsidRPr="00646F12">
        <w:rPr>
          <w:rFonts w:ascii="方正仿宋_GBK" w:eastAsia="方正仿宋_GBK" w:hAnsi="宋体" w:hint="eastAsia"/>
          <w:sz w:val="24"/>
          <w:szCs w:val="24"/>
        </w:rPr>
        <w:t>须具备有效的中国职业健康安全管理体系认证证书；</w:t>
      </w:r>
    </w:p>
    <w:p w:rsidR="00C74A17" w:rsidRPr="00646F12" w:rsidRDefault="00C74A17" w:rsidP="00C74A17">
      <w:pPr>
        <w:snapToGrid w:val="0"/>
        <w:spacing w:line="500" w:lineRule="exact"/>
        <w:ind w:firstLineChars="200" w:firstLine="480"/>
        <w:rPr>
          <w:rFonts w:ascii="方正仿宋_GBK" w:eastAsia="方正仿宋_GBK" w:hAnsi="宋体"/>
          <w:sz w:val="24"/>
          <w:szCs w:val="24"/>
        </w:rPr>
      </w:pPr>
      <w:r w:rsidRPr="00646F12">
        <w:rPr>
          <w:rFonts w:ascii="方正仿宋_GBK" w:eastAsia="方正仿宋_GBK" w:hAnsi="宋体" w:hint="eastAsia"/>
          <w:sz w:val="24"/>
          <w:szCs w:val="24"/>
        </w:rPr>
        <w:t>4.</w:t>
      </w:r>
      <w:r w:rsidR="00727243" w:rsidRPr="00646F12">
        <w:rPr>
          <w:rFonts w:ascii="方正仿宋_GBK" w:eastAsia="方正仿宋_GBK" w:hAnsi="宋体" w:hint="eastAsia"/>
          <w:sz w:val="24"/>
          <w:szCs w:val="24"/>
        </w:rPr>
        <w:t xml:space="preserve"> 所投产品制造商（或投标人）</w:t>
      </w:r>
      <w:r w:rsidRPr="00646F12">
        <w:rPr>
          <w:rFonts w:ascii="方正仿宋_GBK" w:eastAsia="方正仿宋_GBK" w:hAnsi="宋体" w:hint="eastAsia"/>
          <w:sz w:val="24"/>
          <w:szCs w:val="24"/>
        </w:rPr>
        <w:t>须具备有效的中国环境标志产品认证证书；</w:t>
      </w:r>
    </w:p>
    <w:p w:rsidR="00C74A17" w:rsidRPr="00646F12" w:rsidRDefault="00C74A17" w:rsidP="00C74A17">
      <w:pPr>
        <w:snapToGrid w:val="0"/>
        <w:spacing w:line="500" w:lineRule="exact"/>
        <w:ind w:firstLineChars="200" w:firstLine="480"/>
        <w:rPr>
          <w:rFonts w:ascii="方正仿宋_GBK" w:eastAsia="方正仿宋_GBK" w:hAnsi="宋体"/>
          <w:sz w:val="24"/>
          <w:szCs w:val="24"/>
        </w:rPr>
      </w:pPr>
      <w:r w:rsidRPr="00646F12">
        <w:rPr>
          <w:rFonts w:ascii="方正仿宋_GBK" w:eastAsia="方正仿宋_GBK" w:hAnsi="宋体" w:hint="eastAsia"/>
          <w:sz w:val="24"/>
          <w:szCs w:val="24"/>
        </w:rPr>
        <w:t>5.</w:t>
      </w:r>
      <w:r w:rsidR="00727243" w:rsidRPr="00646F12">
        <w:rPr>
          <w:rFonts w:ascii="方正仿宋_GBK" w:eastAsia="方正仿宋_GBK" w:hAnsi="宋体" w:hint="eastAsia"/>
          <w:sz w:val="24"/>
          <w:szCs w:val="24"/>
        </w:rPr>
        <w:t xml:space="preserve"> 所投产品制造商（或投标人）</w:t>
      </w:r>
      <w:r w:rsidRPr="00646F12">
        <w:rPr>
          <w:rFonts w:ascii="方正仿宋_GBK" w:eastAsia="方正仿宋_GBK" w:hAnsi="宋体" w:hint="eastAsia"/>
          <w:sz w:val="24"/>
          <w:szCs w:val="24"/>
        </w:rPr>
        <w:t>须具备有效的中国环保产品CQC认证证书。</w:t>
      </w:r>
    </w:p>
    <w:p w:rsidR="00193D4D" w:rsidRDefault="00797ED3">
      <w:pPr>
        <w:pStyle w:val="2"/>
        <w:spacing w:line="500" w:lineRule="exact"/>
        <w:ind w:firstLineChars="200" w:firstLine="480"/>
        <w:rPr>
          <w:rFonts w:ascii="方正仿宋_GBK" w:eastAsia="方正仿宋_GBK"/>
          <w:b/>
          <w:sz w:val="24"/>
        </w:rPr>
      </w:pPr>
      <w:r>
        <w:rPr>
          <w:rFonts w:ascii="方正仿宋_GBK" w:eastAsia="方正仿宋_GBK" w:hint="eastAsia"/>
          <w:b/>
          <w:sz w:val="24"/>
        </w:rPr>
        <w:t>四、投标、开标有关说明</w:t>
      </w:r>
      <w:bookmarkEnd w:id="4"/>
    </w:p>
    <w:p w:rsidR="00193D4D" w:rsidRDefault="00797ED3">
      <w:pPr>
        <w:spacing w:line="400" w:lineRule="exact"/>
        <w:ind w:firstLineChars="200" w:firstLine="480"/>
        <w:rPr>
          <w:rFonts w:ascii="方正仿宋_GBK" w:eastAsia="方正仿宋_GBK" w:hAnsi="宋体"/>
          <w:b/>
          <w:sz w:val="24"/>
          <w:szCs w:val="24"/>
        </w:rPr>
      </w:pPr>
      <w:r>
        <w:rPr>
          <w:rFonts w:ascii="方正仿宋_GBK" w:eastAsia="方正仿宋_GBK" w:hAnsi="宋体" w:hint="eastAsia"/>
          <w:sz w:val="24"/>
          <w:szCs w:val="24"/>
        </w:rPr>
        <w:t>（一）</w:t>
      </w:r>
      <w:bookmarkStart w:id="5" w:name="字"/>
      <w:r>
        <w:rPr>
          <w:rFonts w:ascii="方正仿宋_GBK" w:eastAsia="方正仿宋_GBK" w:hAnsi="宋体" w:hint="eastAsia"/>
          <w:b/>
          <w:sz w:val="24"/>
          <w:szCs w:val="24"/>
        </w:rPr>
        <w:t>根据《重庆市财政局关于印发〈重庆市政府采购供应商注册及诚信管理暂行办法〉的通知》（渝财采购</w:t>
      </w:r>
      <w:bookmarkEnd w:id="5"/>
      <w:r>
        <w:rPr>
          <w:rFonts w:ascii="方正仿宋_GBK" w:eastAsia="方正仿宋_GBK" w:hAnsi="宋体" w:hint="eastAsia"/>
          <w:b/>
          <w:sz w:val="24"/>
          <w:szCs w:val="24"/>
        </w:rPr>
        <w:t>〔</w:t>
      </w:r>
      <w:bookmarkStart w:id="6" w:name="年"/>
      <w:r>
        <w:rPr>
          <w:rFonts w:ascii="方正仿宋_GBK" w:eastAsia="方正仿宋_GBK" w:hAnsi="宋体" w:hint="eastAsia"/>
          <w:b/>
          <w:sz w:val="24"/>
          <w:szCs w:val="24"/>
        </w:rPr>
        <w:t>2015</w:t>
      </w:r>
      <w:bookmarkEnd w:id="6"/>
      <w:r>
        <w:rPr>
          <w:rFonts w:ascii="方正仿宋_GBK" w:eastAsia="方正仿宋_GBK" w:hAnsi="宋体" w:hint="eastAsia"/>
          <w:b/>
          <w:sz w:val="24"/>
          <w:szCs w:val="24"/>
        </w:rPr>
        <w:t>〕</w:t>
      </w:r>
      <w:bookmarkStart w:id="7" w:name="号"/>
      <w:r>
        <w:rPr>
          <w:rFonts w:ascii="方正仿宋_GBK" w:eastAsia="方正仿宋_GBK" w:hAnsi="宋体" w:hint="eastAsia"/>
          <w:b/>
          <w:sz w:val="24"/>
          <w:szCs w:val="24"/>
        </w:rPr>
        <w:t>45</w:t>
      </w:r>
      <w:bookmarkEnd w:id="7"/>
      <w:r>
        <w:rPr>
          <w:rFonts w:ascii="方正仿宋_GBK" w:eastAsia="方正仿宋_GBK" w:hAnsi="宋体" w:hint="eastAsia"/>
          <w:b/>
          <w:sz w:val="24"/>
          <w:szCs w:val="24"/>
        </w:rPr>
        <w:t>号）规定，投标人应按要求进行注册，通过重庆市</w:t>
      </w:r>
      <w:r>
        <w:rPr>
          <w:rFonts w:ascii="方正仿宋_GBK" w:eastAsia="方正仿宋_GBK" w:hAnsi="宋体" w:hint="eastAsia"/>
          <w:b/>
          <w:sz w:val="24"/>
          <w:szCs w:val="24"/>
        </w:rPr>
        <w:lastRenderedPageBreak/>
        <w:t>政府采购网（</w:t>
      </w:r>
      <w:hyperlink r:id="rId15" w:history="1">
        <w:r>
          <w:rPr>
            <w:rStyle w:val="afa"/>
            <w:rFonts w:ascii="方正仿宋_GBK" w:eastAsia="方正仿宋_GBK" w:hAnsi="宋体" w:hint="eastAsia"/>
            <w:b/>
            <w:color w:val="auto"/>
            <w:sz w:val="24"/>
            <w:szCs w:val="24"/>
          </w:rPr>
          <w:t>www.cqgp.gov.cn</w:t>
        </w:r>
      </w:hyperlink>
      <w:r>
        <w:rPr>
          <w:rFonts w:ascii="方正仿宋_GBK" w:eastAsia="方正仿宋_GBK" w:hAnsi="宋体" w:hint="eastAsia"/>
          <w:b/>
          <w:sz w:val="24"/>
          <w:szCs w:val="24"/>
        </w:rPr>
        <w:t>），登记加入“重庆市政府采购供应商库”。</w:t>
      </w:r>
    </w:p>
    <w:p w:rsidR="00193D4D" w:rsidRDefault="00797ED3">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（二）凡有意参加投标的投标人，请在“重庆市政府采购网”</w:t>
      </w:r>
      <w:r w:rsidR="00080B15">
        <w:rPr>
          <w:rFonts w:ascii="方正仿宋_GBK" w:eastAsia="方正仿宋_GBK" w:hAnsi="宋体" w:hint="eastAsia"/>
          <w:sz w:val="24"/>
          <w:szCs w:val="24"/>
        </w:rPr>
        <w:t>、“四川外国语大学校园网</w:t>
      </w:r>
      <w:r>
        <w:rPr>
          <w:rFonts w:ascii="方正仿宋_GBK" w:eastAsia="方正仿宋_GBK" w:hAnsi="宋体" w:hint="eastAsia"/>
          <w:sz w:val="24"/>
          <w:szCs w:val="24"/>
        </w:rPr>
        <w:t>网</w:t>
      </w:r>
      <w:r w:rsidR="00080B15">
        <w:rPr>
          <w:rFonts w:ascii="方正仿宋_GBK" w:eastAsia="方正仿宋_GBK" w:hAnsi="宋体" w:hint="eastAsia"/>
          <w:sz w:val="24"/>
          <w:szCs w:val="24"/>
        </w:rPr>
        <w:t>”</w:t>
      </w:r>
      <w:r>
        <w:rPr>
          <w:rFonts w:ascii="方正仿宋_GBK" w:eastAsia="方正仿宋_GBK" w:hAnsi="宋体" w:hint="eastAsia"/>
          <w:sz w:val="24"/>
          <w:szCs w:val="24"/>
        </w:rPr>
        <w:t>上下</w:t>
      </w:r>
      <w:r w:rsidR="00080B15">
        <w:rPr>
          <w:rFonts w:ascii="方正仿宋_GBK" w:eastAsia="方正仿宋_GBK" w:hAnsi="宋体" w:hint="eastAsia"/>
          <w:sz w:val="24"/>
          <w:szCs w:val="24"/>
        </w:rPr>
        <w:t>载本项目招标文件、</w:t>
      </w:r>
      <w:r>
        <w:rPr>
          <w:rFonts w:ascii="方正仿宋_GBK" w:eastAsia="方正仿宋_GBK" w:hAnsi="宋体" w:hint="eastAsia"/>
          <w:sz w:val="24"/>
          <w:szCs w:val="24"/>
        </w:rPr>
        <w:t>以及图纸、补遗等开标前公布的所有项目资料，无论投标人领取或下载与否，均视为已知晓所有招标内容。</w:t>
      </w:r>
    </w:p>
    <w:p w:rsidR="00193D4D" w:rsidRDefault="00797ED3">
      <w:pPr>
        <w:snapToGrid w:val="0"/>
        <w:spacing w:line="440" w:lineRule="exact"/>
        <w:ind w:firstLineChars="200" w:firstLine="560"/>
        <w:rPr>
          <w:rFonts w:ascii="方正仿宋_GBK" w:eastAsia="方正仿宋_GBK" w:hAnsi="宋体"/>
          <w:szCs w:val="28"/>
        </w:rPr>
      </w:pPr>
      <w:bookmarkStart w:id="8" w:name="_Toc515442349"/>
      <w:r>
        <w:rPr>
          <w:rFonts w:ascii="方正仿宋_GBK" w:eastAsia="方正仿宋_GBK" w:hAnsi="宋体" w:hint="eastAsia"/>
          <w:szCs w:val="28"/>
        </w:rPr>
        <w:t>报名时间：2019年</w:t>
      </w:r>
      <w:r w:rsidR="00080B15">
        <w:rPr>
          <w:rFonts w:ascii="方正仿宋_GBK" w:eastAsia="方正仿宋_GBK" w:hAnsi="宋体" w:hint="eastAsia"/>
          <w:szCs w:val="28"/>
        </w:rPr>
        <w:t>5</w:t>
      </w:r>
      <w:r>
        <w:rPr>
          <w:rFonts w:ascii="方正仿宋_GBK" w:eastAsia="方正仿宋_GBK" w:hAnsi="宋体" w:hint="eastAsia"/>
          <w:szCs w:val="28"/>
        </w:rPr>
        <w:t>月</w:t>
      </w:r>
      <w:r w:rsidR="00080B15" w:rsidRPr="00080B15">
        <w:rPr>
          <w:rFonts w:ascii="方正仿宋_GBK" w:eastAsia="方正仿宋_GBK" w:hAnsi="宋体" w:hint="eastAsia"/>
          <w:szCs w:val="28"/>
        </w:rPr>
        <w:t>5</w:t>
      </w:r>
      <w:r>
        <w:rPr>
          <w:rFonts w:ascii="方正仿宋_GBK" w:eastAsia="方正仿宋_GBK" w:hAnsi="宋体" w:hint="eastAsia"/>
          <w:szCs w:val="28"/>
        </w:rPr>
        <w:t>日-</w:t>
      </w:r>
      <w:r w:rsidR="00080B15">
        <w:rPr>
          <w:rFonts w:ascii="方正仿宋_GBK" w:eastAsia="方正仿宋_GBK" w:hAnsi="宋体" w:hint="eastAsia"/>
          <w:szCs w:val="28"/>
        </w:rPr>
        <w:t>5</w:t>
      </w:r>
      <w:r>
        <w:rPr>
          <w:rFonts w:ascii="方正仿宋_GBK" w:eastAsia="方正仿宋_GBK" w:hAnsi="宋体" w:hint="eastAsia"/>
          <w:szCs w:val="28"/>
        </w:rPr>
        <w:t>月</w:t>
      </w:r>
      <w:r w:rsidR="00080B15" w:rsidRPr="00080B15">
        <w:rPr>
          <w:rFonts w:ascii="方正仿宋_GBK" w:eastAsia="方正仿宋_GBK" w:hAnsi="宋体" w:hint="eastAsia"/>
          <w:szCs w:val="28"/>
        </w:rPr>
        <w:t>9</w:t>
      </w:r>
      <w:r>
        <w:rPr>
          <w:rFonts w:ascii="方正仿宋_GBK" w:eastAsia="方正仿宋_GBK" w:hAnsi="宋体" w:hint="eastAsia"/>
          <w:szCs w:val="28"/>
        </w:rPr>
        <w:t>日北京时间09:00-11:00，15:00-17:00；(节假日除外)</w:t>
      </w:r>
    </w:p>
    <w:p w:rsidR="00193D4D" w:rsidRDefault="00797ED3">
      <w:pPr>
        <w:snapToGrid w:val="0"/>
        <w:spacing w:line="440" w:lineRule="exact"/>
        <w:ind w:firstLineChars="200" w:firstLine="560"/>
        <w:rPr>
          <w:rFonts w:ascii="方正仿宋_GBK" w:eastAsia="方正仿宋_GBK" w:hAnsi="宋体"/>
          <w:szCs w:val="28"/>
        </w:rPr>
      </w:pPr>
      <w:r>
        <w:rPr>
          <w:rFonts w:ascii="方正仿宋_GBK" w:eastAsia="方正仿宋_GBK" w:hAnsi="宋体" w:hint="eastAsia"/>
          <w:szCs w:val="28"/>
        </w:rPr>
        <w:t>保证金及文件购买费缴纳时间：2019年</w:t>
      </w:r>
      <w:r w:rsidR="00080B15">
        <w:rPr>
          <w:rFonts w:ascii="方正仿宋_GBK" w:eastAsia="方正仿宋_GBK" w:hAnsi="宋体" w:hint="eastAsia"/>
          <w:szCs w:val="28"/>
        </w:rPr>
        <w:t>5</w:t>
      </w:r>
      <w:r>
        <w:rPr>
          <w:rFonts w:ascii="方正仿宋_GBK" w:eastAsia="方正仿宋_GBK" w:hAnsi="宋体" w:hint="eastAsia"/>
          <w:szCs w:val="28"/>
        </w:rPr>
        <w:t>月</w:t>
      </w:r>
      <w:r w:rsidR="00080B15" w:rsidRPr="00080B15">
        <w:rPr>
          <w:rFonts w:ascii="方正仿宋_GBK" w:eastAsia="方正仿宋_GBK" w:hAnsi="宋体" w:hint="eastAsia"/>
          <w:szCs w:val="28"/>
        </w:rPr>
        <w:t>5</w:t>
      </w:r>
      <w:r>
        <w:rPr>
          <w:rFonts w:ascii="方正仿宋_GBK" w:eastAsia="方正仿宋_GBK" w:hAnsi="宋体" w:hint="eastAsia"/>
          <w:szCs w:val="28"/>
        </w:rPr>
        <w:t>日-</w:t>
      </w:r>
      <w:r w:rsidR="00080B15">
        <w:rPr>
          <w:rFonts w:ascii="方正仿宋_GBK" w:eastAsia="方正仿宋_GBK" w:hAnsi="宋体" w:hint="eastAsia"/>
          <w:szCs w:val="28"/>
        </w:rPr>
        <w:t>5</w:t>
      </w:r>
      <w:r>
        <w:rPr>
          <w:rFonts w:ascii="方正仿宋_GBK" w:eastAsia="方正仿宋_GBK" w:hAnsi="宋体" w:hint="eastAsia"/>
          <w:szCs w:val="28"/>
        </w:rPr>
        <w:t>月</w:t>
      </w:r>
      <w:r w:rsidR="00080B15" w:rsidRPr="00080B15">
        <w:rPr>
          <w:rFonts w:ascii="方正仿宋_GBK" w:eastAsia="方正仿宋_GBK" w:hAnsi="宋体" w:hint="eastAsia"/>
          <w:szCs w:val="28"/>
        </w:rPr>
        <w:t>9</w:t>
      </w:r>
      <w:r>
        <w:rPr>
          <w:rFonts w:ascii="方正仿宋_GBK" w:eastAsia="方正仿宋_GBK" w:hAnsi="宋体" w:hint="eastAsia"/>
          <w:szCs w:val="28"/>
        </w:rPr>
        <w:t>日。</w:t>
      </w:r>
    </w:p>
    <w:p w:rsidR="00080B15" w:rsidRPr="00080B15" w:rsidRDefault="00080B15" w:rsidP="00080B15">
      <w:pPr>
        <w:snapToGrid w:val="0"/>
        <w:spacing w:line="440" w:lineRule="exact"/>
        <w:ind w:firstLineChars="200" w:firstLine="560"/>
        <w:rPr>
          <w:rFonts w:ascii="方正仿宋_GBK" w:eastAsia="方正仿宋_GBK" w:hAnsi="宋体"/>
          <w:szCs w:val="28"/>
        </w:rPr>
      </w:pPr>
      <w:r w:rsidRPr="00080B15">
        <w:rPr>
          <w:rFonts w:ascii="方正仿宋_GBK" w:eastAsia="方正仿宋_GBK" w:hAnsi="宋体" w:hint="eastAsia"/>
          <w:szCs w:val="28"/>
        </w:rPr>
        <w:t>文件售价为：</w:t>
      </w:r>
      <w:r>
        <w:rPr>
          <w:rFonts w:ascii="方正仿宋_GBK" w:eastAsia="方正仿宋_GBK" w:hAnsi="宋体" w:hint="eastAsia"/>
          <w:szCs w:val="28"/>
        </w:rPr>
        <w:t>5</w:t>
      </w:r>
      <w:r w:rsidRPr="00080B15">
        <w:rPr>
          <w:rFonts w:ascii="方正仿宋_GBK" w:eastAsia="方正仿宋_GBK" w:hAnsi="宋体" w:hint="eastAsia"/>
          <w:szCs w:val="28"/>
        </w:rPr>
        <w:t>00元/分包（售后不退）。</w:t>
      </w:r>
    </w:p>
    <w:p w:rsidR="00193D4D" w:rsidRDefault="00797ED3">
      <w:pPr>
        <w:snapToGrid w:val="0"/>
        <w:spacing w:line="440" w:lineRule="exact"/>
        <w:ind w:firstLineChars="200" w:firstLine="560"/>
        <w:rPr>
          <w:rFonts w:ascii="方正仿宋_GBK" w:eastAsia="方正仿宋_GBK" w:hAnsi="宋体"/>
          <w:szCs w:val="28"/>
          <w:u w:val="single"/>
        </w:rPr>
      </w:pPr>
      <w:r>
        <w:rPr>
          <w:rFonts w:ascii="方正仿宋_GBK" w:eastAsia="方正仿宋_GBK" w:hAnsi="宋体" w:hint="eastAsia"/>
          <w:szCs w:val="28"/>
          <w:u w:val="single"/>
        </w:rPr>
        <w:t>报名方式：在规定的报名时间内到四川外国语大学招投标采购办公室（资产楼3-6）现场提交纸质报名资料。</w:t>
      </w:r>
    </w:p>
    <w:p w:rsidR="00193D4D" w:rsidRDefault="00797ED3">
      <w:pPr>
        <w:snapToGrid w:val="0"/>
        <w:spacing w:line="440" w:lineRule="exact"/>
        <w:ind w:firstLineChars="200" w:firstLine="560"/>
        <w:rPr>
          <w:rFonts w:ascii="方正仿宋_GBK" w:eastAsia="方正仿宋_GBK" w:hAnsi="宋体"/>
          <w:szCs w:val="28"/>
          <w:u w:val="single"/>
        </w:rPr>
      </w:pPr>
      <w:r>
        <w:rPr>
          <w:rFonts w:ascii="方正仿宋_GBK" w:eastAsia="方正仿宋_GBK" w:hAnsi="宋体" w:hint="eastAsia"/>
          <w:szCs w:val="28"/>
          <w:u w:val="single"/>
        </w:rPr>
        <w:t>纸质报名资料包含：1、该项目报名委托书或授权函(格式自拟)，请注明该项目编号及名称并加盖公司鲜章。2、投标报名登记表(见附表)，请完善登记表内容后打印并加盖公司鲜章。</w:t>
      </w:r>
    </w:p>
    <w:p w:rsidR="00193D4D" w:rsidRDefault="00193D4D">
      <w:pPr>
        <w:snapToGrid w:val="0"/>
        <w:spacing w:line="440" w:lineRule="exact"/>
        <w:ind w:firstLineChars="200" w:firstLine="560"/>
        <w:rPr>
          <w:rFonts w:ascii="方正仿宋_GBK" w:eastAsia="方正仿宋_GBK" w:hAnsi="宋体"/>
          <w:szCs w:val="28"/>
          <w:u w:val="single"/>
        </w:rPr>
      </w:pPr>
    </w:p>
    <w:p w:rsidR="00193D4D" w:rsidRDefault="00193D4D">
      <w:pPr>
        <w:snapToGrid w:val="0"/>
        <w:spacing w:line="440" w:lineRule="exact"/>
        <w:ind w:firstLineChars="200" w:firstLine="560"/>
        <w:rPr>
          <w:rFonts w:ascii="方正仿宋_GBK" w:eastAsia="方正仿宋_GBK" w:hAnsi="宋体"/>
          <w:szCs w:val="28"/>
          <w:u w:val="single"/>
        </w:rPr>
      </w:pPr>
    </w:p>
    <w:p w:rsidR="00193D4D" w:rsidRDefault="00193D4D">
      <w:pPr>
        <w:snapToGrid w:val="0"/>
        <w:spacing w:line="440" w:lineRule="exact"/>
        <w:ind w:firstLineChars="200" w:firstLine="560"/>
        <w:rPr>
          <w:rFonts w:ascii="方正仿宋_GBK" w:eastAsia="方正仿宋_GBK" w:hAnsi="宋体"/>
          <w:szCs w:val="28"/>
          <w:u w:val="single"/>
        </w:rPr>
      </w:pPr>
    </w:p>
    <w:p w:rsidR="00193D4D" w:rsidRDefault="00193D4D">
      <w:pPr>
        <w:snapToGrid w:val="0"/>
        <w:spacing w:line="440" w:lineRule="exact"/>
        <w:ind w:firstLineChars="200" w:firstLine="560"/>
        <w:rPr>
          <w:rFonts w:ascii="方正仿宋_GBK" w:eastAsia="方正仿宋_GBK" w:hAnsi="宋体"/>
          <w:szCs w:val="28"/>
          <w:u w:val="single"/>
        </w:rPr>
      </w:pPr>
    </w:p>
    <w:p w:rsidR="00193D4D" w:rsidRDefault="00193D4D">
      <w:pPr>
        <w:snapToGrid w:val="0"/>
        <w:spacing w:line="440" w:lineRule="exact"/>
        <w:ind w:firstLineChars="200" w:firstLine="560"/>
        <w:rPr>
          <w:rFonts w:ascii="方正仿宋_GBK" w:eastAsia="方正仿宋_GBK" w:hAnsi="宋体"/>
          <w:szCs w:val="28"/>
          <w:u w:val="single"/>
        </w:rPr>
      </w:pPr>
    </w:p>
    <w:p w:rsidR="00193D4D" w:rsidRDefault="00193D4D">
      <w:pPr>
        <w:snapToGrid w:val="0"/>
        <w:spacing w:line="440" w:lineRule="exact"/>
        <w:ind w:firstLineChars="200" w:firstLine="560"/>
        <w:rPr>
          <w:rFonts w:ascii="方正仿宋_GBK" w:eastAsia="方正仿宋_GBK" w:hAnsi="宋体"/>
          <w:szCs w:val="28"/>
          <w:u w:val="single"/>
        </w:rPr>
      </w:pPr>
    </w:p>
    <w:p w:rsidR="00193D4D" w:rsidRDefault="00193D4D">
      <w:pPr>
        <w:snapToGrid w:val="0"/>
        <w:spacing w:line="440" w:lineRule="exact"/>
        <w:ind w:firstLineChars="200" w:firstLine="560"/>
        <w:rPr>
          <w:rFonts w:ascii="方正仿宋_GBK" w:eastAsia="方正仿宋_GBK" w:hAnsi="宋体"/>
          <w:szCs w:val="28"/>
          <w:u w:val="single"/>
        </w:rPr>
      </w:pPr>
    </w:p>
    <w:p w:rsidR="00193D4D" w:rsidRDefault="00193D4D">
      <w:pPr>
        <w:snapToGrid w:val="0"/>
        <w:spacing w:line="440" w:lineRule="exact"/>
        <w:ind w:firstLineChars="200" w:firstLine="560"/>
        <w:rPr>
          <w:rFonts w:ascii="方正仿宋_GBK" w:eastAsia="方正仿宋_GBK" w:hAnsi="宋体"/>
          <w:szCs w:val="28"/>
          <w:u w:val="single"/>
        </w:rPr>
      </w:pPr>
    </w:p>
    <w:p w:rsidR="00193D4D" w:rsidRDefault="00193D4D">
      <w:pPr>
        <w:snapToGrid w:val="0"/>
        <w:spacing w:line="440" w:lineRule="exact"/>
        <w:ind w:firstLineChars="200" w:firstLine="560"/>
        <w:rPr>
          <w:rFonts w:ascii="方正仿宋_GBK" w:eastAsia="方正仿宋_GBK" w:hAnsi="宋体"/>
          <w:szCs w:val="28"/>
          <w:u w:val="single"/>
        </w:rPr>
      </w:pPr>
    </w:p>
    <w:p w:rsidR="00193D4D" w:rsidRDefault="00193D4D">
      <w:pPr>
        <w:snapToGrid w:val="0"/>
        <w:spacing w:line="440" w:lineRule="exact"/>
        <w:ind w:firstLineChars="200" w:firstLine="560"/>
        <w:rPr>
          <w:rFonts w:ascii="方正仿宋_GBK" w:eastAsia="方正仿宋_GBK" w:hAnsi="宋体"/>
          <w:szCs w:val="28"/>
          <w:u w:val="single"/>
        </w:rPr>
      </w:pPr>
    </w:p>
    <w:p w:rsidR="00193D4D" w:rsidRDefault="00193D4D">
      <w:pPr>
        <w:snapToGrid w:val="0"/>
        <w:spacing w:line="440" w:lineRule="exact"/>
        <w:ind w:firstLineChars="200" w:firstLine="560"/>
        <w:rPr>
          <w:rFonts w:ascii="方正仿宋_GBK" w:eastAsia="方正仿宋_GBK" w:hAnsi="宋体"/>
          <w:szCs w:val="28"/>
          <w:u w:val="single"/>
        </w:rPr>
      </w:pPr>
    </w:p>
    <w:p w:rsidR="00193D4D" w:rsidRDefault="00193D4D">
      <w:pPr>
        <w:snapToGrid w:val="0"/>
        <w:spacing w:line="440" w:lineRule="exact"/>
        <w:ind w:firstLineChars="200" w:firstLine="560"/>
        <w:rPr>
          <w:rFonts w:ascii="方正仿宋_GBK" w:eastAsia="方正仿宋_GBK" w:hAnsi="宋体"/>
          <w:szCs w:val="28"/>
          <w:u w:val="single"/>
        </w:rPr>
      </w:pPr>
    </w:p>
    <w:p w:rsidR="004744F5" w:rsidRDefault="004744F5">
      <w:pPr>
        <w:snapToGrid w:val="0"/>
        <w:spacing w:line="440" w:lineRule="exact"/>
        <w:ind w:firstLineChars="200" w:firstLine="560"/>
        <w:rPr>
          <w:rFonts w:ascii="方正仿宋_GBK" w:eastAsia="方正仿宋_GBK" w:hAnsi="宋体"/>
          <w:szCs w:val="28"/>
          <w:u w:val="single"/>
        </w:rPr>
      </w:pPr>
    </w:p>
    <w:p w:rsidR="004744F5" w:rsidRDefault="004744F5">
      <w:pPr>
        <w:snapToGrid w:val="0"/>
        <w:spacing w:line="440" w:lineRule="exact"/>
        <w:ind w:firstLineChars="200" w:firstLine="560"/>
        <w:rPr>
          <w:rFonts w:ascii="方正仿宋_GBK" w:eastAsia="方正仿宋_GBK" w:hAnsi="宋体"/>
          <w:szCs w:val="28"/>
          <w:u w:val="single"/>
        </w:rPr>
      </w:pPr>
    </w:p>
    <w:p w:rsidR="004744F5" w:rsidRDefault="004744F5">
      <w:pPr>
        <w:snapToGrid w:val="0"/>
        <w:spacing w:line="440" w:lineRule="exact"/>
        <w:ind w:firstLineChars="200" w:firstLine="560"/>
        <w:rPr>
          <w:rFonts w:ascii="方正仿宋_GBK" w:eastAsia="方正仿宋_GBK" w:hAnsi="宋体"/>
          <w:szCs w:val="28"/>
          <w:u w:val="single"/>
        </w:rPr>
      </w:pPr>
    </w:p>
    <w:p w:rsidR="004744F5" w:rsidRDefault="004744F5">
      <w:pPr>
        <w:snapToGrid w:val="0"/>
        <w:spacing w:line="440" w:lineRule="exact"/>
        <w:ind w:firstLineChars="200" w:firstLine="560"/>
        <w:rPr>
          <w:rFonts w:ascii="方正仿宋_GBK" w:eastAsia="方正仿宋_GBK" w:hAnsi="宋体"/>
          <w:szCs w:val="28"/>
          <w:u w:val="single"/>
        </w:rPr>
      </w:pPr>
    </w:p>
    <w:p w:rsidR="004744F5" w:rsidRDefault="004744F5">
      <w:pPr>
        <w:snapToGrid w:val="0"/>
        <w:spacing w:line="440" w:lineRule="exact"/>
        <w:ind w:firstLineChars="200" w:firstLine="560"/>
        <w:rPr>
          <w:rFonts w:ascii="方正仿宋_GBK" w:eastAsia="方正仿宋_GBK" w:hAnsi="宋体"/>
          <w:szCs w:val="28"/>
          <w:u w:val="single"/>
        </w:rPr>
      </w:pPr>
    </w:p>
    <w:p w:rsidR="004744F5" w:rsidRDefault="004744F5">
      <w:pPr>
        <w:snapToGrid w:val="0"/>
        <w:spacing w:line="440" w:lineRule="exact"/>
        <w:ind w:firstLineChars="200" w:firstLine="560"/>
        <w:rPr>
          <w:rFonts w:ascii="方正仿宋_GBK" w:eastAsia="方正仿宋_GBK" w:hAnsi="宋体"/>
          <w:szCs w:val="28"/>
          <w:u w:val="single"/>
        </w:rPr>
      </w:pPr>
    </w:p>
    <w:p w:rsidR="00193D4D" w:rsidRDefault="00193D4D">
      <w:pPr>
        <w:snapToGrid w:val="0"/>
        <w:spacing w:line="440" w:lineRule="exact"/>
        <w:ind w:firstLineChars="200" w:firstLine="560"/>
        <w:rPr>
          <w:rFonts w:ascii="方正仿宋_GBK" w:eastAsia="方正仿宋_GBK" w:hAnsi="宋体"/>
          <w:szCs w:val="28"/>
          <w:u w:val="single"/>
        </w:rPr>
      </w:pPr>
    </w:p>
    <w:p w:rsidR="00193D4D" w:rsidRDefault="00797ED3">
      <w:pPr>
        <w:jc w:val="center"/>
        <w:rPr>
          <w:rFonts w:ascii="华文细黑" w:eastAsia="华文细黑" w:hAnsi="华文细黑"/>
          <w:bCs/>
          <w:sz w:val="44"/>
        </w:rPr>
      </w:pPr>
      <w:r>
        <w:rPr>
          <w:rFonts w:ascii="华文细黑" w:eastAsia="华文细黑" w:hAnsi="华文细黑" w:hint="eastAsia"/>
          <w:bCs/>
          <w:sz w:val="44"/>
        </w:rPr>
        <w:lastRenderedPageBreak/>
        <w:t>投标报名登记表</w:t>
      </w:r>
    </w:p>
    <w:p w:rsidR="00193D4D" w:rsidRDefault="00193D4D">
      <w:pPr>
        <w:adjustRightInd w:val="0"/>
        <w:snapToGrid w:val="0"/>
        <w:rPr>
          <w:rFonts w:ascii="华文细黑" w:eastAsia="华文细黑" w:hAnsi="华文细黑"/>
        </w:rPr>
      </w:pPr>
    </w:p>
    <w:p w:rsidR="00193D4D" w:rsidRDefault="00797ED3">
      <w:pPr>
        <w:adjustRightInd w:val="0"/>
        <w:snapToGrid w:val="0"/>
        <w:rPr>
          <w:rFonts w:ascii="华文细黑" w:eastAsia="华文细黑" w:hAnsi="华文细黑"/>
          <w:sz w:val="10"/>
          <w:szCs w:val="10"/>
        </w:rPr>
      </w:pPr>
      <w:r>
        <w:rPr>
          <w:rFonts w:ascii="华文细黑" w:eastAsia="华文细黑" w:hAnsi="华文细黑" w:hint="eastAsia"/>
        </w:rPr>
        <w:t>投标公司全称：</w:t>
      </w:r>
    </w:p>
    <w:p w:rsidR="00193D4D" w:rsidRDefault="00193D4D">
      <w:pPr>
        <w:adjustRightInd w:val="0"/>
        <w:snapToGrid w:val="0"/>
        <w:ind w:leftChars="200" w:left="560"/>
        <w:rPr>
          <w:rFonts w:ascii="华文细黑" w:eastAsia="华文细黑" w:hAnsi="华文细黑"/>
          <w:sz w:val="10"/>
          <w:szCs w:val="10"/>
        </w:rPr>
      </w:pPr>
    </w:p>
    <w:p w:rsidR="00193D4D" w:rsidRDefault="00797ED3">
      <w:pPr>
        <w:adjustRightInd w:val="0"/>
        <w:snapToGrid w:val="0"/>
        <w:rPr>
          <w:rFonts w:ascii="华文细黑" w:eastAsia="华文细黑" w:hAnsi="华文细黑"/>
          <w:sz w:val="10"/>
          <w:szCs w:val="10"/>
        </w:rPr>
      </w:pPr>
      <w:r>
        <w:rPr>
          <w:rFonts w:ascii="华文细黑" w:eastAsia="华文细黑" w:hAnsi="华文细黑" w:hint="eastAsia"/>
        </w:rPr>
        <w:t>投标项目名称：</w:t>
      </w:r>
    </w:p>
    <w:p w:rsidR="00193D4D" w:rsidRDefault="00193D4D" w:rsidP="00C471B2">
      <w:pPr>
        <w:adjustRightInd w:val="0"/>
        <w:snapToGrid w:val="0"/>
        <w:ind w:leftChars="100" w:left="280" w:firstLineChars="100" w:firstLine="100"/>
        <w:rPr>
          <w:rFonts w:ascii="华文细黑" w:eastAsia="华文细黑" w:hAnsi="华文细黑"/>
          <w:sz w:val="10"/>
          <w:szCs w:val="10"/>
        </w:rPr>
      </w:pPr>
    </w:p>
    <w:p w:rsidR="00193D4D" w:rsidRDefault="00797ED3">
      <w:pPr>
        <w:adjustRightInd w:val="0"/>
        <w:snapToGrid w:val="0"/>
        <w:rPr>
          <w:rFonts w:ascii="华文细黑" w:eastAsia="华文细黑" w:hAnsi="华文细黑"/>
          <w:sz w:val="10"/>
          <w:szCs w:val="10"/>
        </w:rPr>
      </w:pPr>
      <w:r>
        <w:rPr>
          <w:rFonts w:ascii="华文细黑" w:eastAsia="华文细黑" w:hAnsi="华文细黑" w:hint="eastAsia"/>
        </w:rPr>
        <w:t>投标项目编号：</w:t>
      </w:r>
    </w:p>
    <w:p w:rsidR="00193D4D" w:rsidRDefault="00193D4D">
      <w:pPr>
        <w:adjustRightInd w:val="0"/>
        <w:snapToGrid w:val="0"/>
        <w:ind w:leftChars="100" w:left="280" w:firstLineChars="100" w:firstLine="100"/>
        <w:rPr>
          <w:rFonts w:ascii="华文细黑" w:eastAsia="华文细黑" w:hAnsi="华文细黑"/>
          <w:sz w:val="10"/>
          <w:szCs w:val="10"/>
        </w:rPr>
      </w:pPr>
    </w:p>
    <w:p w:rsidR="00193D4D" w:rsidRDefault="00797ED3">
      <w:pPr>
        <w:adjustRightInd w:val="0"/>
        <w:snapToGrid w:val="0"/>
        <w:rPr>
          <w:rFonts w:ascii="华文细黑" w:eastAsia="华文细黑" w:hAnsi="华文细黑"/>
          <w:sz w:val="10"/>
          <w:szCs w:val="10"/>
        </w:rPr>
      </w:pPr>
      <w:r>
        <w:rPr>
          <w:rFonts w:ascii="华文细黑" w:eastAsia="华文细黑" w:hAnsi="华文细黑" w:hint="eastAsia"/>
        </w:rPr>
        <w:t>投标公司联系人姓名：</w:t>
      </w:r>
    </w:p>
    <w:p w:rsidR="00193D4D" w:rsidRDefault="00193D4D">
      <w:pPr>
        <w:adjustRightInd w:val="0"/>
        <w:snapToGrid w:val="0"/>
        <w:ind w:leftChars="100" w:left="280" w:firstLineChars="100" w:firstLine="100"/>
        <w:rPr>
          <w:rFonts w:ascii="华文细黑" w:eastAsia="华文细黑" w:hAnsi="华文细黑"/>
          <w:sz w:val="10"/>
          <w:szCs w:val="10"/>
        </w:rPr>
      </w:pPr>
    </w:p>
    <w:p w:rsidR="00193D4D" w:rsidRDefault="00797ED3">
      <w:pPr>
        <w:adjustRightInd w:val="0"/>
        <w:snapToGrid w:val="0"/>
        <w:rPr>
          <w:rFonts w:ascii="华文细黑" w:eastAsia="华文细黑" w:hAnsi="华文细黑"/>
          <w:sz w:val="10"/>
          <w:szCs w:val="10"/>
        </w:rPr>
      </w:pPr>
      <w:r>
        <w:rPr>
          <w:rFonts w:ascii="华文细黑" w:eastAsia="华文细黑" w:hAnsi="华文细黑" w:hint="eastAsia"/>
        </w:rPr>
        <w:t>投标公司联系人电话(手机)：</w:t>
      </w:r>
    </w:p>
    <w:p w:rsidR="00193D4D" w:rsidRDefault="00193D4D">
      <w:pPr>
        <w:adjustRightInd w:val="0"/>
        <w:snapToGrid w:val="0"/>
        <w:ind w:leftChars="100" w:left="280" w:firstLineChars="100" w:firstLine="100"/>
        <w:rPr>
          <w:rFonts w:ascii="华文细黑" w:eastAsia="华文细黑" w:hAnsi="华文细黑"/>
          <w:sz w:val="10"/>
          <w:szCs w:val="10"/>
        </w:rPr>
      </w:pPr>
    </w:p>
    <w:p w:rsidR="00193D4D" w:rsidRDefault="00797ED3">
      <w:pPr>
        <w:adjustRightInd w:val="0"/>
        <w:snapToGrid w:val="0"/>
        <w:rPr>
          <w:rFonts w:ascii="华文细黑" w:eastAsia="华文细黑" w:hAnsi="华文细黑"/>
          <w:sz w:val="10"/>
          <w:szCs w:val="10"/>
        </w:rPr>
      </w:pPr>
      <w:r>
        <w:rPr>
          <w:rFonts w:ascii="华文细黑" w:eastAsia="华文细黑" w:hAnsi="华文细黑" w:hint="eastAsia"/>
        </w:rPr>
        <w:t>投标公司</w:t>
      </w:r>
      <w:r>
        <w:rPr>
          <w:rFonts w:ascii="华文细黑" w:eastAsia="华文细黑" w:hAnsi="华文细黑" w:hint="eastAsia"/>
          <w:b/>
          <w:u w:val="single"/>
        </w:rPr>
        <w:t>开户银行全称</w:t>
      </w:r>
      <w:r>
        <w:rPr>
          <w:rFonts w:ascii="华文细黑" w:eastAsia="华文细黑" w:hAnsi="华文细黑" w:hint="eastAsia"/>
        </w:rPr>
        <w:t xml:space="preserve">： </w:t>
      </w:r>
    </w:p>
    <w:p w:rsidR="00193D4D" w:rsidRDefault="00193D4D">
      <w:pPr>
        <w:adjustRightInd w:val="0"/>
        <w:snapToGrid w:val="0"/>
        <w:ind w:leftChars="200" w:left="1360" w:hangingChars="800" w:hanging="800"/>
        <w:rPr>
          <w:rFonts w:ascii="华文细黑" w:eastAsia="华文细黑" w:hAnsi="华文细黑"/>
          <w:sz w:val="10"/>
          <w:szCs w:val="10"/>
        </w:rPr>
      </w:pPr>
    </w:p>
    <w:p w:rsidR="00193D4D" w:rsidRDefault="00797ED3">
      <w:pPr>
        <w:adjustRightInd w:val="0"/>
        <w:snapToGrid w:val="0"/>
        <w:rPr>
          <w:rFonts w:ascii="华文细黑" w:eastAsia="华文细黑" w:hAnsi="华文细黑"/>
          <w:sz w:val="10"/>
          <w:szCs w:val="10"/>
        </w:rPr>
      </w:pPr>
      <w:r>
        <w:rPr>
          <w:rFonts w:ascii="华文细黑" w:eastAsia="华文细黑" w:hAnsi="华文细黑" w:hint="eastAsia"/>
        </w:rPr>
        <w:t>投标公司</w:t>
      </w:r>
      <w:r>
        <w:rPr>
          <w:rFonts w:ascii="华文细黑" w:eastAsia="华文细黑" w:hAnsi="华文细黑" w:hint="eastAsia"/>
          <w:b/>
          <w:u w:val="single"/>
        </w:rPr>
        <w:t>开户银行账号</w:t>
      </w:r>
      <w:r>
        <w:rPr>
          <w:rFonts w:ascii="华文细黑" w:eastAsia="华文细黑" w:hAnsi="华文细黑" w:hint="eastAsia"/>
        </w:rPr>
        <w:t>：</w:t>
      </w:r>
    </w:p>
    <w:p w:rsidR="00193D4D" w:rsidRDefault="00193D4D">
      <w:pPr>
        <w:adjustRightInd w:val="0"/>
        <w:snapToGrid w:val="0"/>
        <w:ind w:leftChars="200" w:left="1360" w:hangingChars="800" w:hanging="800"/>
        <w:rPr>
          <w:rFonts w:ascii="华文细黑" w:eastAsia="华文细黑" w:hAnsi="华文细黑"/>
          <w:sz w:val="10"/>
          <w:szCs w:val="10"/>
        </w:rPr>
      </w:pPr>
    </w:p>
    <w:p w:rsidR="00193D4D" w:rsidRDefault="00797ED3">
      <w:pPr>
        <w:adjustRightInd w:val="0"/>
        <w:snapToGrid w:val="0"/>
        <w:rPr>
          <w:rFonts w:ascii="华文细黑" w:eastAsia="华文细黑" w:hAnsi="华文细黑"/>
        </w:rPr>
      </w:pPr>
      <w:r>
        <w:rPr>
          <w:rFonts w:ascii="华文细黑" w:eastAsia="华文细黑" w:hAnsi="华文细黑" w:hint="eastAsia"/>
        </w:rPr>
        <w:t>投标公司</w:t>
      </w:r>
      <w:r>
        <w:rPr>
          <w:rFonts w:ascii="华文细黑" w:eastAsia="华文细黑" w:hAnsi="华文细黑" w:hint="eastAsia"/>
          <w:b/>
          <w:u w:val="single"/>
        </w:rPr>
        <w:t>开户银行行号</w:t>
      </w:r>
      <w:r>
        <w:rPr>
          <w:rFonts w:ascii="华文细黑" w:eastAsia="华文细黑" w:hAnsi="华文细黑" w:hint="eastAsia"/>
        </w:rPr>
        <w:t>：</w:t>
      </w:r>
    </w:p>
    <w:p w:rsidR="00193D4D" w:rsidRDefault="00193D4D">
      <w:pPr>
        <w:adjustRightInd w:val="0"/>
        <w:snapToGrid w:val="0"/>
        <w:rPr>
          <w:rFonts w:ascii="华文细黑" w:eastAsia="华文细黑" w:hAnsi="华文细黑"/>
          <w:sz w:val="11"/>
          <w:szCs w:val="11"/>
        </w:rPr>
      </w:pPr>
    </w:p>
    <w:p w:rsidR="00193D4D" w:rsidRDefault="00797ED3">
      <w:pPr>
        <w:adjustRightInd w:val="0"/>
        <w:snapToGrid w:val="0"/>
        <w:rPr>
          <w:rFonts w:ascii="华文细黑" w:eastAsia="华文细黑" w:hAnsi="华文细黑"/>
        </w:rPr>
      </w:pPr>
      <w:r>
        <w:rPr>
          <w:rFonts w:ascii="华文细黑" w:eastAsia="华文细黑" w:hAnsi="华文细黑" w:hint="eastAsia"/>
        </w:rPr>
        <w:t>纳税人识别号：</w:t>
      </w:r>
    </w:p>
    <w:p w:rsidR="00193D4D" w:rsidRDefault="00797ED3">
      <w:pPr>
        <w:adjustRightInd w:val="0"/>
        <w:snapToGrid w:val="0"/>
        <w:ind w:firstLineChars="1400" w:firstLine="3920"/>
        <w:rPr>
          <w:rFonts w:ascii="华文细黑" w:eastAsia="华文细黑" w:hAnsi="华文细黑"/>
        </w:rPr>
      </w:pPr>
      <w:r>
        <w:rPr>
          <w:rFonts w:ascii="华文细黑" w:eastAsia="华文细黑" w:hAnsi="华文细黑" w:hint="eastAsia"/>
        </w:rPr>
        <w:t>投标公司全称：   (鲜章)</w:t>
      </w:r>
    </w:p>
    <w:p w:rsidR="00193D4D" w:rsidRDefault="00797ED3">
      <w:pPr>
        <w:adjustRightInd w:val="0"/>
        <w:snapToGrid w:val="0"/>
        <w:ind w:firstLineChars="1800" w:firstLine="5040"/>
        <w:rPr>
          <w:rFonts w:ascii="华文细黑" w:eastAsia="华文细黑" w:hAnsi="华文细黑"/>
        </w:rPr>
      </w:pPr>
      <w:r>
        <w:rPr>
          <w:rFonts w:ascii="华文细黑" w:eastAsia="华文细黑" w:hAnsi="华文细黑" w:hint="eastAsia"/>
        </w:rPr>
        <w:t>日期：   年   月   日</w:t>
      </w:r>
    </w:p>
    <w:p w:rsidR="00193D4D" w:rsidRDefault="00193D4D">
      <w:pPr>
        <w:rPr>
          <w:rFonts w:ascii="华文细黑" w:eastAsia="华文细黑" w:hAnsi="华文细黑"/>
        </w:rPr>
      </w:pPr>
    </w:p>
    <w:p w:rsidR="00193D4D" w:rsidRDefault="00797ED3">
      <w:pPr>
        <w:rPr>
          <w:rFonts w:ascii="华文细黑" w:eastAsia="华文细黑" w:hAnsi="华文细黑"/>
          <w:szCs w:val="28"/>
        </w:rPr>
      </w:pPr>
      <w:r>
        <w:rPr>
          <w:rFonts w:ascii="华文细黑" w:eastAsia="华文细黑" w:hAnsi="华文细黑" w:hint="eastAsia"/>
          <w:szCs w:val="28"/>
        </w:rPr>
        <w:t>注：</w:t>
      </w:r>
      <w:r>
        <w:rPr>
          <w:rFonts w:ascii="华文细黑" w:eastAsia="华文细黑" w:hAnsi="华文细黑" w:hint="eastAsia"/>
          <w:b/>
          <w:szCs w:val="28"/>
          <w:u w:val="single"/>
        </w:rPr>
        <w:t>请贵公司用公司基本账户给学校转账</w:t>
      </w:r>
      <w:r>
        <w:rPr>
          <w:rFonts w:ascii="华文细黑" w:eastAsia="华文细黑" w:hAnsi="华文细黑" w:hint="eastAsia"/>
          <w:szCs w:val="28"/>
        </w:rPr>
        <w:t>。</w:t>
      </w:r>
    </w:p>
    <w:p w:rsidR="00193D4D" w:rsidRDefault="00797ED3">
      <w:pPr>
        <w:ind w:firstLineChars="200" w:firstLine="560"/>
        <w:rPr>
          <w:rFonts w:ascii="华文细黑" w:eastAsia="华文细黑" w:hAnsi="华文细黑"/>
          <w:szCs w:val="28"/>
        </w:rPr>
      </w:pPr>
      <w:r>
        <w:rPr>
          <w:rFonts w:ascii="华文细黑" w:eastAsia="华文细黑" w:hAnsi="华文细黑" w:hint="eastAsia"/>
          <w:szCs w:val="28"/>
        </w:rPr>
        <w:t>保证金及文本费，</w:t>
      </w:r>
      <w:r>
        <w:rPr>
          <w:rFonts w:ascii="华文细黑" w:eastAsia="华文细黑" w:hAnsi="华文细黑" w:hint="eastAsia"/>
          <w:b/>
          <w:szCs w:val="28"/>
          <w:u w:val="single"/>
        </w:rPr>
        <w:t>请分别打款</w:t>
      </w:r>
      <w:r>
        <w:rPr>
          <w:rFonts w:ascii="华文细黑" w:eastAsia="华文细黑" w:hAnsi="华文细黑" w:hint="eastAsia"/>
          <w:szCs w:val="28"/>
        </w:rPr>
        <w:t>，打款时</w:t>
      </w:r>
      <w:r>
        <w:rPr>
          <w:rFonts w:ascii="华文细黑" w:eastAsia="华文细黑" w:hAnsi="华文细黑" w:hint="eastAsia"/>
          <w:b/>
          <w:szCs w:val="28"/>
          <w:u w:val="single"/>
        </w:rPr>
        <w:t>请注明项目名称(可简写)</w:t>
      </w:r>
      <w:r>
        <w:rPr>
          <w:rFonts w:ascii="华文细黑" w:eastAsia="华文细黑" w:hAnsi="华文细黑" w:hint="eastAsia"/>
          <w:szCs w:val="28"/>
        </w:rPr>
        <w:t>。</w:t>
      </w:r>
    </w:p>
    <w:p w:rsidR="00193D4D" w:rsidRDefault="00797ED3">
      <w:pPr>
        <w:ind w:left="560" w:hangingChars="200" w:hanging="560"/>
        <w:rPr>
          <w:rFonts w:ascii="华文细黑" w:eastAsia="华文细黑" w:hAnsi="华文细黑"/>
          <w:szCs w:val="28"/>
        </w:rPr>
      </w:pPr>
      <w:r>
        <w:rPr>
          <w:rFonts w:ascii="华文细黑" w:eastAsia="华文细黑" w:hAnsi="华文细黑" w:hint="eastAsia"/>
          <w:szCs w:val="28"/>
        </w:rPr>
        <w:t>请严格按照招标文件要求，</w:t>
      </w:r>
      <w:r>
        <w:rPr>
          <w:rFonts w:ascii="华文细黑" w:eastAsia="华文细黑" w:hAnsi="华文细黑" w:hint="eastAsia"/>
          <w:b/>
          <w:szCs w:val="28"/>
          <w:u w:val="single"/>
        </w:rPr>
        <w:t>按时缴纳</w:t>
      </w:r>
      <w:r>
        <w:rPr>
          <w:rFonts w:ascii="华文细黑" w:eastAsia="华文细黑" w:hAnsi="华文细黑" w:hint="eastAsia"/>
          <w:szCs w:val="28"/>
        </w:rPr>
        <w:t>保证金及文本费。</w:t>
      </w:r>
    </w:p>
    <w:p w:rsidR="00193D4D" w:rsidRDefault="00797ED3">
      <w:pPr>
        <w:ind w:leftChars="200" w:left="560"/>
        <w:rPr>
          <w:rFonts w:ascii="华文细黑" w:eastAsia="华文细黑" w:hAnsi="华文细黑"/>
          <w:szCs w:val="28"/>
        </w:rPr>
      </w:pPr>
      <w:r>
        <w:rPr>
          <w:rFonts w:ascii="华文细黑" w:eastAsia="华文细黑" w:hAnsi="华文细黑" w:hint="eastAsia"/>
          <w:szCs w:val="28"/>
        </w:rPr>
        <w:t>保证金及文本费以到账时间为准，投标人请自行考虑汇入时间风险，如同城汇入、异地汇入、跨行汇入的时间要求。</w:t>
      </w:r>
    </w:p>
    <w:p w:rsidR="00193D4D" w:rsidRDefault="00797ED3">
      <w:pPr>
        <w:ind w:firstLineChars="300" w:firstLine="840"/>
        <w:rPr>
          <w:rFonts w:ascii="华文细黑" w:eastAsia="华文细黑" w:hAnsi="华文细黑"/>
          <w:szCs w:val="28"/>
        </w:rPr>
      </w:pPr>
      <w:r>
        <w:rPr>
          <w:rFonts w:ascii="华文细黑" w:eastAsia="华文细黑" w:hAnsi="华文细黑" w:hint="eastAsia"/>
          <w:szCs w:val="28"/>
        </w:rPr>
        <w:t>（未按规定时间缴款的视为无效报名，感谢配合！）</w:t>
      </w:r>
    </w:p>
    <w:p w:rsidR="00193D4D" w:rsidRDefault="00193D4D">
      <w:pPr>
        <w:rPr>
          <w:rFonts w:ascii="华文细黑" w:eastAsia="华文细黑" w:hAnsi="华文细黑"/>
          <w:sz w:val="30"/>
          <w:szCs w:val="30"/>
        </w:rPr>
      </w:pPr>
    </w:p>
    <w:p w:rsidR="00193D4D" w:rsidRDefault="00797ED3">
      <w:pPr>
        <w:jc w:val="center"/>
        <w:rPr>
          <w:rFonts w:ascii="华文细黑" w:eastAsia="华文细黑" w:hAnsi="华文细黑"/>
          <w:szCs w:val="28"/>
        </w:rPr>
      </w:pPr>
      <w:r>
        <w:rPr>
          <w:rFonts w:ascii="华文细黑" w:eastAsia="华文细黑" w:hAnsi="华文细黑" w:hint="eastAsia"/>
          <w:szCs w:val="28"/>
        </w:rPr>
        <w:t>四川外国语大学银行账户信息</w:t>
      </w:r>
    </w:p>
    <w:p w:rsidR="00193D4D" w:rsidRDefault="00797ED3">
      <w:pPr>
        <w:rPr>
          <w:rFonts w:ascii="华文细黑" w:eastAsia="华文细黑" w:hAnsi="华文细黑"/>
          <w:szCs w:val="28"/>
        </w:rPr>
      </w:pPr>
      <w:r>
        <w:rPr>
          <w:rFonts w:ascii="华文细黑" w:eastAsia="华文细黑" w:hAnsi="华文细黑" w:hint="eastAsia"/>
          <w:szCs w:val="28"/>
        </w:rPr>
        <w:t>竞标人须以投标公司基本账户向指定银行缴纳保证金及文本费。</w:t>
      </w:r>
    </w:p>
    <w:p w:rsidR="00193D4D" w:rsidRDefault="00193D4D">
      <w:pPr>
        <w:rPr>
          <w:rFonts w:ascii="华文细黑" w:eastAsia="华文细黑" w:hAnsi="华文细黑"/>
          <w:szCs w:val="28"/>
        </w:rPr>
      </w:pPr>
    </w:p>
    <w:p w:rsidR="00193D4D" w:rsidRDefault="00797ED3">
      <w:pPr>
        <w:rPr>
          <w:rFonts w:ascii="华文细黑" w:eastAsia="华文细黑" w:hAnsi="华文细黑"/>
          <w:szCs w:val="28"/>
        </w:rPr>
      </w:pPr>
      <w:r>
        <w:rPr>
          <w:rFonts w:ascii="华文细黑" w:eastAsia="华文细黑" w:hAnsi="华文细黑" w:hint="eastAsia"/>
          <w:szCs w:val="28"/>
        </w:rPr>
        <w:t>户名：四川外国语大学</w:t>
      </w:r>
    </w:p>
    <w:p w:rsidR="00193D4D" w:rsidRDefault="00797ED3">
      <w:pPr>
        <w:rPr>
          <w:rFonts w:ascii="华文细黑" w:eastAsia="华文细黑" w:hAnsi="华文细黑"/>
          <w:szCs w:val="28"/>
        </w:rPr>
      </w:pPr>
      <w:r>
        <w:rPr>
          <w:rFonts w:ascii="华文细黑" w:eastAsia="华文细黑" w:hAnsi="华文细黑" w:hint="eastAsia"/>
          <w:szCs w:val="28"/>
        </w:rPr>
        <w:t>开户行：工行重庆分行童家桥支行</w:t>
      </w:r>
    </w:p>
    <w:p w:rsidR="00193D4D" w:rsidRDefault="00797ED3">
      <w:pPr>
        <w:rPr>
          <w:rFonts w:ascii="华文细黑" w:eastAsia="华文细黑" w:hAnsi="华文细黑"/>
          <w:szCs w:val="28"/>
        </w:rPr>
      </w:pPr>
      <w:r>
        <w:rPr>
          <w:rFonts w:ascii="华文细黑" w:eastAsia="华文细黑" w:hAnsi="华文细黑" w:hint="eastAsia"/>
          <w:szCs w:val="28"/>
        </w:rPr>
        <w:t>账号：3100024609026402214</w:t>
      </w:r>
    </w:p>
    <w:p w:rsidR="00193D4D" w:rsidRDefault="00797ED3">
      <w:pPr>
        <w:rPr>
          <w:rFonts w:ascii="华文细黑" w:eastAsia="华文细黑" w:hAnsi="华文细黑"/>
          <w:szCs w:val="28"/>
        </w:rPr>
      </w:pPr>
      <w:r>
        <w:rPr>
          <w:rFonts w:ascii="华文细黑" w:eastAsia="华文细黑" w:hAnsi="华文细黑" w:hint="eastAsia"/>
          <w:szCs w:val="28"/>
        </w:rPr>
        <w:t>行号：102653001161</w:t>
      </w:r>
    </w:p>
    <w:p w:rsidR="00193D4D" w:rsidRDefault="00797ED3">
      <w:pPr>
        <w:rPr>
          <w:rFonts w:ascii="华文细黑" w:eastAsia="华文细黑" w:hAnsi="华文细黑"/>
          <w:szCs w:val="28"/>
        </w:rPr>
      </w:pPr>
      <w:r>
        <w:rPr>
          <w:rFonts w:ascii="华文细黑" w:eastAsia="华文细黑" w:hAnsi="华文细黑" w:hint="eastAsia"/>
          <w:szCs w:val="28"/>
        </w:rPr>
        <w:t>组织机构代码：45040170-9</w:t>
      </w:r>
    </w:p>
    <w:p w:rsidR="00193D4D" w:rsidRDefault="00797ED3">
      <w:pPr>
        <w:rPr>
          <w:rFonts w:ascii="华文细黑" w:eastAsia="华文细黑" w:hAnsi="华文细黑"/>
          <w:szCs w:val="28"/>
        </w:rPr>
      </w:pPr>
      <w:r>
        <w:rPr>
          <w:rFonts w:ascii="华文细黑" w:eastAsia="华文细黑" w:hAnsi="华文细黑" w:hint="eastAsia"/>
          <w:szCs w:val="28"/>
        </w:rPr>
        <w:t>纳税人识别号：125000004504017097</w:t>
      </w:r>
    </w:p>
    <w:p w:rsidR="00993BFD" w:rsidRDefault="00993BFD" w:rsidP="00080B15">
      <w:pPr>
        <w:snapToGrid w:val="0"/>
        <w:spacing w:line="440" w:lineRule="exact"/>
        <w:ind w:firstLineChars="200" w:firstLine="480"/>
        <w:rPr>
          <w:rFonts w:ascii="华文细黑" w:eastAsia="华文细黑" w:hAnsi="华文细黑" w:hint="eastAsia"/>
          <w:sz w:val="24"/>
          <w:szCs w:val="24"/>
        </w:rPr>
      </w:pPr>
    </w:p>
    <w:p w:rsidR="00993BFD" w:rsidRDefault="00993BFD" w:rsidP="00080B15">
      <w:pPr>
        <w:snapToGrid w:val="0"/>
        <w:spacing w:line="440" w:lineRule="exact"/>
        <w:ind w:firstLineChars="200" w:firstLine="480"/>
        <w:rPr>
          <w:rFonts w:ascii="华文细黑" w:eastAsia="华文细黑" w:hAnsi="华文细黑" w:hint="eastAsia"/>
          <w:sz w:val="24"/>
          <w:szCs w:val="24"/>
        </w:rPr>
      </w:pPr>
    </w:p>
    <w:p w:rsidR="00080B15" w:rsidRPr="00993BFD" w:rsidRDefault="00080B15" w:rsidP="00993BFD">
      <w:pPr>
        <w:snapToGrid w:val="0"/>
        <w:spacing w:line="440" w:lineRule="exact"/>
        <w:ind w:firstLineChars="200" w:firstLine="560"/>
        <w:rPr>
          <w:rFonts w:ascii="华文细黑" w:eastAsia="华文细黑" w:hAnsi="华文细黑"/>
          <w:szCs w:val="28"/>
        </w:rPr>
      </w:pPr>
      <w:r w:rsidRPr="00993BFD">
        <w:rPr>
          <w:rFonts w:ascii="华文细黑" w:eastAsia="华文细黑" w:hAnsi="华文细黑" w:hint="eastAsia"/>
          <w:szCs w:val="28"/>
        </w:rPr>
        <w:lastRenderedPageBreak/>
        <w:t>（三）招标文件的解释</w:t>
      </w:r>
    </w:p>
    <w:p w:rsidR="00080B15" w:rsidRDefault="00080B15" w:rsidP="00080B15">
      <w:pPr>
        <w:snapToGrid w:val="0"/>
        <w:spacing w:line="44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供应商如对公开招标文件有疑问，必须以书面形式在投标截止时间3个工作日前向采购人要求澄清，采购人可视具体情况做出处理或答复。如供应商未提出疑问，视为完全理解并同意本公开招标文件。一经进入开标程序，即视为供应商已详细阅读全部文件资料，完全理解公开招标文件所有条款内容并同意放弃对这方面有不明白及误解的权利。</w:t>
      </w:r>
    </w:p>
    <w:p w:rsidR="00080B15" w:rsidRDefault="00080B15" w:rsidP="00080B15">
      <w:pPr>
        <w:snapToGrid w:val="0"/>
        <w:spacing w:line="44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（四）供应商须满足以下条件，其响应文件才被接受：</w:t>
      </w:r>
    </w:p>
    <w:p w:rsidR="00080B15" w:rsidRDefault="00080B15" w:rsidP="00080B15">
      <w:pPr>
        <w:snapToGrid w:val="0"/>
        <w:spacing w:line="44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1、按时递交了响应文件；</w:t>
      </w:r>
    </w:p>
    <w:p w:rsidR="00080B15" w:rsidRDefault="00080B15" w:rsidP="00080B15">
      <w:pPr>
        <w:snapToGrid w:val="0"/>
        <w:spacing w:line="44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2、按时报名、签到；</w:t>
      </w:r>
    </w:p>
    <w:p w:rsidR="00080B15" w:rsidRDefault="00080B15" w:rsidP="00080B15">
      <w:pPr>
        <w:snapToGrid w:val="0"/>
        <w:spacing w:line="44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3、按时缴纳了招标文件购买费及投标保证金。</w:t>
      </w:r>
    </w:p>
    <w:p w:rsidR="00080B15" w:rsidRDefault="00080B15" w:rsidP="00080B15">
      <w:pPr>
        <w:snapToGrid w:val="0"/>
        <w:spacing w:line="44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（五）开标地点：四川外国语大学招投标会议室（资产楼3楼）</w:t>
      </w:r>
    </w:p>
    <w:p w:rsidR="00080B15" w:rsidRDefault="00080B15" w:rsidP="00080B15">
      <w:pPr>
        <w:snapToGrid w:val="0"/>
        <w:spacing w:line="44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（六）提交响应文件截至时间：2019年5 月16日北京时间08:30-09:00。</w:t>
      </w:r>
    </w:p>
    <w:p w:rsidR="00080B15" w:rsidRDefault="00080B15" w:rsidP="00080B15">
      <w:pPr>
        <w:snapToGrid w:val="0"/>
        <w:spacing w:line="44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（七）投标开始时间：2019年5月16日北京时间09:00。</w:t>
      </w:r>
    </w:p>
    <w:p w:rsidR="00193D4D" w:rsidRPr="00080B15" w:rsidRDefault="00193D4D">
      <w:pPr>
        <w:snapToGrid w:val="0"/>
        <w:spacing w:line="440" w:lineRule="exact"/>
        <w:ind w:firstLineChars="200" w:firstLine="560"/>
        <w:rPr>
          <w:rFonts w:ascii="方正仿宋_GBK" w:eastAsia="方正仿宋_GBK" w:hAnsi="宋体"/>
          <w:szCs w:val="28"/>
          <w:u w:val="single"/>
        </w:rPr>
      </w:pPr>
    </w:p>
    <w:p w:rsidR="00193D4D" w:rsidRDefault="00797ED3">
      <w:pPr>
        <w:pStyle w:val="2"/>
        <w:spacing w:line="500" w:lineRule="exact"/>
        <w:ind w:firstLineChars="200" w:firstLine="480"/>
        <w:rPr>
          <w:rFonts w:ascii="方正仿宋_GBK" w:eastAsia="方正仿宋_GBK"/>
          <w:b/>
          <w:sz w:val="24"/>
        </w:rPr>
      </w:pPr>
      <w:r>
        <w:rPr>
          <w:rFonts w:ascii="方正仿宋_GBK" w:eastAsia="方正仿宋_GBK" w:hint="eastAsia"/>
          <w:b/>
          <w:sz w:val="24"/>
        </w:rPr>
        <w:t>五、投标保证金</w:t>
      </w:r>
      <w:bookmarkEnd w:id="8"/>
    </w:p>
    <w:p w:rsidR="00193D4D" w:rsidRDefault="00797ED3">
      <w:pPr>
        <w:snapToGrid w:val="0"/>
        <w:spacing w:line="440" w:lineRule="exact"/>
        <w:ind w:firstLineChars="200" w:firstLine="480"/>
        <w:rPr>
          <w:rFonts w:ascii="华文细黑" w:eastAsia="华文细黑" w:hAnsi="华文细黑"/>
          <w:sz w:val="24"/>
          <w:szCs w:val="24"/>
        </w:rPr>
      </w:pPr>
      <w:bookmarkStart w:id="9" w:name="_Toc515442350"/>
      <w:r>
        <w:rPr>
          <w:rFonts w:ascii="华文细黑" w:eastAsia="华文细黑" w:hAnsi="华文细黑" w:hint="eastAsia"/>
          <w:sz w:val="24"/>
          <w:szCs w:val="24"/>
        </w:rPr>
        <w:t>1．竞标人须在学校招投标采购办公室现场登记并领取“缴款通知”。</w:t>
      </w:r>
    </w:p>
    <w:p w:rsidR="00193D4D" w:rsidRDefault="00797ED3">
      <w:pPr>
        <w:snapToGrid w:val="0"/>
        <w:spacing w:line="44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2．竞标人须以投标公司基本账户向指定银行缴纳文本费与保证金。</w:t>
      </w:r>
    </w:p>
    <w:p w:rsidR="00193D4D" w:rsidRDefault="00797ED3">
      <w:pPr>
        <w:snapToGrid w:val="0"/>
        <w:spacing w:line="44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户名：四川外国语大学</w:t>
      </w:r>
    </w:p>
    <w:p w:rsidR="00193D4D" w:rsidRDefault="00797ED3">
      <w:pPr>
        <w:snapToGrid w:val="0"/>
        <w:spacing w:line="44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开户行：工行重庆分行童家桥支行</w:t>
      </w:r>
    </w:p>
    <w:p w:rsidR="00193D4D" w:rsidRDefault="00797ED3">
      <w:pPr>
        <w:snapToGrid w:val="0"/>
        <w:spacing w:line="44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帐号：3100024609026402214</w:t>
      </w:r>
    </w:p>
    <w:p w:rsidR="00193D4D" w:rsidRDefault="00797ED3">
      <w:pPr>
        <w:snapToGrid w:val="0"/>
        <w:spacing w:line="44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行号：102653001161</w:t>
      </w:r>
    </w:p>
    <w:p w:rsidR="00193D4D" w:rsidRDefault="00797ED3">
      <w:pPr>
        <w:snapToGrid w:val="0"/>
        <w:spacing w:line="44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组织机构代码：45040170-9</w:t>
      </w:r>
    </w:p>
    <w:p w:rsidR="00193D4D" w:rsidRDefault="00797ED3">
      <w:pPr>
        <w:snapToGrid w:val="0"/>
        <w:spacing w:line="44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纳税人识别号：125000004504017097</w:t>
      </w:r>
    </w:p>
    <w:p w:rsidR="00193D4D" w:rsidRDefault="00797ED3">
      <w:pPr>
        <w:snapToGrid w:val="0"/>
        <w:spacing w:line="44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3．竞标人须严格按采购文件要求，按时缴纳文本费与保证金。</w:t>
      </w:r>
    </w:p>
    <w:p w:rsidR="00193D4D" w:rsidRDefault="00797ED3">
      <w:pPr>
        <w:snapToGrid w:val="0"/>
        <w:spacing w:line="44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4．竞标人须按“缴款通知”要求缴纳文本费与保证金并分别注明详细信息。</w:t>
      </w:r>
    </w:p>
    <w:p w:rsidR="00193D4D" w:rsidRDefault="00797ED3">
      <w:pPr>
        <w:snapToGrid w:val="0"/>
        <w:spacing w:line="44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5．招标办在采购项目报名截止后，以OA方式向计财处提交“报名情况表”。并电话通知计财处。</w:t>
      </w:r>
    </w:p>
    <w:p w:rsidR="00193D4D" w:rsidRDefault="00797ED3">
      <w:pPr>
        <w:snapToGrid w:val="0"/>
        <w:spacing w:line="44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6．计财处在收到“报名情况表”后一个工作日内，以OA方式向招标办反馈“报名情况表”上各竞标人费用到账情况，并开据文本费收据。</w:t>
      </w:r>
    </w:p>
    <w:p w:rsidR="00193D4D" w:rsidRDefault="00797ED3">
      <w:pPr>
        <w:snapToGrid w:val="0"/>
        <w:spacing w:line="44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7．未中标人的投标保证金由计划财务处依据招标办提供的退款名单退还至竞标人基本账户，不再另行开具收据。</w:t>
      </w:r>
    </w:p>
    <w:p w:rsidR="00193D4D" w:rsidRDefault="00797ED3">
      <w:pPr>
        <w:snapToGrid w:val="0"/>
        <w:spacing w:line="44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8．中标人的投标保证金收据由计财处于合同签订后开具，可在招标办领取。</w:t>
      </w:r>
    </w:p>
    <w:p w:rsidR="00193D4D" w:rsidRDefault="00797ED3">
      <w:pPr>
        <w:snapToGrid w:val="0"/>
        <w:spacing w:line="44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9.投标保证金和履约保证金均不计利息。参加本项目投标的一切费用均由竞标人自理。</w:t>
      </w:r>
      <w:r>
        <w:rPr>
          <w:rFonts w:ascii="华文细黑" w:eastAsia="华文细黑" w:hAnsi="华文细黑" w:hint="eastAsia"/>
          <w:sz w:val="24"/>
          <w:szCs w:val="24"/>
        </w:rPr>
        <w:lastRenderedPageBreak/>
        <w:t>发生以下情况之一者，投标保证金将不予退还。</w:t>
      </w:r>
    </w:p>
    <w:p w:rsidR="00193D4D" w:rsidRDefault="00797ED3">
      <w:pPr>
        <w:snapToGrid w:val="0"/>
        <w:spacing w:line="44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A、竞标人在投标截止日期后，确定中标人以前撤回其投标；</w:t>
      </w:r>
    </w:p>
    <w:p w:rsidR="00193D4D" w:rsidRDefault="00797ED3">
      <w:pPr>
        <w:snapToGrid w:val="0"/>
        <w:spacing w:line="44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B、竞标人在投标截止日期后，对投标文件作实质性修改；</w:t>
      </w:r>
    </w:p>
    <w:p w:rsidR="00193D4D" w:rsidRDefault="00797ED3">
      <w:pPr>
        <w:snapToGrid w:val="0"/>
        <w:spacing w:line="44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C、竞标人提供了虚假文件后被核实的；</w:t>
      </w:r>
    </w:p>
    <w:p w:rsidR="00193D4D" w:rsidRDefault="00797ED3">
      <w:pPr>
        <w:snapToGrid w:val="0"/>
        <w:spacing w:line="44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D、投标书不按要求封装的；</w:t>
      </w:r>
    </w:p>
    <w:p w:rsidR="00193D4D" w:rsidRDefault="00797ED3">
      <w:pPr>
        <w:snapToGrid w:val="0"/>
        <w:spacing w:line="440" w:lineRule="exact"/>
        <w:ind w:firstLineChars="200" w:firstLine="480"/>
        <w:rPr>
          <w:rFonts w:ascii="华文细黑" w:eastAsia="华文细黑" w:hAnsi="华文细黑"/>
          <w:sz w:val="24"/>
          <w:szCs w:val="24"/>
        </w:rPr>
      </w:pPr>
      <w:r>
        <w:rPr>
          <w:rFonts w:ascii="华文细黑" w:eastAsia="华文细黑" w:hAnsi="华文细黑" w:hint="eastAsia"/>
          <w:sz w:val="24"/>
          <w:szCs w:val="24"/>
        </w:rPr>
        <w:t>E、竞标人被通知中标后，不按规定的时间或拒绝按中标状态签订合同（即不按中标时规定的技术条件、供货范围、商务条件和价格等签订合同）。</w:t>
      </w:r>
    </w:p>
    <w:p w:rsidR="00193D4D" w:rsidRDefault="00797ED3">
      <w:pPr>
        <w:pStyle w:val="2"/>
        <w:spacing w:line="500" w:lineRule="exact"/>
        <w:ind w:firstLineChars="200" w:firstLine="480"/>
        <w:rPr>
          <w:rFonts w:ascii="方正仿宋_GBK" w:eastAsia="方正仿宋_GBK"/>
          <w:b/>
          <w:sz w:val="24"/>
        </w:rPr>
      </w:pPr>
      <w:r>
        <w:rPr>
          <w:rFonts w:ascii="方正仿宋_GBK" w:eastAsia="方正仿宋_GBK" w:hint="eastAsia"/>
          <w:b/>
          <w:sz w:val="24"/>
        </w:rPr>
        <w:t>六、采购项目需落实的政府采购政策</w:t>
      </w:r>
      <w:bookmarkEnd w:id="9"/>
    </w:p>
    <w:p w:rsidR="00193D4D" w:rsidRDefault="00797ED3">
      <w:pPr>
        <w:snapToGrid w:val="0"/>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rsidR="00193D4D" w:rsidRDefault="00797ED3">
      <w:pPr>
        <w:snapToGrid w:val="0"/>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（二）按照&lt;财政部 工业和信息化部关于印发《政府采购促进中小企业发展暂行办法》的通知&gt;（财库〔2011〕181号）的规定，落实促进中小企业发展政策。</w:t>
      </w:r>
    </w:p>
    <w:p w:rsidR="00193D4D" w:rsidRDefault="00797ED3">
      <w:pPr>
        <w:snapToGrid w:val="0"/>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（三）按照&lt;财政部、司法部关于政府采购支持监狱企业发展有关问题的通知&gt;（财库〔2014〕68号）的规定，落实支持监狱企业发展政策。</w:t>
      </w:r>
    </w:p>
    <w:p w:rsidR="00193D4D" w:rsidRDefault="00797ED3">
      <w:pPr>
        <w:snapToGrid w:val="0"/>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（四）按照《三部门联合发布关于促进残疾人就业政府采购政策的通知》（财库〔2017〕 141号）的规定，落实支持残疾人福利性单位发展政策。</w:t>
      </w:r>
    </w:p>
    <w:p w:rsidR="00193D4D" w:rsidRDefault="00797ED3">
      <w:pPr>
        <w:pStyle w:val="2"/>
        <w:spacing w:line="500" w:lineRule="exact"/>
        <w:ind w:firstLineChars="200" w:firstLine="480"/>
        <w:rPr>
          <w:rFonts w:ascii="方正仿宋_GBK" w:eastAsia="方正仿宋_GBK"/>
          <w:b/>
          <w:sz w:val="24"/>
        </w:rPr>
      </w:pPr>
      <w:bookmarkStart w:id="10" w:name="_Toc515442351"/>
      <w:r>
        <w:rPr>
          <w:rFonts w:ascii="方正仿宋_GBK" w:eastAsia="方正仿宋_GBK" w:hint="eastAsia"/>
          <w:b/>
          <w:sz w:val="24"/>
        </w:rPr>
        <w:t>七、投标有关规定</w:t>
      </w:r>
      <w:bookmarkEnd w:id="10"/>
    </w:p>
    <w:p w:rsidR="00193D4D" w:rsidRDefault="00797ED3">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（一）单位负责人为同一人或者存在直接控股、管理关系的不同投标人，不得参加同一合同项（分包）下的政府采购活动。</w:t>
      </w:r>
    </w:p>
    <w:p w:rsidR="00193D4D" w:rsidRDefault="00797ED3">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（二）为采购项目提供整体设计、规范编制或者项目管理、监理、检测等服务的投标人，不得再参加该采购项目的其他采购活动。</w:t>
      </w:r>
    </w:p>
    <w:p w:rsidR="00193D4D" w:rsidRDefault="00797ED3">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w:t>
      </w:r>
      <w:r>
        <w:rPr>
          <w:rFonts w:ascii="方正仿宋_GBK" w:eastAsia="方正仿宋_GBK" w:hAnsi="仿宋" w:hint="eastAsia"/>
          <w:sz w:val="24"/>
          <w:szCs w:val="24"/>
        </w:rPr>
        <w:t>本项目若有补遗文件一律在重庆市政府采购网（http://www.cqgp.gov.cn）上发布，请各投标人注意下载或到采购代理机构领取；无论投标人下载或领取与否，均视同投标人已知晓本项目补遗文件的内容。</w:t>
      </w:r>
    </w:p>
    <w:p w:rsidR="00193D4D" w:rsidRDefault="00797ED3">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（四）超过投标截止时间递交的投标文件，恕不接收。</w:t>
      </w:r>
    </w:p>
    <w:p w:rsidR="00193D4D" w:rsidRDefault="00797ED3">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（五）投标费用：</w:t>
      </w:r>
      <w:r>
        <w:rPr>
          <w:rFonts w:ascii="方正仿宋_GBK" w:eastAsia="方正仿宋_GBK" w:hint="eastAsia"/>
          <w:sz w:val="24"/>
          <w:szCs w:val="24"/>
        </w:rPr>
        <w:t>无论投标结果如何，投标人参与本项目投标的所有费用均应由投标人自行承担。</w:t>
      </w:r>
    </w:p>
    <w:p w:rsidR="00193D4D" w:rsidRDefault="00797ED3">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（六）</w:t>
      </w:r>
      <w:r>
        <w:rPr>
          <w:rFonts w:ascii="方正仿宋_GBK" w:eastAsia="方正仿宋_GBK" w:hAnsi="仿宋" w:hint="eastAsia"/>
          <w:b/>
          <w:sz w:val="24"/>
          <w:szCs w:val="24"/>
        </w:rPr>
        <w:t>本项目不接受联合体参与投标</w:t>
      </w:r>
      <w:r>
        <w:rPr>
          <w:rFonts w:ascii="方正仿宋_GBK" w:eastAsia="方正仿宋_GBK" w:hint="eastAsia"/>
          <w:sz w:val="24"/>
          <w:szCs w:val="24"/>
        </w:rPr>
        <w:t>。</w:t>
      </w:r>
    </w:p>
    <w:p w:rsidR="00193D4D" w:rsidRDefault="00797ED3">
      <w:pPr>
        <w:snapToGrid w:val="0"/>
        <w:spacing w:line="400" w:lineRule="exact"/>
        <w:ind w:firstLineChars="200" w:firstLine="480"/>
        <w:rPr>
          <w:rFonts w:ascii="方正仿宋_GBK" w:eastAsia="方正仿宋_GBK"/>
          <w:sz w:val="24"/>
          <w:szCs w:val="24"/>
        </w:rPr>
      </w:pPr>
      <w:r>
        <w:rPr>
          <w:rFonts w:ascii="方正仿宋_GBK" w:eastAsia="方正仿宋_GBK" w:hAnsi="宋体" w:hint="eastAsia"/>
          <w:sz w:val="24"/>
          <w:szCs w:val="24"/>
        </w:rPr>
        <w:t>（七）</w:t>
      </w:r>
      <w:bookmarkStart w:id="11" w:name="OLE_LINK1"/>
      <w:bookmarkStart w:id="12" w:name="OLE_LINK2"/>
      <w:r>
        <w:rPr>
          <w:rFonts w:ascii="方正仿宋_GBK" w:eastAsia="方正仿宋_GBK" w:hint="eastAsia"/>
          <w:sz w:val="24"/>
          <w:szCs w:val="24"/>
        </w:rPr>
        <w:t>按照</w:t>
      </w:r>
      <w:r>
        <w:rPr>
          <w:rFonts w:ascii="方正仿宋_GBK" w:eastAsia="方正仿宋_GBK" w:hAnsi="宋体" w:hint="eastAsia"/>
          <w:sz w:val="24"/>
          <w:szCs w:val="24"/>
        </w:rPr>
        <w:t>《</w:t>
      </w:r>
      <w:r>
        <w:rPr>
          <w:rFonts w:ascii="方正仿宋_GBK" w:eastAsia="方正仿宋_GBK" w:hint="eastAsia"/>
          <w:sz w:val="24"/>
          <w:szCs w:val="24"/>
        </w:rPr>
        <w:t>财政部关于在政府采购活动中查询及使用信用记录有关问题的通知</w:t>
      </w:r>
      <w:r>
        <w:rPr>
          <w:rFonts w:ascii="方正仿宋_GBK" w:eastAsia="方正仿宋_GBK" w:hAnsi="宋体" w:hint="eastAsia"/>
          <w:sz w:val="24"/>
          <w:szCs w:val="24"/>
        </w:rPr>
        <w:t>》</w:t>
      </w:r>
      <w:r>
        <w:rPr>
          <w:rFonts w:ascii="方正仿宋_GBK" w:eastAsia="方正仿宋_GBK" w:hint="eastAsia"/>
          <w:sz w:val="24"/>
          <w:szCs w:val="24"/>
        </w:rPr>
        <w:t>财库〔2016〕125号，投标人列入失信被执行人、重大税收违法案件当事人名单、政府采购严重违法失信行为记录名单及其他不符合《中华人民共和国政府采购法》第二十二条规定条件的</w:t>
      </w:r>
      <w:bookmarkEnd w:id="11"/>
      <w:bookmarkEnd w:id="12"/>
      <w:r>
        <w:rPr>
          <w:rFonts w:ascii="方正仿宋_GBK" w:eastAsia="方正仿宋_GBK" w:hint="eastAsia"/>
          <w:sz w:val="24"/>
          <w:szCs w:val="24"/>
        </w:rPr>
        <w:t>投标人，将拒绝其参与政府采购活动。</w:t>
      </w:r>
    </w:p>
    <w:p w:rsidR="00193D4D" w:rsidRDefault="00797ED3">
      <w:pPr>
        <w:pStyle w:val="2"/>
        <w:spacing w:line="500" w:lineRule="exact"/>
        <w:ind w:firstLineChars="200" w:firstLine="480"/>
        <w:rPr>
          <w:rFonts w:ascii="方正仿宋_GBK" w:eastAsia="方正仿宋_GBK"/>
          <w:b/>
          <w:sz w:val="24"/>
        </w:rPr>
      </w:pPr>
      <w:bookmarkStart w:id="13" w:name="_Toc515442352"/>
      <w:r>
        <w:rPr>
          <w:rFonts w:ascii="方正仿宋_GBK" w:eastAsia="方正仿宋_GBK" w:hint="eastAsia"/>
          <w:b/>
          <w:sz w:val="24"/>
        </w:rPr>
        <w:lastRenderedPageBreak/>
        <w:t>八、联系方式</w:t>
      </w:r>
      <w:bookmarkEnd w:id="13"/>
    </w:p>
    <w:p w:rsidR="00193D4D" w:rsidRDefault="00797ED3">
      <w:pPr>
        <w:snapToGrid w:val="0"/>
        <w:spacing w:line="400" w:lineRule="exact"/>
        <w:ind w:firstLineChars="200" w:firstLine="480"/>
        <w:rPr>
          <w:rFonts w:ascii="方正仿宋_GBK" w:eastAsia="方正仿宋_GBK" w:hAnsi="宋体"/>
          <w:b/>
          <w:sz w:val="24"/>
          <w:szCs w:val="24"/>
        </w:rPr>
      </w:pPr>
      <w:r>
        <w:rPr>
          <w:rFonts w:ascii="方正仿宋_GBK" w:eastAsia="方正仿宋_GBK" w:hAnsi="宋体" w:hint="eastAsia"/>
          <w:b/>
          <w:sz w:val="24"/>
          <w:szCs w:val="24"/>
        </w:rPr>
        <w:t>（一）采购人：四川外国语大学</w:t>
      </w:r>
    </w:p>
    <w:p w:rsidR="00193D4D" w:rsidRDefault="00797ED3">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联系人：杨晓英</w:t>
      </w:r>
    </w:p>
    <w:p w:rsidR="00193D4D" w:rsidRDefault="00797ED3">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电  话：023-65385166</w:t>
      </w:r>
    </w:p>
    <w:p w:rsidR="00193D4D" w:rsidRDefault="00797ED3">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地  址：重庆市沙坪坝区烈士墓壮志路33号</w:t>
      </w:r>
    </w:p>
    <w:p w:rsidR="00193D4D" w:rsidRDefault="00797ED3">
      <w:pPr>
        <w:snapToGrid w:val="0"/>
        <w:spacing w:line="400" w:lineRule="exact"/>
        <w:ind w:firstLineChars="200" w:firstLine="480"/>
        <w:rPr>
          <w:rFonts w:ascii="方正仿宋_GBK" w:eastAsia="方正仿宋_GBK" w:hAnsi="宋体"/>
          <w:b/>
          <w:sz w:val="24"/>
          <w:szCs w:val="24"/>
        </w:rPr>
      </w:pPr>
      <w:r>
        <w:rPr>
          <w:rFonts w:ascii="方正仿宋_GBK" w:eastAsia="方正仿宋_GBK" w:hAnsi="宋体" w:hint="eastAsia"/>
          <w:b/>
          <w:sz w:val="24"/>
          <w:szCs w:val="24"/>
        </w:rPr>
        <w:t>（二）采购代理机构：四川外国语大学</w:t>
      </w:r>
    </w:p>
    <w:p w:rsidR="00193D4D" w:rsidRDefault="00797ED3">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联系人：张祖锐</w:t>
      </w:r>
    </w:p>
    <w:p w:rsidR="00193D4D" w:rsidRDefault="00797ED3">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电  话：023-65385008</w:t>
      </w:r>
    </w:p>
    <w:p w:rsidR="00193D4D" w:rsidRDefault="00797ED3">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地  址：重庆市沙坪坝区烈士墓壮志路33号</w:t>
      </w:r>
    </w:p>
    <w:p w:rsidR="00193D4D" w:rsidRPr="00294E65" w:rsidRDefault="00797ED3">
      <w:pPr>
        <w:snapToGrid w:val="0"/>
        <w:spacing w:line="400" w:lineRule="exact"/>
        <w:ind w:firstLineChars="200" w:firstLine="560"/>
        <w:jc w:val="center"/>
        <w:rPr>
          <w:rFonts w:ascii="方正仿宋_GBK" w:eastAsia="方正仿宋_GBK"/>
          <w:b/>
        </w:rPr>
      </w:pPr>
      <w:r>
        <w:rPr>
          <w:rFonts w:ascii="方正仿宋_GBK" w:eastAsia="方正仿宋_GBK" w:hint="eastAsia"/>
        </w:rPr>
        <w:br w:type="page"/>
      </w:r>
      <w:bookmarkStart w:id="14" w:name="_Toc515442353"/>
      <w:r w:rsidRPr="00294E65">
        <w:rPr>
          <w:rFonts w:ascii="方正仿宋_GBK" w:eastAsia="方正仿宋_GBK" w:hint="eastAsia"/>
          <w:b/>
        </w:rPr>
        <w:lastRenderedPageBreak/>
        <w:t>第二篇 项目技术规格、数量及质量要求</w:t>
      </w:r>
      <w:bookmarkEnd w:id="14"/>
    </w:p>
    <w:p w:rsidR="00C74A17" w:rsidRPr="00294E65" w:rsidRDefault="00C74A17" w:rsidP="00C74A17">
      <w:pPr>
        <w:pStyle w:val="2"/>
        <w:spacing w:line="500" w:lineRule="exact"/>
        <w:ind w:firstLineChars="200" w:firstLine="480"/>
        <w:rPr>
          <w:rFonts w:ascii="方正仿宋_GBK" w:eastAsia="方正仿宋_GBK"/>
          <w:b/>
          <w:sz w:val="24"/>
        </w:rPr>
      </w:pPr>
      <w:bookmarkStart w:id="15" w:name="_Toc515442354"/>
      <w:r w:rsidRPr="00294E65">
        <w:rPr>
          <w:rFonts w:ascii="方正仿宋_GBK" w:eastAsia="方正仿宋_GBK" w:hint="eastAsia"/>
          <w:b/>
          <w:sz w:val="24"/>
        </w:rPr>
        <w:t>一、招标项目一览表</w:t>
      </w:r>
      <w:bookmarkEnd w:id="15"/>
    </w:p>
    <w:tbl>
      <w:tblPr>
        <w:tblW w:w="10057" w:type="dxa"/>
        <w:jc w:val="center"/>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630"/>
        <w:gridCol w:w="795"/>
        <w:gridCol w:w="1335"/>
        <w:gridCol w:w="540"/>
        <w:gridCol w:w="555"/>
        <w:gridCol w:w="2553"/>
        <w:gridCol w:w="3649"/>
      </w:tblGrid>
      <w:tr w:rsidR="00C74A17" w:rsidTr="00C863AD">
        <w:trPr>
          <w:trHeight w:val="450"/>
          <w:jc w:val="center"/>
        </w:trPr>
        <w:tc>
          <w:tcPr>
            <w:tcW w:w="10057" w:type="dxa"/>
            <w:gridSpan w:val="7"/>
            <w:shd w:val="clear" w:color="auto" w:fill="auto"/>
            <w:vAlign w:val="center"/>
          </w:tcPr>
          <w:p w:rsidR="00C74A17" w:rsidRDefault="00C74A17" w:rsidP="00C863AD">
            <w:pPr>
              <w:widowControl/>
              <w:jc w:val="center"/>
              <w:textAlignment w:val="center"/>
              <w:rPr>
                <w:rFonts w:asciiTheme="minorEastAsia" w:eastAsiaTheme="minorEastAsia" w:hAnsiTheme="minorEastAsia" w:cstheme="minorEastAsia"/>
                <w:b/>
                <w:color w:val="000000"/>
                <w:sz w:val="36"/>
                <w:szCs w:val="36"/>
              </w:rPr>
            </w:pPr>
            <w:r>
              <w:rPr>
                <w:rFonts w:asciiTheme="minorEastAsia" w:eastAsiaTheme="minorEastAsia" w:hAnsiTheme="minorEastAsia" w:cstheme="minorEastAsia" w:hint="eastAsia"/>
                <w:b/>
                <w:color w:val="000000"/>
                <w:kern w:val="0"/>
                <w:sz w:val="36"/>
                <w:szCs w:val="36"/>
              </w:rPr>
              <w:t>四川外国语大学人才房家具单套清单（共23套）</w:t>
            </w:r>
          </w:p>
        </w:tc>
      </w:tr>
      <w:tr w:rsidR="00C74A17" w:rsidTr="00C863AD">
        <w:trPr>
          <w:trHeight w:val="390"/>
          <w:jc w:val="center"/>
        </w:trPr>
        <w:tc>
          <w:tcPr>
            <w:tcW w:w="630" w:type="dxa"/>
            <w:shd w:val="clear" w:color="auto" w:fill="B7DEE8"/>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序号</w:t>
            </w:r>
          </w:p>
        </w:tc>
        <w:tc>
          <w:tcPr>
            <w:tcW w:w="795" w:type="dxa"/>
            <w:shd w:val="clear" w:color="auto" w:fill="B7DEE8"/>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产品名称</w:t>
            </w:r>
          </w:p>
        </w:tc>
        <w:tc>
          <w:tcPr>
            <w:tcW w:w="1335" w:type="dxa"/>
            <w:shd w:val="clear" w:color="auto" w:fill="B7DEE8"/>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规格</w:t>
            </w:r>
          </w:p>
        </w:tc>
        <w:tc>
          <w:tcPr>
            <w:tcW w:w="540" w:type="dxa"/>
            <w:shd w:val="clear" w:color="auto" w:fill="B7DEE8"/>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单位</w:t>
            </w:r>
          </w:p>
        </w:tc>
        <w:tc>
          <w:tcPr>
            <w:tcW w:w="555" w:type="dxa"/>
            <w:shd w:val="clear" w:color="auto" w:fill="B7DEE8"/>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数量</w:t>
            </w:r>
          </w:p>
        </w:tc>
        <w:tc>
          <w:tcPr>
            <w:tcW w:w="2553" w:type="dxa"/>
            <w:shd w:val="clear" w:color="auto" w:fill="B7DEE8"/>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图片</w:t>
            </w:r>
          </w:p>
        </w:tc>
        <w:tc>
          <w:tcPr>
            <w:tcW w:w="3649" w:type="dxa"/>
            <w:shd w:val="clear" w:color="auto" w:fill="B7DEE8"/>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材质说明</w:t>
            </w:r>
          </w:p>
        </w:tc>
      </w:tr>
      <w:tr w:rsidR="00C74A17" w:rsidTr="00C863AD">
        <w:trPr>
          <w:trHeight w:val="525"/>
          <w:jc w:val="center"/>
        </w:trPr>
        <w:tc>
          <w:tcPr>
            <w:tcW w:w="10057" w:type="dxa"/>
            <w:gridSpan w:val="7"/>
            <w:shd w:val="clear" w:color="auto" w:fill="auto"/>
            <w:vAlign w:val="center"/>
          </w:tcPr>
          <w:p w:rsidR="00C74A17" w:rsidRDefault="00C74A17" w:rsidP="00C863AD">
            <w:pPr>
              <w:widowControl/>
              <w:jc w:val="left"/>
              <w:textAlignment w:val="center"/>
              <w:rPr>
                <w:rFonts w:asciiTheme="minorEastAsia" w:eastAsiaTheme="minorEastAsia" w:hAnsiTheme="minorEastAsia" w:cstheme="minorEastAsia"/>
                <w:b/>
                <w:color w:val="000000"/>
                <w:sz w:val="20"/>
              </w:rPr>
            </w:pPr>
            <w:r>
              <w:rPr>
                <w:rFonts w:asciiTheme="minorEastAsia" w:eastAsiaTheme="minorEastAsia" w:hAnsiTheme="minorEastAsia" w:cstheme="minorEastAsia" w:hint="eastAsia"/>
                <w:b/>
                <w:color w:val="000000"/>
                <w:kern w:val="0"/>
                <w:sz w:val="20"/>
              </w:rPr>
              <w:t>一、客厅</w:t>
            </w:r>
          </w:p>
        </w:tc>
      </w:tr>
      <w:tr w:rsidR="00C74A17" w:rsidTr="00C863AD">
        <w:trPr>
          <w:trHeight w:val="1651"/>
          <w:jc w:val="center"/>
        </w:trPr>
        <w:tc>
          <w:tcPr>
            <w:tcW w:w="630"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1</w:t>
            </w:r>
          </w:p>
        </w:tc>
        <w:tc>
          <w:tcPr>
            <w:tcW w:w="795"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沙发</w:t>
            </w:r>
          </w:p>
        </w:tc>
        <w:tc>
          <w:tcPr>
            <w:tcW w:w="1335"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2350</w:t>
            </w:r>
            <w:r>
              <w:rPr>
                <w:rStyle w:val="font21"/>
                <w:rFonts w:asciiTheme="minorEastAsia" w:eastAsiaTheme="minorEastAsia" w:hAnsiTheme="minorEastAsia" w:cstheme="minorEastAsia" w:hint="default"/>
              </w:rPr>
              <w:t>*850*1600</w:t>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25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 descr="IMG_256"/>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257"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2" descr="IMG_257"/>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258"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3" descr="IMG_258"/>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259"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4" descr="IMG_259"/>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260"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5" descr="IMG_260"/>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261"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6" descr="IMG_261"/>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262"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7" descr="IMG_262"/>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263"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8" descr="IMG_263"/>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264"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9" descr="IMG_264"/>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265"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10" descr="IMG_265"/>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267"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1" descr="IMG_266"/>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273"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2" descr="IMG_267"/>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274"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3" descr="IMG_268"/>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277" name="图片 14"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4" descr="IMG_269"/>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278" name="图片 1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5" descr="IMG_270"/>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279" name="图片 16"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6" descr="IMG_271"/>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284" name="图片 17"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7" descr="IMG_272"/>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888" name="图片 18" descr="IMG_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8" descr="IMG_273"/>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889" name="图片 19" descr="IMG_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9" descr="IMG_274"/>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890" name="图片 20" descr="IMG_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0" descr="IMG_275"/>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891" name="图片 21" descr="IMG_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1" descr="IMG_276"/>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892" name="图片 22" descr="IMG_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2" descr="IMG_277"/>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893" name="图片 23" descr="IMG_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23" descr="IMG_278"/>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894" name="图片 24" descr="IMG_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24" descr="IMG_279"/>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895" name="图片 25" descr="IMG_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5" descr="IMG_280"/>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896" name="图片 26" descr="IMG_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26" descr="IMG_281"/>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897" name="图片 27" descr="IMG_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7" descr="IMG_282"/>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898" name="图片 28" descr="IMG_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8" descr="IMG_283"/>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899" name="图片 29" descr="IMG_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29" descr="IMG_284"/>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00" name="图片 30" descr="IMG_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30" descr="IMG_285"/>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01" name="图片 31" descr="IMG_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31" descr="IMG_286"/>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02" name="图片 32" descr="IMG_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2" descr="IMG_287"/>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03" name="图片 33" descr="IMG_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3" descr="IMG_288"/>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04" name="图片 34" descr="IMG_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4" descr="IMG_289"/>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06" name="图片 35" descr="IMG_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5" descr="IMG_290"/>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07" name="图片 36" descr="IMG_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6" descr="IMG_291"/>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08" name="图片 37" descr="IMG_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7" descr="IMG_292"/>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09" name="图片 38" descr="IMG_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8" descr="IMG_293"/>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10" name="图片 39" descr="IMG_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descr="IMG_294"/>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11" name="图片 40" descr="IMG_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descr="IMG_295"/>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12" name="图片 41" descr="IMG_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1" descr="IMG_296"/>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13" name="图片 42" descr="IMG_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2" descr="IMG_297"/>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14" name="图片 43" descr="IMG_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43" descr="IMG_298"/>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15" name="图片 44" descr="IMG_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4" descr="IMG_299"/>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16" name="图片 45" descr="IMG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5" descr="IMG_300"/>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17" name="图片 46" descr="IMG_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6" descr="IMG_301"/>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18" name="图片 47" descr="IMG_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7" descr="IMG_302"/>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19" name="图片 48" descr="IMG_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8" descr="IMG_303"/>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289" name="图片 49" descr="IMG_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9" descr="IMG_304"/>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295" name="图片 50" descr="IMG_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0" descr="IMG_305"/>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296" name="图片 51" descr="IMG_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1" descr="IMG_306"/>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297" name="图片 52" descr="IMG_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2" descr="IMG_307"/>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298" name="图片 53" descr="IMG_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3" descr="IMG_308"/>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299" name="图片 54" descr="IMG_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4" descr="IMG_309"/>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300" name="图片 55" descr="IMG_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55" descr="IMG_310"/>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301" name="图片 56" descr="IMG_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6" descr="IMG_311"/>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302" name="图片 57" descr="IMG_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57" descr="IMG_312"/>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303" name="图片 58" descr="IMG_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58" descr="IMG_313"/>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304" name="图片 59" descr="IMG_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59" descr="IMG_314"/>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305" name="图片 60" descr="IMG_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60" descr="IMG_315"/>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306" name="图片 61" descr="IMG_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1" descr="IMG_316"/>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307" name="图片 62" descr="IMG_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62" descr="IMG_317"/>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308" name="图片 63" descr="IMG_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descr="IMG_318"/>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309" name="图片 64" descr="IMG_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descr="IMG_319"/>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310" name="图片 65" descr="IMG_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5" descr="IMG_320"/>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311" name="图片 66" descr="IMG_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66" descr="IMG_321"/>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312" name="图片 67" descr="IMG_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7" descr="IMG_322"/>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313" name="图片 68" descr="IMG_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68" descr="IMG_323"/>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314" name="图片 69" descr="IMG_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69" descr="IMG_324"/>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315" name="图片 70" descr="IMG_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0" descr="IMG_325"/>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316" name="图片 71" descr="IMG_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1" descr="IMG_326"/>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317" name="图片 72" descr="IMG_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72" descr="IMG_327"/>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318" name="图片 73" descr="IMG_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73" descr="IMG_328"/>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319" name="图片 74" descr="IMG_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4" descr="IMG_329"/>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138" name="图片 75" descr="IMG_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75" descr="IMG_330"/>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170" name="图片 76" descr="IMG_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76" descr="IMG_331"/>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171" name="图片 77" descr="IMG_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77" descr="IMG_332"/>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172" name="图片 78" descr="IMG_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8" descr="IMG_333"/>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173" name="图片 79" descr="IMG_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9" descr="IMG_334"/>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174" name="图片 80" descr="IMG_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80" descr="IMG_335"/>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175" name="图片 81" descr="IMG_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81" descr="IMG_336"/>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176" name="图片 82" descr="IMG_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82" descr="IMG_337"/>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177" name="图片 83" descr="IMG_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83" descr="IMG_338"/>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178" name="图片 84" descr="IMG_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4" descr="IMG_339"/>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179" name="图片 85" descr="IMG_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5" descr="IMG_340"/>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180" name="图片 86" descr="IMG_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6" descr="IMG_341"/>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181" name="图片 87" descr="IMG_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7" descr="IMG_342"/>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182" name="图片 88" descr="IMG_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88" descr="IMG_343"/>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183" name="图片 89" descr="IMG_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89" descr="IMG_344"/>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184" name="图片 90" descr="IMG_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0" descr="IMG_345"/>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185" name="图片 91" descr="IMG_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1" descr="IMG_346"/>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186" name="图片 92" descr="IMG_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2" descr="IMG_347"/>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187" name="图片 93" descr="IMG_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3" descr="IMG_348"/>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188" name="图片 94" descr="IMG_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94" descr="IMG_349"/>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189" name="图片 95" descr="IMG_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图片 95" descr="IMG_350"/>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190" name="图片 96" descr="IMG_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图片 96" descr="IMG_351"/>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191" name="图片 97" descr="IMG_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图片 97" descr="IMG_352"/>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20" name="图片 98" descr="IMG_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图片 98" descr="IMG_353"/>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21" name="图片 99" descr="IMG_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99" descr="IMG_354"/>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22" name="图片 100" descr="IMG_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图片 100" descr="IMG_355"/>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23" name="图片 101" descr="IMG_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101" descr="IMG_356"/>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24" name="图片 102" descr="IMG_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图片 102" descr="IMG_357"/>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25" name="图片 103" descr="IMG_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图片 103" descr="IMG_358"/>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26" name="图片 104" descr="IMG_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104" descr="IMG_359"/>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27" name="图片 105" descr="IMG_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105" descr="IMG_360"/>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28" name="图片 106" descr="IMG_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106" descr="IMG_361"/>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29" name="图片 107" descr="IMG_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107" descr="IMG_362"/>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30" name="图片 108" descr="IMG_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108" descr="IMG_363"/>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31" name="图片 109" descr="IMG_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图片 109" descr="IMG_364"/>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32" name="图片 110" descr="IMG_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110" descr="IMG_365"/>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33" name="图片 111" descr="IMG_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111" descr="IMG_366"/>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34" name="图片 112" descr="IMG_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图片 112" descr="IMG_367"/>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35" name="图片 113" descr="IMG_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113" descr="IMG_368"/>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36" name="图片 114" descr="IMG_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图片 114" descr="IMG_369"/>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37" name="图片 115" descr="IMG_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图片 115" descr="IMG_370"/>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38" name="图片 116" descr="IMG_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图片 116" descr="IMG_371"/>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39" name="图片 117" descr="IMG_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117" descr="IMG_372"/>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40" name="图片 118" descr="IMG_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图片 118" descr="IMG_373"/>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41" name="图片 119" descr="IMG_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19" descr="IMG_374"/>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42" name="图片 120" descr="IMG_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图片 120" descr="IMG_375"/>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43" name="图片 121" descr="IMG_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图片 121" descr="IMG_376"/>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44" name="图片 122" descr="IMG_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22" descr="IMG_377"/>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45" name="图片 123" descr="IMG_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图片 123" descr="IMG_378"/>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46" name="图片 124" descr="IMG_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图片 124" descr="IMG_379"/>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47" name="图片 125" descr="IMG_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图片 125" descr="IMG_380"/>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48" name="图片 126" descr="IMG_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图片 126" descr="IMG_381"/>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49" name="图片 127" descr="IMG_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图片 127" descr="IMG_382"/>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50" name="图片 128" descr="IMG_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图片 128" descr="IMG_383"/>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51" name="图片 129" descr="IMG_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图片 129" descr="IMG_384"/>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52" name="图片 130" descr="IMG_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图片 130" descr="IMG_385"/>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53" name="图片 131" descr="IMG_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图片 131" descr="IMG_386"/>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54" name="图片 132" descr="IMG_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32" descr="IMG_387"/>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55" name="图片 133" descr="IMG_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图片 133" descr="IMG_388"/>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56" name="图片 134" descr="IMG_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图片 134" descr="IMG_389"/>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57" name="图片 135" descr="IMG_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图片 135" descr="IMG_390"/>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58" name="图片 136" descr="IMG_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136" descr="IMG_391"/>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59" name="图片 137" descr="IMG_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37" descr="IMG_392"/>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60" name="图片 138" descr="IMG_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38" descr="IMG_393"/>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61" name="图片 139" descr="IMG_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39" descr="IMG_394"/>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62" name="图片 140" descr="IMG_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40" descr="IMG_395"/>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63" name="图片 141" descr="IMG_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141" descr="IMG_396"/>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64" name="图片 142" descr="IMG_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42" descr="IMG_397"/>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65" name="图片 143" descr="IMG_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143" descr="IMG_398"/>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66" name="图片 144" descr="IMG_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44" descr="IMG_399"/>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67" name="图片 145" descr="IMG_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45" descr="IMG_400"/>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68" name="图片 146" descr="IMG_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46" descr="IMG_401"/>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69" name="图片 147" descr="IMG_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47" descr="IMG_402"/>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70" name="图片 148" descr="IMG_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48" descr="IMG_403"/>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71" name="图片 149" descr="IMG_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49" descr="IMG_404"/>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72" name="图片 150" descr="IMG_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50" descr="IMG_405"/>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73" name="图片 151" descr="IMG_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51" descr="IMG_406"/>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74" name="图片 152" descr="IMG_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152" descr="IMG_407"/>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75" name="图片 153" descr="IMG_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153" descr="IMG_408"/>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76" name="图片 154" descr="IMG_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54" descr="IMG_409"/>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77" name="图片 155" descr="IMG_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55" descr="IMG_410"/>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78" name="图片 156" descr="IMG_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56" descr="IMG_411"/>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79" name="图片 157" descr="IMG_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157" descr="IMG_412"/>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80" name="图片 158" descr="IMG_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58" descr="IMG_413"/>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81" name="图片 159" descr="IMG_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59" descr="IMG_414"/>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82" name="图片 160" descr="IMG_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60" descr="IMG_415"/>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83" name="图片 161" descr="IMG_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61" descr="IMG_416"/>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84" name="图片 162" descr="IMG_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162" descr="IMG_417"/>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85" name="图片 163" descr="IMG_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63" descr="IMG_418"/>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5986" name="图片 164" descr="IMG_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64" descr="IMG_419"/>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p>
        </w:tc>
        <w:tc>
          <w:tcPr>
            <w:tcW w:w="540"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组</w:t>
            </w:r>
          </w:p>
        </w:tc>
        <w:tc>
          <w:tcPr>
            <w:tcW w:w="555"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23</w:t>
            </w:r>
          </w:p>
        </w:tc>
        <w:tc>
          <w:tcPr>
            <w:tcW w:w="2553" w:type="dxa"/>
            <w:shd w:val="clear" w:color="auto" w:fill="FFFFFF"/>
            <w:vAlign w:val="center"/>
          </w:tcPr>
          <w:p w:rsidR="00C74A17" w:rsidRDefault="00C74A17" w:rsidP="00C863AD">
            <w:pPr>
              <w:widowControl/>
              <w:jc w:val="right"/>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noProof/>
                <w:color w:val="000000"/>
                <w:kern w:val="0"/>
                <w:sz w:val="20"/>
              </w:rPr>
              <w:drawing>
                <wp:inline distT="0" distB="0" distL="114300" distR="114300">
                  <wp:extent cx="1533525" cy="847725"/>
                  <wp:effectExtent l="0" t="0" r="9525" b="9525"/>
                  <wp:docPr id="5987" name="图片 165" descr="IMG_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65" descr="IMG_420"/>
                          <pic:cNvPicPr>
                            <a:picLocks noChangeAspect="1"/>
                          </pic:cNvPicPr>
                        </pic:nvPicPr>
                        <pic:blipFill>
                          <a:blip r:embed="rId17"/>
                          <a:stretch>
                            <a:fillRect/>
                          </a:stretch>
                        </pic:blipFill>
                        <pic:spPr>
                          <a:xfrm>
                            <a:off x="0" y="0"/>
                            <a:ext cx="1533525" cy="847725"/>
                          </a:xfrm>
                          <a:prstGeom prst="rect">
                            <a:avLst/>
                          </a:prstGeom>
                          <a:noFill/>
                          <a:ln w="9525">
                            <a:noFill/>
                          </a:ln>
                        </pic:spPr>
                      </pic:pic>
                    </a:graphicData>
                  </a:graphic>
                </wp:inline>
              </w:drawing>
            </w:r>
          </w:p>
        </w:tc>
        <w:tc>
          <w:tcPr>
            <w:tcW w:w="3649" w:type="dxa"/>
            <w:shd w:val="clear" w:color="auto" w:fill="auto"/>
            <w:vAlign w:val="center"/>
          </w:tcPr>
          <w:p w:rsidR="00C74A17" w:rsidRDefault="00C74A17" w:rsidP="00C863AD">
            <w:pPr>
              <w:widowControl/>
              <w:jc w:val="left"/>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框架：优质实木，油漆：采用德国“易涂宝IDOPA”环保型油漆，通过国家CCEL认证,光滑耐磨，手感好，色泽美观；软包饰面：优质布料；海绵：采用一次成型优质环保PU高弹40#高密度泡绵，理化性能符合国家现行标准；</w:t>
            </w:r>
          </w:p>
        </w:tc>
      </w:tr>
      <w:tr w:rsidR="00C74A17" w:rsidTr="00C863AD">
        <w:trPr>
          <w:trHeight w:val="1651"/>
          <w:jc w:val="center"/>
        </w:trPr>
        <w:tc>
          <w:tcPr>
            <w:tcW w:w="630"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2</w:t>
            </w:r>
          </w:p>
        </w:tc>
        <w:tc>
          <w:tcPr>
            <w:tcW w:w="795"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茶几</w:t>
            </w:r>
          </w:p>
        </w:tc>
        <w:tc>
          <w:tcPr>
            <w:tcW w:w="1335"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1200</w:t>
            </w:r>
            <w:r>
              <w:rPr>
                <w:rStyle w:val="font21"/>
                <w:rFonts w:asciiTheme="minorEastAsia" w:eastAsiaTheme="minorEastAsia" w:hAnsiTheme="minorEastAsia" w:cstheme="minorEastAsia" w:hint="default"/>
              </w:rPr>
              <w:t>*600*450</w:t>
            </w:r>
          </w:p>
        </w:tc>
        <w:tc>
          <w:tcPr>
            <w:tcW w:w="540"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个</w:t>
            </w:r>
          </w:p>
        </w:tc>
        <w:tc>
          <w:tcPr>
            <w:tcW w:w="555"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23</w:t>
            </w:r>
          </w:p>
        </w:tc>
        <w:tc>
          <w:tcPr>
            <w:tcW w:w="2553"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noProof/>
                <w:color w:val="000000"/>
                <w:kern w:val="0"/>
                <w:sz w:val="20"/>
              </w:rPr>
              <w:drawing>
                <wp:inline distT="0" distB="0" distL="114300" distR="114300">
                  <wp:extent cx="1209675" cy="885825"/>
                  <wp:effectExtent l="0" t="0" r="9525" b="9525"/>
                  <wp:docPr id="5988" name="图片 166" descr="IMG_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66" descr="IMG_421"/>
                          <pic:cNvPicPr>
                            <a:picLocks noChangeAspect="1"/>
                          </pic:cNvPicPr>
                        </pic:nvPicPr>
                        <pic:blipFill>
                          <a:blip r:embed="rId18"/>
                          <a:stretch>
                            <a:fillRect/>
                          </a:stretch>
                        </pic:blipFill>
                        <pic:spPr>
                          <a:xfrm>
                            <a:off x="0" y="0"/>
                            <a:ext cx="1209675" cy="885825"/>
                          </a:xfrm>
                          <a:prstGeom prst="rect">
                            <a:avLst/>
                          </a:prstGeom>
                          <a:noFill/>
                          <a:ln w="9525">
                            <a:noFill/>
                          </a:ln>
                        </pic:spPr>
                      </pic:pic>
                    </a:graphicData>
                  </a:graphic>
                </wp:inline>
              </w:drawing>
            </w:r>
          </w:p>
        </w:tc>
        <w:tc>
          <w:tcPr>
            <w:tcW w:w="3649" w:type="dxa"/>
            <w:shd w:val="clear" w:color="auto" w:fill="auto"/>
            <w:vAlign w:val="center"/>
          </w:tcPr>
          <w:p w:rsidR="00C74A17" w:rsidRDefault="00C74A17" w:rsidP="00C863AD">
            <w:pPr>
              <w:widowControl/>
              <w:jc w:val="left"/>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台面厚25mm，板材为“露水河”或“大亚”或“荣升”E0级饰面板，环保符合国际标准(GB18584－2001)、PVC封边、钢木结构，外形美观，经久耐用，选用ABS连接件，牢固耐用。</w:t>
            </w:r>
          </w:p>
        </w:tc>
      </w:tr>
      <w:tr w:rsidR="00C74A17" w:rsidTr="00C863AD">
        <w:trPr>
          <w:trHeight w:val="1651"/>
          <w:jc w:val="center"/>
        </w:trPr>
        <w:tc>
          <w:tcPr>
            <w:tcW w:w="630"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3</w:t>
            </w:r>
          </w:p>
        </w:tc>
        <w:tc>
          <w:tcPr>
            <w:tcW w:w="795"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L型组合电视柜</w:t>
            </w:r>
          </w:p>
        </w:tc>
        <w:tc>
          <w:tcPr>
            <w:tcW w:w="1335"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2200*400*460</w:t>
            </w:r>
          </w:p>
        </w:tc>
        <w:tc>
          <w:tcPr>
            <w:tcW w:w="540"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米</w:t>
            </w:r>
          </w:p>
        </w:tc>
        <w:tc>
          <w:tcPr>
            <w:tcW w:w="555"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50.6</w:t>
            </w:r>
          </w:p>
        </w:tc>
        <w:tc>
          <w:tcPr>
            <w:tcW w:w="2553"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noProof/>
                <w:color w:val="000000"/>
                <w:kern w:val="0"/>
                <w:sz w:val="20"/>
              </w:rPr>
              <w:drawing>
                <wp:inline distT="0" distB="0" distL="114300" distR="114300">
                  <wp:extent cx="1114425" cy="885825"/>
                  <wp:effectExtent l="0" t="0" r="9525" b="9525"/>
                  <wp:docPr id="5989" name="图片 167" descr="IMG_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67" descr="IMG_422"/>
                          <pic:cNvPicPr>
                            <a:picLocks noChangeAspect="1"/>
                          </pic:cNvPicPr>
                        </pic:nvPicPr>
                        <pic:blipFill>
                          <a:blip r:embed="rId19"/>
                          <a:stretch>
                            <a:fillRect/>
                          </a:stretch>
                        </pic:blipFill>
                        <pic:spPr>
                          <a:xfrm>
                            <a:off x="0" y="0"/>
                            <a:ext cx="1114425" cy="885825"/>
                          </a:xfrm>
                          <a:prstGeom prst="rect">
                            <a:avLst/>
                          </a:prstGeom>
                          <a:noFill/>
                          <a:ln w="9525">
                            <a:noFill/>
                          </a:ln>
                        </pic:spPr>
                      </pic:pic>
                    </a:graphicData>
                  </a:graphic>
                </wp:inline>
              </w:drawing>
            </w:r>
          </w:p>
        </w:tc>
        <w:tc>
          <w:tcPr>
            <w:tcW w:w="3649" w:type="dxa"/>
            <w:shd w:val="clear" w:color="auto" w:fill="auto"/>
            <w:vAlign w:val="center"/>
          </w:tcPr>
          <w:p w:rsidR="00C74A17" w:rsidRDefault="00C74A17" w:rsidP="00C863AD">
            <w:pPr>
              <w:widowControl/>
              <w:jc w:val="left"/>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台面厚25mm，背板厚16MM背板，板材为“露水河”或“大亚”或“荣升”E0级饰面板，环保符合国际标准(GB18584－2001)、PVC封边、“迪森”五金配件。</w:t>
            </w:r>
          </w:p>
        </w:tc>
      </w:tr>
      <w:tr w:rsidR="00C74A17" w:rsidTr="00C863AD">
        <w:trPr>
          <w:trHeight w:val="525"/>
          <w:jc w:val="center"/>
        </w:trPr>
        <w:tc>
          <w:tcPr>
            <w:tcW w:w="10057" w:type="dxa"/>
            <w:gridSpan w:val="7"/>
            <w:shd w:val="clear" w:color="auto" w:fill="auto"/>
            <w:vAlign w:val="center"/>
          </w:tcPr>
          <w:p w:rsidR="00C74A17" w:rsidRDefault="00C74A17" w:rsidP="00C863AD">
            <w:pPr>
              <w:widowControl/>
              <w:jc w:val="left"/>
              <w:textAlignment w:val="center"/>
              <w:rPr>
                <w:rFonts w:asciiTheme="minorEastAsia" w:eastAsiaTheme="minorEastAsia" w:hAnsiTheme="minorEastAsia" w:cstheme="minorEastAsia"/>
                <w:b/>
                <w:color w:val="000000"/>
                <w:sz w:val="20"/>
              </w:rPr>
            </w:pPr>
            <w:r>
              <w:rPr>
                <w:rFonts w:asciiTheme="minorEastAsia" w:eastAsiaTheme="minorEastAsia" w:hAnsiTheme="minorEastAsia" w:cstheme="minorEastAsia" w:hint="eastAsia"/>
                <w:b/>
                <w:color w:val="000000"/>
                <w:kern w:val="0"/>
                <w:sz w:val="20"/>
              </w:rPr>
              <w:t>二、餐厅</w:t>
            </w:r>
          </w:p>
        </w:tc>
      </w:tr>
      <w:tr w:rsidR="00C74A17" w:rsidTr="00C863AD">
        <w:trPr>
          <w:trHeight w:val="90"/>
          <w:jc w:val="center"/>
        </w:trPr>
        <w:tc>
          <w:tcPr>
            <w:tcW w:w="630"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1</w:t>
            </w:r>
          </w:p>
        </w:tc>
        <w:tc>
          <w:tcPr>
            <w:tcW w:w="795"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实木餐桌</w:t>
            </w:r>
          </w:p>
        </w:tc>
        <w:tc>
          <w:tcPr>
            <w:tcW w:w="1335"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130</w:t>
            </w:r>
            <w:r>
              <w:rPr>
                <w:rStyle w:val="font21"/>
                <w:rFonts w:asciiTheme="minorEastAsia" w:eastAsiaTheme="minorEastAsia" w:hAnsiTheme="minorEastAsia" w:cstheme="minorEastAsia" w:hint="default"/>
              </w:rPr>
              <w:t>0*750*750</w:t>
            </w:r>
          </w:p>
        </w:tc>
        <w:tc>
          <w:tcPr>
            <w:tcW w:w="540"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张</w:t>
            </w:r>
          </w:p>
        </w:tc>
        <w:tc>
          <w:tcPr>
            <w:tcW w:w="555"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23</w:t>
            </w:r>
          </w:p>
        </w:tc>
        <w:tc>
          <w:tcPr>
            <w:tcW w:w="2553"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noProof/>
                <w:color w:val="000000"/>
                <w:kern w:val="0"/>
                <w:sz w:val="20"/>
              </w:rPr>
              <w:drawing>
                <wp:inline distT="0" distB="0" distL="114300" distR="114300">
                  <wp:extent cx="1181100" cy="647700"/>
                  <wp:effectExtent l="0" t="0" r="0" b="0"/>
                  <wp:docPr id="5990" name="图片 168" descr="IMG_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168" descr="IMG_423"/>
                          <pic:cNvPicPr>
                            <a:picLocks noChangeAspect="1"/>
                          </pic:cNvPicPr>
                        </pic:nvPicPr>
                        <pic:blipFill>
                          <a:blip r:embed="rId20"/>
                          <a:stretch>
                            <a:fillRect/>
                          </a:stretch>
                        </pic:blipFill>
                        <pic:spPr>
                          <a:xfrm>
                            <a:off x="0" y="0"/>
                            <a:ext cx="1181100" cy="647700"/>
                          </a:xfrm>
                          <a:prstGeom prst="rect">
                            <a:avLst/>
                          </a:prstGeom>
                          <a:noFill/>
                          <a:ln w="9525">
                            <a:noFill/>
                          </a:ln>
                        </pic:spPr>
                      </pic:pic>
                    </a:graphicData>
                  </a:graphic>
                </wp:inline>
              </w:drawing>
            </w:r>
          </w:p>
        </w:tc>
        <w:tc>
          <w:tcPr>
            <w:tcW w:w="3649" w:type="dxa"/>
            <w:shd w:val="clear" w:color="auto" w:fill="auto"/>
            <w:vAlign w:val="center"/>
          </w:tcPr>
          <w:p w:rsidR="00C74A17" w:rsidRDefault="00C74A17" w:rsidP="00C863AD">
            <w:pPr>
              <w:widowControl/>
              <w:jc w:val="left"/>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餐桌为全实木，材质为白蜡木，表面做环保开放油漆：“大宝”漆，符合GB 18581-2009。</w:t>
            </w:r>
          </w:p>
        </w:tc>
      </w:tr>
      <w:tr w:rsidR="00C74A17" w:rsidTr="00C863AD">
        <w:trPr>
          <w:trHeight w:val="1446"/>
          <w:jc w:val="center"/>
        </w:trPr>
        <w:tc>
          <w:tcPr>
            <w:tcW w:w="630"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2</w:t>
            </w:r>
          </w:p>
        </w:tc>
        <w:tc>
          <w:tcPr>
            <w:tcW w:w="795"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餐椅</w:t>
            </w:r>
          </w:p>
        </w:tc>
        <w:tc>
          <w:tcPr>
            <w:tcW w:w="1335"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43</w:t>
            </w:r>
            <w:r>
              <w:rPr>
                <w:rStyle w:val="font51"/>
                <w:rFonts w:asciiTheme="minorEastAsia" w:eastAsiaTheme="minorEastAsia" w:hAnsiTheme="minorEastAsia" w:cstheme="minorEastAsia" w:hint="default"/>
              </w:rPr>
              <w:t>0*510*840</w:t>
            </w:r>
          </w:p>
        </w:tc>
        <w:tc>
          <w:tcPr>
            <w:tcW w:w="540"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把</w:t>
            </w:r>
          </w:p>
        </w:tc>
        <w:tc>
          <w:tcPr>
            <w:tcW w:w="555"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92</w:t>
            </w:r>
          </w:p>
        </w:tc>
        <w:tc>
          <w:tcPr>
            <w:tcW w:w="2553"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noProof/>
                <w:color w:val="000000"/>
                <w:kern w:val="0"/>
                <w:sz w:val="20"/>
              </w:rPr>
              <w:drawing>
                <wp:inline distT="0" distB="0" distL="114300" distR="114300">
                  <wp:extent cx="838200" cy="904875"/>
                  <wp:effectExtent l="0" t="0" r="0" b="9525"/>
                  <wp:docPr id="5991" name="图片 169" descr="IMG_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图片 169" descr="IMG_424"/>
                          <pic:cNvPicPr>
                            <a:picLocks noChangeAspect="1"/>
                          </pic:cNvPicPr>
                        </pic:nvPicPr>
                        <pic:blipFill>
                          <a:blip r:embed="rId21"/>
                          <a:stretch>
                            <a:fillRect/>
                          </a:stretch>
                        </pic:blipFill>
                        <pic:spPr>
                          <a:xfrm>
                            <a:off x="0" y="0"/>
                            <a:ext cx="838200" cy="904875"/>
                          </a:xfrm>
                          <a:prstGeom prst="rect">
                            <a:avLst/>
                          </a:prstGeom>
                          <a:noFill/>
                          <a:ln w="9525">
                            <a:noFill/>
                          </a:ln>
                        </pic:spPr>
                      </pic:pic>
                    </a:graphicData>
                  </a:graphic>
                </wp:inline>
              </w:drawing>
            </w:r>
          </w:p>
        </w:tc>
        <w:tc>
          <w:tcPr>
            <w:tcW w:w="3649" w:type="dxa"/>
            <w:shd w:val="clear" w:color="auto" w:fill="auto"/>
            <w:vAlign w:val="center"/>
          </w:tcPr>
          <w:p w:rsidR="00C74A17" w:rsidRDefault="00C74A17" w:rsidP="00C863AD">
            <w:pPr>
              <w:widowControl/>
              <w:jc w:val="left"/>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餐椅为全实木，表面做环保开放油漆：“大宝”漆，符合GB 18581-2009，。椅面为优质环保皮、耐磨性强，透气性强</w:t>
            </w:r>
            <w:r>
              <w:rPr>
                <w:rStyle w:val="font21"/>
                <w:rFonts w:asciiTheme="minorEastAsia" w:eastAsiaTheme="minorEastAsia" w:hAnsiTheme="minorEastAsia" w:cstheme="minorEastAsia" w:hint="default"/>
              </w:rPr>
              <w:t>.                                  45密度棉填充。</w:t>
            </w:r>
          </w:p>
        </w:tc>
      </w:tr>
      <w:tr w:rsidR="00C74A17" w:rsidTr="00C863AD">
        <w:trPr>
          <w:trHeight w:val="525"/>
          <w:jc w:val="center"/>
        </w:trPr>
        <w:tc>
          <w:tcPr>
            <w:tcW w:w="10057" w:type="dxa"/>
            <w:gridSpan w:val="7"/>
            <w:shd w:val="clear" w:color="auto" w:fill="auto"/>
            <w:vAlign w:val="center"/>
          </w:tcPr>
          <w:p w:rsidR="00C74A17" w:rsidRDefault="00C74A17" w:rsidP="00C863AD">
            <w:pPr>
              <w:widowControl/>
              <w:jc w:val="left"/>
              <w:textAlignment w:val="center"/>
              <w:rPr>
                <w:rFonts w:asciiTheme="minorEastAsia" w:eastAsiaTheme="minorEastAsia" w:hAnsiTheme="minorEastAsia" w:cstheme="minorEastAsia"/>
                <w:b/>
                <w:color w:val="000000"/>
                <w:sz w:val="20"/>
              </w:rPr>
            </w:pPr>
            <w:r>
              <w:rPr>
                <w:rFonts w:asciiTheme="minorEastAsia" w:eastAsiaTheme="minorEastAsia" w:hAnsiTheme="minorEastAsia" w:cstheme="minorEastAsia" w:hint="eastAsia"/>
                <w:b/>
                <w:color w:val="000000"/>
                <w:kern w:val="0"/>
                <w:sz w:val="20"/>
              </w:rPr>
              <w:t>三、厨房</w:t>
            </w:r>
          </w:p>
        </w:tc>
      </w:tr>
      <w:tr w:rsidR="00C74A17" w:rsidTr="00C863AD">
        <w:trPr>
          <w:trHeight w:val="1891"/>
          <w:jc w:val="center"/>
        </w:trPr>
        <w:tc>
          <w:tcPr>
            <w:tcW w:w="630"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1</w:t>
            </w:r>
          </w:p>
        </w:tc>
        <w:tc>
          <w:tcPr>
            <w:tcW w:w="795"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橱柜</w:t>
            </w:r>
          </w:p>
        </w:tc>
        <w:tc>
          <w:tcPr>
            <w:tcW w:w="1335"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D:60*H：80</w:t>
            </w:r>
          </w:p>
        </w:tc>
        <w:tc>
          <w:tcPr>
            <w:tcW w:w="540"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米</w:t>
            </w:r>
          </w:p>
        </w:tc>
        <w:tc>
          <w:tcPr>
            <w:tcW w:w="555"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96.6</w:t>
            </w:r>
          </w:p>
        </w:tc>
        <w:tc>
          <w:tcPr>
            <w:tcW w:w="2553"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noProof/>
                <w:color w:val="000000"/>
                <w:kern w:val="0"/>
                <w:sz w:val="20"/>
              </w:rPr>
              <w:drawing>
                <wp:inline distT="0" distB="0" distL="114300" distR="114300">
                  <wp:extent cx="1266825" cy="1047750"/>
                  <wp:effectExtent l="0" t="0" r="9525" b="0"/>
                  <wp:docPr id="5992" name="图片 170" descr="IMG_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图片 170" descr="IMG_425"/>
                          <pic:cNvPicPr>
                            <a:picLocks noChangeAspect="1"/>
                          </pic:cNvPicPr>
                        </pic:nvPicPr>
                        <pic:blipFill>
                          <a:blip r:embed="rId22"/>
                          <a:stretch>
                            <a:fillRect/>
                          </a:stretch>
                        </pic:blipFill>
                        <pic:spPr>
                          <a:xfrm>
                            <a:off x="0" y="0"/>
                            <a:ext cx="1266825" cy="1047750"/>
                          </a:xfrm>
                          <a:prstGeom prst="rect">
                            <a:avLst/>
                          </a:prstGeom>
                          <a:noFill/>
                          <a:ln w="9525">
                            <a:noFill/>
                          </a:ln>
                        </pic:spPr>
                      </pic:pic>
                    </a:graphicData>
                  </a:graphic>
                </wp:inline>
              </w:drawing>
            </w:r>
          </w:p>
        </w:tc>
        <w:tc>
          <w:tcPr>
            <w:tcW w:w="3649" w:type="dxa"/>
            <w:shd w:val="clear" w:color="auto" w:fill="auto"/>
            <w:vAlign w:val="center"/>
          </w:tcPr>
          <w:p w:rsidR="00C74A17" w:rsidRDefault="00C74A17" w:rsidP="00C863AD">
            <w:pPr>
              <w:widowControl/>
              <w:numPr>
                <w:ilvl w:val="0"/>
                <w:numId w:val="1"/>
              </w:numPr>
              <w:jc w:val="left"/>
              <w:textAlignment w:val="center"/>
              <w:rPr>
                <w:rStyle w:val="font21"/>
                <w:rFonts w:asciiTheme="minorEastAsia" w:eastAsiaTheme="minorEastAsia" w:hAnsiTheme="minorEastAsia" w:cstheme="minorEastAsia" w:hint="default"/>
              </w:rPr>
            </w:pPr>
            <w:r>
              <w:rPr>
                <w:rFonts w:asciiTheme="minorEastAsia" w:eastAsiaTheme="minorEastAsia" w:hAnsiTheme="minorEastAsia" w:cstheme="minorEastAsia" w:hint="eastAsia"/>
                <w:color w:val="000000"/>
                <w:kern w:val="0"/>
                <w:sz w:val="20"/>
              </w:rPr>
              <w:t>柜体：</w:t>
            </w:r>
            <w:r>
              <w:rPr>
                <w:rStyle w:val="font21"/>
                <w:rFonts w:asciiTheme="minorEastAsia" w:eastAsiaTheme="minorEastAsia" w:hAnsiTheme="minorEastAsia" w:cstheme="minorEastAsia" w:hint="default"/>
              </w:rPr>
              <w:t>为“露水河”或“大亚”</w:t>
            </w:r>
            <w:r>
              <w:rPr>
                <w:rFonts w:asciiTheme="minorEastAsia" w:eastAsiaTheme="minorEastAsia" w:hAnsiTheme="minorEastAsia" w:cstheme="minorEastAsia" w:hint="eastAsia"/>
                <w:color w:val="000000"/>
                <w:kern w:val="0"/>
                <w:sz w:val="20"/>
              </w:rPr>
              <w:t>或“荣升”</w:t>
            </w:r>
            <w:r>
              <w:rPr>
                <w:rStyle w:val="font21"/>
                <w:rFonts w:asciiTheme="minorEastAsia" w:eastAsiaTheme="minorEastAsia" w:hAnsiTheme="minorEastAsia" w:cstheme="minorEastAsia" w:hint="default"/>
              </w:rPr>
              <w:t>E0级饰面板，所有板材均经过防虫、防腐等化学处理。</w:t>
            </w:r>
            <w:r>
              <w:rPr>
                <w:rStyle w:val="font21"/>
                <w:rFonts w:asciiTheme="minorEastAsia" w:eastAsiaTheme="minorEastAsia" w:hAnsiTheme="minorEastAsia" w:cstheme="minorEastAsia" w:hint="default"/>
              </w:rPr>
              <w:br/>
              <w:t xml:space="preserve">2、柜门：仿真木复木门                       </w:t>
            </w:r>
            <w:r>
              <w:rPr>
                <w:rStyle w:val="font21"/>
                <w:rFonts w:asciiTheme="minorEastAsia" w:eastAsiaTheme="minorEastAsia" w:hAnsiTheme="minorEastAsia" w:cstheme="minorEastAsia" w:hint="default"/>
              </w:rPr>
              <w:br/>
              <w:t>3、台面：石英石                                4、封边：2.0mm厚同色PVC封边条。                5、包含五金配件</w:t>
            </w:r>
          </w:p>
          <w:p w:rsidR="00C74A17" w:rsidRDefault="00C74A17" w:rsidP="00C863AD">
            <w:pPr>
              <w:widowControl/>
              <w:jc w:val="left"/>
              <w:textAlignment w:val="center"/>
              <w:rPr>
                <w:rStyle w:val="font21"/>
                <w:rFonts w:asciiTheme="minorEastAsia" w:eastAsiaTheme="minorEastAsia" w:hAnsiTheme="minorEastAsia" w:cstheme="minorEastAsia" w:hint="default"/>
              </w:rPr>
            </w:pPr>
            <w:r>
              <w:rPr>
                <w:rStyle w:val="font21"/>
                <w:rFonts w:asciiTheme="minorEastAsia" w:eastAsiaTheme="minorEastAsia" w:hAnsiTheme="minorEastAsia" w:cstheme="minorEastAsia" w:hint="default"/>
              </w:rPr>
              <w:t>6、橱柜宽度根据现场情况确定，在400-600之间</w:t>
            </w:r>
          </w:p>
        </w:tc>
      </w:tr>
      <w:tr w:rsidR="00C74A17" w:rsidTr="00C863AD">
        <w:trPr>
          <w:trHeight w:val="1891"/>
          <w:jc w:val="center"/>
        </w:trPr>
        <w:tc>
          <w:tcPr>
            <w:tcW w:w="630"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lastRenderedPageBreak/>
              <w:t>2</w:t>
            </w:r>
          </w:p>
        </w:tc>
        <w:tc>
          <w:tcPr>
            <w:tcW w:w="795"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吊柜</w:t>
            </w:r>
          </w:p>
        </w:tc>
        <w:tc>
          <w:tcPr>
            <w:tcW w:w="1335"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D:30*H：60</w:t>
            </w:r>
          </w:p>
        </w:tc>
        <w:tc>
          <w:tcPr>
            <w:tcW w:w="540"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米</w:t>
            </w:r>
          </w:p>
        </w:tc>
        <w:tc>
          <w:tcPr>
            <w:tcW w:w="555"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46</w:t>
            </w:r>
          </w:p>
        </w:tc>
        <w:tc>
          <w:tcPr>
            <w:tcW w:w="2553" w:type="dxa"/>
            <w:shd w:val="clear" w:color="auto" w:fill="FFFFFF"/>
            <w:vAlign w:val="center"/>
          </w:tcPr>
          <w:p w:rsidR="00C74A17" w:rsidRDefault="00C74A17" w:rsidP="00C863AD">
            <w:pPr>
              <w:widowControl/>
              <w:jc w:val="left"/>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noProof/>
                <w:color w:val="000000"/>
                <w:kern w:val="0"/>
                <w:sz w:val="20"/>
              </w:rPr>
              <w:drawing>
                <wp:inline distT="0" distB="0" distL="114300" distR="114300">
                  <wp:extent cx="1295400" cy="1047750"/>
                  <wp:effectExtent l="0" t="0" r="0" b="0"/>
                  <wp:docPr id="5993" name="图片 171" descr="IMG_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图片 171" descr="IMG_426"/>
                          <pic:cNvPicPr>
                            <a:picLocks noChangeAspect="1"/>
                          </pic:cNvPicPr>
                        </pic:nvPicPr>
                        <pic:blipFill>
                          <a:blip r:embed="rId23"/>
                          <a:stretch>
                            <a:fillRect/>
                          </a:stretch>
                        </pic:blipFill>
                        <pic:spPr>
                          <a:xfrm>
                            <a:off x="0" y="0"/>
                            <a:ext cx="1295400" cy="1047750"/>
                          </a:xfrm>
                          <a:prstGeom prst="rect">
                            <a:avLst/>
                          </a:prstGeom>
                          <a:noFill/>
                          <a:ln w="9525">
                            <a:noFill/>
                          </a:ln>
                        </pic:spPr>
                      </pic:pic>
                    </a:graphicData>
                  </a:graphic>
                </wp:inline>
              </w:drawing>
            </w:r>
          </w:p>
        </w:tc>
        <w:tc>
          <w:tcPr>
            <w:tcW w:w="3649" w:type="dxa"/>
            <w:shd w:val="clear" w:color="auto" w:fill="auto"/>
            <w:vAlign w:val="center"/>
          </w:tcPr>
          <w:p w:rsidR="00C74A17" w:rsidRDefault="00C74A17" w:rsidP="00C863AD">
            <w:pPr>
              <w:widowControl/>
              <w:jc w:val="left"/>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1、柜体：为“露水河”或“大亚”或“荣升”E0级饰面板</w:t>
            </w:r>
            <w:r>
              <w:rPr>
                <w:rStyle w:val="font21"/>
                <w:rFonts w:asciiTheme="minorEastAsia" w:eastAsiaTheme="minorEastAsia" w:hAnsiTheme="minorEastAsia" w:cstheme="minorEastAsia" w:hint="default"/>
              </w:rPr>
              <w:t>，所有板材均经过防虫、防腐等化学处理。</w:t>
            </w:r>
            <w:r>
              <w:rPr>
                <w:rStyle w:val="font21"/>
                <w:rFonts w:asciiTheme="minorEastAsia" w:eastAsiaTheme="minorEastAsia" w:hAnsiTheme="minorEastAsia" w:cstheme="minorEastAsia" w:hint="default"/>
              </w:rPr>
              <w:br/>
              <w:t>2、柜门：仿真木复木门</w:t>
            </w:r>
            <w:r>
              <w:rPr>
                <w:rStyle w:val="font21"/>
                <w:rFonts w:asciiTheme="minorEastAsia" w:eastAsiaTheme="minorEastAsia" w:hAnsiTheme="minorEastAsia" w:cstheme="minorEastAsia" w:hint="default"/>
              </w:rPr>
              <w:br/>
              <w:t>3、封边：2.0mm厚同色PVC封边条。</w:t>
            </w:r>
          </w:p>
        </w:tc>
      </w:tr>
      <w:tr w:rsidR="00C74A17" w:rsidTr="00C863AD">
        <w:trPr>
          <w:trHeight w:val="1891"/>
          <w:jc w:val="center"/>
        </w:trPr>
        <w:tc>
          <w:tcPr>
            <w:tcW w:w="630"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3</w:t>
            </w:r>
          </w:p>
        </w:tc>
        <w:tc>
          <w:tcPr>
            <w:tcW w:w="795"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水盆</w:t>
            </w:r>
          </w:p>
        </w:tc>
        <w:tc>
          <w:tcPr>
            <w:tcW w:w="1335"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496*426*220</w:t>
            </w:r>
          </w:p>
        </w:tc>
        <w:tc>
          <w:tcPr>
            <w:tcW w:w="540"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套</w:t>
            </w:r>
          </w:p>
        </w:tc>
        <w:tc>
          <w:tcPr>
            <w:tcW w:w="555"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23</w:t>
            </w:r>
          </w:p>
        </w:tc>
        <w:tc>
          <w:tcPr>
            <w:tcW w:w="2553" w:type="dxa"/>
            <w:shd w:val="clear" w:color="auto" w:fill="FFFFFF"/>
            <w:vAlign w:val="center"/>
          </w:tcPr>
          <w:p w:rsidR="00C74A17" w:rsidRDefault="00C74A17" w:rsidP="00C863AD">
            <w:pPr>
              <w:widowControl/>
              <w:jc w:val="left"/>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noProof/>
                <w:color w:val="000000"/>
                <w:kern w:val="0"/>
                <w:sz w:val="20"/>
              </w:rPr>
              <w:drawing>
                <wp:inline distT="0" distB="0" distL="114300" distR="114300">
                  <wp:extent cx="1400175" cy="895350"/>
                  <wp:effectExtent l="0" t="0" r="9525" b="0"/>
                  <wp:docPr id="5994" name="图片 172" descr="IMG_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图片 172" descr="IMG_427"/>
                          <pic:cNvPicPr>
                            <a:picLocks noChangeAspect="1"/>
                          </pic:cNvPicPr>
                        </pic:nvPicPr>
                        <pic:blipFill>
                          <a:blip r:embed="rId24"/>
                          <a:stretch>
                            <a:fillRect/>
                          </a:stretch>
                        </pic:blipFill>
                        <pic:spPr>
                          <a:xfrm>
                            <a:off x="0" y="0"/>
                            <a:ext cx="1400175" cy="895350"/>
                          </a:xfrm>
                          <a:prstGeom prst="rect">
                            <a:avLst/>
                          </a:prstGeom>
                          <a:noFill/>
                          <a:ln w="9525">
                            <a:noFill/>
                          </a:ln>
                        </pic:spPr>
                      </pic:pic>
                    </a:graphicData>
                  </a:graphic>
                </wp:inline>
              </w:drawing>
            </w:r>
          </w:p>
        </w:tc>
        <w:tc>
          <w:tcPr>
            <w:tcW w:w="3649" w:type="dxa"/>
            <w:shd w:val="clear" w:color="auto" w:fill="auto"/>
            <w:vAlign w:val="center"/>
          </w:tcPr>
          <w:p w:rsidR="00C74A17" w:rsidRDefault="00C74A17" w:rsidP="00C863AD">
            <w:pPr>
              <w:widowControl/>
              <w:jc w:val="left"/>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手工单槽，304钢，3mm厚，含龙头及其他配件</w:t>
            </w:r>
          </w:p>
        </w:tc>
      </w:tr>
      <w:tr w:rsidR="00C74A17" w:rsidTr="00C863AD">
        <w:trPr>
          <w:trHeight w:val="525"/>
          <w:jc w:val="center"/>
        </w:trPr>
        <w:tc>
          <w:tcPr>
            <w:tcW w:w="10057" w:type="dxa"/>
            <w:gridSpan w:val="7"/>
            <w:shd w:val="clear" w:color="auto" w:fill="auto"/>
            <w:vAlign w:val="center"/>
          </w:tcPr>
          <w:p w:rsidR="00C74A17" w:rsidRDefault="00C74A17" w:rsidP="00C863AD">
            <w:pPr>
              <w:widowControl/>
              <w:jc w:val="left"/>
              <w:textAlignment w:val="center"/>
              <w:rPr>
                <w:rFonts w:asciiTheme="minorEastAsia" w:eastAsiaTheme="minorEastAsia" w:hAnsiTheme="minorEastAsia" w:cstheme="minorEastAsia"/>
                <w:b/>
                <w:color w:val="000000"/>
                <w:sz w:val="20"/>
              </w:rPr>
            </w:pPr>
            <w:r>
              <w:rPr>
                <w:rFonts w:asciiTheme="minorEastAsia" w:eastAsiaTheme="minorEastAsia" w:hAnsiTheme="minorEastAsia" w:cstheme="minorEastAsia" w:hint="eastAsia"/>
                <w:b/>
                <w:color w:val="000000"/>
                <w:kern w:val="0"/>
                <w:sz w:val="20"/>
              </w:rPr>
              <w:t>四、书房</w:t>
            </w:r>
          </w:p>
        </w:tc>
      </w:tr>
      <w:tr w:rsidR="00C74A17" w:rsidTr="00C863AD">
        <w:trPr>
          <w:trHeight w:val="1701"/>
          <w:jc w:val="center"/>
        </w:trPr>
        <w:tc>
          <w:tcPr>
            <w:tcW w:w="630"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1</w:t>
            </w:r>
          </w:p>
        </w:tc>
        <w:tc>
          <w:tcPr>
            <w:tcW w:w="795"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书柜</w:t>
            </w:r>
          </w:p>
        </w:tc>
        <w:tc>
          <w:tcPr>
            <w:tcW w:w="1335"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800*400*2000</w:t>
            </w:r>
          </w:p>
        </w:tc>
        <w:tc>
          <w:tcPr>
            <w:tcW w:w="540"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个</w:t>
            </w:r>
          </w:p>
        </w:tc>
        <w:tc>
          <w:tcPr>
            <w:tcW w:w="555"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69</w:t>
            </w:r>
          </w:p>
        </w:tc>
        <w:tc>
          <w:tcPr>
            <w:tcW w:w="2553" w:type="dxa"/>
            <w:shd w:val="clear" w:color="auto" w:fill="auto"/>
            <w:vAlign w:val="center"/>
          </w:tcPr>
          <w:p w:rsidR="00C74A17" w:rsidRDefault="00C74A17" w:rsidP="00C863AD">
            <w:pPr>
              <w:widowControl/>
              <w:jc w:val="left"/>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noProof/>
                <w:color w:val="000000"/>
                <w:kern w:val="0"/>
                <w:sz w:val="22"/>
                <w:szCs w:val="22"/>
              </w:rPr>
              <w:drawing>
                <wp:inline distT="0" distB="0" distL="114300" distR="114300">
                  <wp:extent cx="1038225" cy="1047750"/>
                  <wp:effectExtent l="0" t="0" r="9525" b="0"/>
                  <wp:docPr id="5995" name="图片 173" descr="IMG_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图片 173" descr="IMG_428"/>
                          <pic:cNvPicPr>
                            <a:picLocks noChangeAspect="1"/>
                          </pic:cNvPicPr>
                        </pic:nvPicPr>
                        <pic:blipFill>
                          <a:blip r:embed="rId25"/>
                          <a:stretch>
                            <a:fillRect/>
                          </a:stretch>
                        </pic:blipFill>
                        <pic:spPr>
                          <a:xfrm>
                            <a:off x="0" y="0"/>
                            <a:ext cx="1038225" cy="1047750"/>
                          </a:xfrm>
                          <a:prstGeom prst="rect">
                            <a:avLst/>
                          </a:prstGeom>
                          <a:noFill/>
                          <a:ln w="9525">
                            <a:noFill/>
                          </a:ln>
                        </pic:spPr>
                      </pic:pic>
                    </a:graphicData>
                  </a:graphic>
                </wp:inline>
              </w:drawing>
            </w:r>
          </w:p>
        </w:tc>
        <w:tc>
          <w:tcPr>
            <w:tcW w:w="3649" w:type="dxa"/>
            <w:shd w:val="clear" w:color="auto" w:fill="auto"/>
            <w:vAlign w:val="center"/>
          </w:tcPr>
          <w:p w:rsidR="00C74A17" w:rsidRDefault="00C74A17" w:rsidP="00C863AD">
            <w:pPr>
              <w:widowControl/>
              <w:jc w:val="left"/>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柜体基材采用16MM厚；搁板采用25MM厚，板材为“露水河”或“大亚”或“荣升”E0级饰面板，各项技术指标均应达到国家标准；</w:t>
            </w:r>
            <w:r>
              <w:rPr>
                <w:rFonts w:asciiTheme="minorEastAsia" w:eastAsiaTheme="minorEastAsia" w:hAnsiTheme="minorEastAsia" w:cstheme="minorEastAsia" w:hint="eastAsia"/>
                <w:color w:val="000000"/>
                <w:kern w:val="0"/>
                <w:sz w:val="20"/>
              </w:rPr>
              <w:br/>
              <w:t>封边：采用优质热熔胶，台湾“硕泰”1.5mm厚PVC胶带，全自动封边机一次成型封边</w:t>
            </w:r>
          </w:p>
        </w:tc>
      </w:tr>
      <w:tr w:rsidR="00C74A17" w:rsidTr="00C863AD">
        <w:trPr>
          <w:trHeight w:val="1611"/>
          <w:jc w:val="center"/>
        </w:trPr>
        <w:tc>
          <w:tcPr>
            <w:tcW w:w="630"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2</w:t>
            </w:r>
          </w:p>
        </w:tc>
        <w:tc>
          <w:tcPr>
            <w:tcW w:w="795"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沙发</w:t>
            </w:r>
          </w:p>
        </w:tc>
        <w:tc>
          <w:tcPr>
            <w:tcW w:w="1335"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1</w:t>
            </w:r>
            <w:r>
              <w:rPr>
                <w:rStyle w:val="font51"/>
                <w:rFonts w:asciiTheme="minorEastAsia" w:eastAsiaTheme="minorEastAsia" w:hAnsiTheme="minorEastAsia" w:cstheme="minorEastAsia" w:hint="default"/>
              </w:rPr>
              <w:t>200*900*900</w:t>
            </w:r>
          </w:p>
        </w:tc>
        <w:tc>
          <w:tcPr>
            <w:tcW w:w="540"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张</w:t>
            </w:r>
          </w:p>
        </w:tc>
        <w:tc>
          <w:tcPr>
            <w:tcW w:w="555"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23</w:t>
            </w:r>
          </w:p>
        </w:tc>
        <w:tc>
          <w:tcPr>
            <w:tcW w:w="2553"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noProof/>
                <w:color w:val="000000"/>
                <w:kern w:val="0"/>
                <w:sz w:val="20"/>
              </w:rPr>
              <w:drawing>
                <wp:inline distT="0" distB="0" distL="114300" distR="114300">
                  <wp:extent cx="1257300" cy="923925"/>
                  <wp:effectExtent l="0" t="0" r="0" b="9525"/>
                  <wp:docPr id="5996" name="图片 174" descr="IMG_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图片 174" descr="IMG_429"/>
                          <pic:cNvPicPr>
                            <a:picLocks noChangeAspect="1"/>
                          </pic:cNvPicPr>
                        </pic:nvPicPr>
                        <pic:blipFill>
                          <a:blip r:embed="rId26"/>
                          <a:stretch>
                            <a:fillRect/>
                          </a:stretch>
                        </pic:blipFill>
                        <pic:spPr>
                          <a:xfrm>
                            <a:off x="0" y="0"/>
                            <a:ext cx="1257300" cy="923925"/>
                          </a:xfrm>
                          <a:prstGeom prst="rect">
                            <a:avLst/>
                          </a:prstGeom>
                          <a:noFill/>
                          <a:ln w="9525">
                            <a:noFill/>
                          </a:ln>
                        </pic:spPr>
                      </pic:pic>
                    </a:graphicData>
                  </a:graphic>
                </wp:inline>
              </w:drawing>
            </w:r>
          </w:p>
        </w:tc>
        <w:tc>
          <w:tcPr>
            <w:tcW w:w="3649" w:type="dxa"/>
            <w:shd w:val="clear" w:color="auto" w:fill="auto"/>
            <w:vAlign w:val="center"/>
          </w:tcPr>
          <w:p w:rsidR="00C74A17" w:rsidRDefault="00C74A17" w:rsidP="00C863AD">
            <w:pPr>
              <w:widowControl/>
              <w:jc w:val="left"/>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框架为优质加厚金属方管，底层经防锈处理，不生锈，表面光滑流畅，中间配松木实木排骨条，结实、环保、耐用，，软包饰面：优质布料；海绵：采用一次成型优质环保PU高弹40#高密度泡绵，理化性能符合国家现行标准；沙发可拉开做床。</w:t>
            </w:r>
          </w:p>
        </w:tc>
      </w:tr>
      <w:tr w:rsidR="00C74A17" w:rsidTr="00C863AD">
        <w:trPr>
          <w:trHeight w:val="1491"/>
          <w:jc w:val="center"/>
        </w:trPr>
        <w:tc>
          <w:tcPr>
            <w:tcW w:w="630"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color w:val="000000"/>
                <w:kern w:val="0"/>
                <w:sz w:val="20"/>
              </w:rPr>
              <w:t>3</w:t>
            </w:r>
          </w:p>
        </w:tc>
        <w:tc>
          <w:tcPr>
            <w:tcW w:w="795"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书桌</w:t>
            </w:r>
          </w:p>
        </w:tc>
        <w:tc>
          <w:tcPr>
            <w:tcW w:w="1335"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1</w:t>
            </w:r>
            <w:r>
              <w:rPr>
                <w:rStyle w:val="font51"/>
                <w:rFonts w:asciiTheme="minorEastAsia" w:eastAsiaTheme="minorEastAsia" w:hAnsiTheme="minorEastAsia" w:cstheme="minorEastAsia" w:hint="default"/>
              </w:rPr>
              <w:t>400*700*750</w:t>
            </w:r>
          </w:p>
        </w:tc>
        <w:tc>
          <w:tcPr>
            <w:tcW w:w="540"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个</w:t>
            </w:r>
          </w:p>
        </w:tc>
        <w:tc>
          <w:tcPr>
            <w:tcW w:w="555"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23</w:t>
            </w:r>
          </w:p>
        </w:tc>
        <w:tc>
          <w:tcPr>
            <w:tcW w:w="2553"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noProof/>
                <w:color w:val="000000"/>
                <w:kern w:val="0"/>
                <w:sz w:val="20"/>
              </w:rPr>
              <w:drawing>
                <wp:inline distT="0" distB="0" distL="114300" distR="114300">
                  <wp:extent cx="1333500" cy="857250"/>
                  <wp:effectExtent l="0" t="0" r="0" b="0"/>
                  <wp:docPr id="5997" name="图片 175" descr="IMG_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图片 175" descr="IMG_430"/>
                          <pic:cNvPicPr>
                            <a:picLocks noChangeAspect="1"/>
                          </pic:cNvPicPr>
                        </pic:nvPicPr>
                        <pic:blipFill>
                          <a:blip r:embed="rId27"/>
                          <a:stretch>
                            <a:fillRect/>
                          </a:stretch>
                        </pic:blipFill>
                        <pic:spPr>
                          <a:xfrm>
                            <a:off x="0" y="0"/>
                            <a:ext cx="1333500" cy="857250"/>
                          </a:xfrm>
                          <a:prstGeom prst="rect">
                            <a:avLst/>
                          </a:prstGeom>
                          <a:noFill/>
                          <a:ln w="9525">
                            <a:noFill/>
                          </a:ln>
                        </pic:spPr>
                      </pic:pic>
                    </a:graphicData>
                  </a:graphic>
                </wp:inline>
              </w:drawing>
            </w:r>
          </w:p>
        </w:tc>
        <w:tc>
          <w:tcPr>
            <w:tcW w:w="3649" w:type="dxa"/>
            <w:shd w:val="clear" w:color="auto" w:fill="auto"/>
            <w:vAlign w:val="center"/>
          </w:tcPr>
          <w:p w:rsidR="00C74A17" w:rsidRDefault="00C74A17" w:rsidP="00C863AD">
            <w:pPr>
              <w:widowControl/>
              <w:jc w:val="left"/>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台面厚25mm，背板厚16MM背板，板材为“露水河”或“大亚”或“荣升”E0级饰面板，环保符合国际标准(GB18584－2001)、PVC封边、“迪森”五金配件。</w:t>
            </w:r>
          </w:p>
        </w:tc>
      </w:tr>
      <w:tr w:rsidR="00C74A17" w:rsidTr="00C863AD">
        <w:trPr>
          <w:trHeight w:val="1446"/>
          <w:jc w:val="center"/>
        </w:trPr>
        <w:tc>
          <w:tcPr>
            <w:tcW w:w="630"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color w:val="000000"/>
                <w:kern w:val="0"/>
                <w:sz w:val="20"/>
              </w:rPr>
              <w:t>4</w:t>
            </w:r>
          </w:p>
        </w:tc>
        <w:tc>
          <w:tcPr>
            <w:tcW w:w="795"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椅子</w:t>
            </w:r>
          </w:p>
        </w:tc>
        <w:tc>
          <w:tcPr>
            <w:tcW w:w="1335"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厂规</w:t>
            </w:r>
          </w:p>
        </w:tc>
        <w:tc>
          <w:tcPr>
            <w:tcW w:w="540"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把</w:t>
            </w:r>
          </w:p>
        </w:tc>
        <w:tc>
          <w:tcPr>
            <w:tcW w:w="555"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23</w:t>
            </w:r>
          </w:p>
        </w:tc>
        <w:tc>
          <w:tcPr>
            <w:tcW w:w="2553"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noProof/>
                <w:color w:val="000000"/>
                <w:kern w:val="0"/>
                <w:sz w:val="20"/>
              </w:rPr>
              <w:drawing>
                <wp:inline distT="0" distB="0" distL="114300" distR="114300">
                  <wp:extent cx="895350" cy="952500"/>
                  <wp:effectExtent l="0" t="0" r="0" b="0"/>
                  <wp:docPr id="5998" name="图片 176" descr="IMG_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图片 176" descr="IMG_431"/>
                          <pic:cNvPicPr>
                            <a:picLocks noChangeAspect="1"/>
                          </pic:cNvPicPr>
                        </pic:nvPicPr>
                        <pic:blipFill>
                          <a:blip r:embed="rId28"/>
                          <a:stretch>
                            <a:fillRect/>
                          </a:stretch>
                        </pic:blipFill>
                        <pic:spPr>
                          <a:xfrm>
                            <a:off x="0" y="0"/>
                            <a:ext cx="895350" cy="952500"/>
                          </a:xfrm>
                          <a:prstGeom prst="rect">
                            <a:avLst/>
                          </a:prstGeom>
                          <a:noFill/>
                          <a:ln w="9525">
                            <a:noFill/>
                          </a:ln>
                        </pic:spPr>
                      </pic:pic>
                    </a:graphicData>
                  </a:graphic>
                </wp:inline>
              </w:drawing>
            </w:r>
          </w:p>
        </w:tc>
        <w:tc>
          <w:tcPr>
            <w:tcW w:w="3649" w:type="dxa"/>
            <w:shd w:val="clear" w:color="auto" w:fill="auto"/>
            <w:vAlign w:val="center"/>
          </w:tcPr>
          <w:p w:rsidR="00C74A17" w:rsidRDefault="00C74A17" w:rsidP="00C863AD">
            <w:pPr>
              <w:widowControl/>
              <w:jc w:val="left"/>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高背，优质網布，黑色背框，座裁切棉蒙福基布，PP面固定扶手，原位锁定底盘，PP腰靠，铝合金五星脚</w:t>
            </w:r>
          </w:p>
        </w:tc>
      </w:tr>
      <w:tr w:rsidR="00C74A17" w:rsidTr="00C863AD">
        <w:trPr>
          <w:trHeight w:val="525"/>
          <w:jc w:val="center"/>
        </w:trPr>
        <w:tc>
          <w:tcPr>
            <w:tcW w:w="10057" w:type="dxa"/>
            <w:gridSpan w:val="7"/>
            <w:shd w:val="clear" w:color="auto" w:fill="auto"/>
            <w:vAlign w:val="center"/>
          </w:tcPr>
          <w:p w:rsidR="00C74A17" w:rsidRDefault="00C74A17" w:rsidP="00C863AD">
            <w:pPr>
              <w:widowControl/>
              <w:jc w:val="left"/>
              <w:textAlignment w:val="center"/>
              <w:rPr>
                <w:rFonts w:asciiTheme="minorEastAsia" w:eastAsiaTheme="minorEastAsia" w:hAnsiTheme="minorEastAsia" w:cstheme="minorEastAsia"/>
                <w:b/>
                <w:color w:val="000000"/>
                <w:sz w:val="20"/>
              </w:rPr>
            </w:pPr>
            <w:r>
              <w:rPr>
                <w:rFonts w:asciiTheme="minorEastAsia" w:eastAsiaTheme="minorEastAsia" w:hAnsiTheme="minorEastAsia" w:cstheme="minorEastAsia" w:hint="eastAsia"/>
                <w:b/>
                <w:color w:val="000000"/>
                <w:kern w:val="0"/>
                <w:sz w:val="20"/>
              </w:rPr>
              <w:t>五、主卧</w:t>
            </w:r>
          </w:p>
        </w:tc>
      </w:tr>
      <w:tr w:rsidR="00C74A17" w:rsidTr="00C863AD">
        <w:trPr>
          <w:trHeight w:val="1891"/>
          <w:jc w:val="center"/>
        </w:trPr>
        <w:tc>
          <w:tcPr>
            <w:tcW w:w="630"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color w:val="000000"/>
                <w:kern w:val="0"/>
                <w:sz w:val="20"/>
              </w:rPr>
              <w:t>1</w:t>
            </w:r>
          </w:p>
        </w:tc>
        <w:tc>
          <w:tcPr>
            <w:tcW w:w="795"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床</w:t>
            </w:r>
          </w:p>
        </w:tc>
        <w:tc>
          <w:tcPr>
            <w:tcW w:w="1335"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1800*2000</w:t>
            </w:r>
          </w:p>
        </w:tc>
        <w:tc>
          <w:tcPr>
            <w:tcW w:w="540"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张</w:t>
            </w:r>
          </w:p>
        </w:tc>
        <w:tc>
          <w:tcPr>
            <w:tcW w:w="555"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23</w:t>
            </w:r>
          </w:p>
        </w:tc>
        <w:tc>
          <w:tcPr>
            <w:tcW w:w="2553"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noProof/>
                <w:color w:val="000000"/>
                <w:kern w:val="0"/>
                <w:sz w:val="20"/>
              </w:rPr>
              <w:drawing>
                <wp:inline distT="0" distB="0" distL="114300" distR="114300">
                  <wp:extent cx="1533525" cy="1009650"/>
                  <wp:effectExtent l="0" t="0" r="9525" b="0"/>
                  <wp:docPr id="5999" name="图片 177" descr="IMG_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图片 177" descr="IMG_432"/>
                          <pic:cNvPicPr>
                            <a:picLocks noChangeAspect="1"/>
                          </pic:cNvPicPr>
                        </pic:nvPicPr>
                        <pic:blipFill>
                          <a:blip r:embed="rId29"/>
                          <a:stretch>
                            <a:fillRect/>
                          </a:stretch>
                        </pic:blipFill>
                        <pic:spPr>
                          <a:xfrm>
                            <a:off x="0" y="0"/>
                            <a:ext cx="1533525" cy="1009650"/>
                          </a:xfrm>
                          <a:prstGeom prst="rect">
                            <a:avLst/>
                          </a:prstGeom>
                          <a:noFill/>
                          <a:ln w="9525">
                            <a:noFill/>
                          </a:ln>
                        </pic:spPr>
                      </pic:pic>
                    </a:graphicData>
                  </a:graphic>
                </wp:inline>
              </w:drawing>
            </w:r>
          </w:p>
        </w:tc>
        <w:tc>
          <w:tcPr>
            <w:tcW w:w="3649" w:type="dxa"/>
            <w:shd w:val="clear" w:color="auto" w:fill="auto"/>
            <w:vAlign w:val="center"/>
          </w:tcPr>
          <w:p w:rsidR="00C74A17" w:rsidRDefault="00C74A17" w:rsidP="00C863AD">
            <w:pPr>
              <w:widowControl/>
              <w:jc w:val="left"/>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床头床尾四个柱子为实木，油漆：采用德国“易涂宝IDOPA”环保型油漆，产品表面光滑圆润，通过国家CCEL认证,手感好，色泽美观。</w:t>
            </w:r>
          </w:p>
        </w:tc>
      </w:tr>
      <w:tr w:rsidR="00C74A17" w:rsidTr="00C863AD">
        <w:trPr>
          <w:trHeight w:val="1891"/>
          <w:jc w:val="center"/>
        </w:trPr>
        <w:tc>
          <w:tcPr>
            <w:tcW w:w="630"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lastRenderedPageBreak/>
              <w:t>2</w:t>
            </w:r>
          </w:p>
        </w:tc>
        <w:tc>
          <w:tcPr>
            <w:tcW w:w="795"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床头柜</w:t>
            </w:r>
          </w:p>
        </w:tc>
        <w:tc>
          <w:tcPr>
            <w:tcW w:w="1335"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500*390*500</w:t>
            </w:r>
          </w:p>
        </w:tc>
        <w:tc>
          <w:tcPr>
            <w:tcW w:w="540"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个</w:t>
            </w:r>
          </w:p>
        </w:tc>
        <w:tc>
          <w:tcPr>
            <w:tcW w:w="555"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46</w:t>
            </w:r>
          </w:p>
        </w:tc>
        <w:tc>
          <w:tcPr>
            <w:tcW w:w="2553"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noProof/>
                <w:color w:val="000000"/>
                <w:kern w:val="0"/>
                <w:sz w:val="20"/>
              </w:rPr>
              <w:drawing>
                <wp:inline distT="0" distB="0" distL="114300" distR="114300">
                  <wp:extent cx="923925" cy="1095375"/>
                  <wp:effectExtent l="0" t="0" r="9525" b="9525"/>
                  <wp:docPr id="6000" name="图片 178" descr="IMG_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图片 178" descr="IMG_433"/>
                          <pic:cNvPicPr>
                            <a:picLocks noChangeAspect="1"/>
                          </pic:cNvPicPr>
                        </pic:nvPicPr>
                        <pic:blipFill>
                          <a:blip r:embed="rId30"/>
                          <a:stretch>
                            <a:fillRect/>
                          </a:stretch>
                        </pic:blipFill>
                        <pic:spPr>
                          <a:xfrm>
                            <a:off x="0" y="0"/>
                            <a:ext cx="923925" cy="1095375"/>
                          </a:xfrm>
                          <a:prstGeom prst="rect">
                            <a:avLst/>
                          </a:prstGeom>
                          <a:noFill/>
                          <a:ln w="9525">
                            <a:noFill/>
                          </a:ln>
                        </pic:spPr>
                      </pic:pic>
                    </a:graphicData>
                  </a:graphic>
                </wp:inline>
              </w:drawing>
            </w:r>
          </w:p>
        </w:tc>
        <w:tc>
          <w:tcPr>
            <w:tcW w:w="3649" w:type="dxa"/>
            <w:shd w:val="clear" w:color="auto" w:fill="auto"/>
            <w:vAlign w:val="center"/>
          </w:tcPr>
          <w:p w:rsidR="00C74A17" w:rsidRDefault="00C74A17" w:rsidP="00C863AD">
            <w:pPr>
              <w:widowControl/>
              <w:jc w:val="left"/>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抽屉侧板为实木，油漆使用环保油漆，表面光滑圆润。国内优质五金配件，路轨使用三节滚珠静音路轨，产品结构牢固。</w:t>
            </w:r>
          </w:p>
        </w:tc>
      </w:tr>
      <w:tr w:rsidR="00C74A17" w:rsidTr="00C863AD">
        <w:trPr>
          <w:trHeight w:val="1311"/>
          <w:jc w:val="center"/>
        </w:trPr>
        <w:tc>
          <w:tcPr>
            <w:tcW w:w="630"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color w:val="000000"/>
                <w:kern w:val="0"/>
                <w:sz w:val="20"/>
              </w:rPr>
              <w:t>3</w:t>
            </w:r>
          </w:p>
        </w:tc>
        <w:tc>
          <w:tcPr>
            <w:tcW w:w="795"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床垫</w:t>
            </w:r>
          </w:p>
        </w:tc>
        <w:tc>
          <w:tcPr>
            <w:tcW w:w="1335"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1800*2000*200</w:t>
            </w:r>
          </w:p>
        </w:tc>
        <w:tc>
          <w:tcPr>
            <w:tcW w:w="540"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张</w:t>
            </w:r>
          </w:p>
        </w:tc>
        <w:tc>
          <w:tcPr>
            <w:tcW w:w="555"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23</w:t>
            </w:r>
          </w:p>
        </w:tc>
        <w:tc>
          <w:tcPr>
            <w:tcW w:w="2553"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noProof/>
                <w:color w:val="000000"/>
                <w:kern w:val="0"/>
                <w:sz w:val="20"/>
              </w:rPr>
              <w:drawing>
                <wp:inline distT="0" distB="0" distL="114300" distR="114300">
                  <wp:extent cx="1619250" cy="790575"/>
                  <wp:effectExtent l="0" t="0" r="0" b="9525"/>
                  <wp:docPr id="6001" name="图片 179" descr="IMG_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图片 179" descr="IMG_434"/>
                          <pic:cNvPicPr>
                            <a:picLocks noChangeAspect="1"/>
                          </pic:cNvPicPr>
                        </pic:nvPicPr>
                        <pic:blipFill>
                          <a:blip r:embed="rId31"/>
                          <a:stretch>
                            <a:fillRect/>
                          </a:stretch>
                        </pic:blipFill>
                        <pic:spPr>
                          <a:xfrm>
                            <a:off x="0" y="0"/>
                            <a:ext cx="1619250" cy="790575"/>
                          </a:xfrm>
                          <a:prstGeom prst="rect">
                            <a:avLst/>
                          </a:prstGeom>
                          <a:noFill/>
                          <a:ln w="9525">
                            <a:noFill/>
                          </a:ln>
                        </pic:spPr>
                      </pic:pic>
                    </a:graphicData>
                  </a:graphic>
                </wp:inline>
              </w:drawing>
            </w:r>
          </w:p>
        </w:tc>
        <w:tc>
          <w:tcPr>
            <w:tcW w:w="3649" w:type="dxa"/>
            <w:shd w:val="clear" w:color="auto" w:fill="auto"/>
            <w:vAlign w:val="center"/>
          </w:tcPr>
          <w:p w:rsidR="00C74A17" w:rsidRDefault="00C74A17" w:rsidP="00C863AD">
            <w:pPr>
              <w:widowControl/>
              <w:jc w:val="left"/>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表面采用印花布料，含有海绵层，1.5MM全棕内胆；符合QB/T2600-2003标准。“明珠”200mm弹棕床垫</w:t>
            </w:r>
          </w:p>
        </w:tc>
      </w:tr>
      <w:tr w:rsidR="00C74A17" w:rsidTr="00C863AD">
        <w:trPr>
          <w:trHeight w:val="1671"/>
          <w:jc w:val="center"/>
        </w:trPr>
        <w:tc>
          <w:tcPr>
            <w:tcW w:w="630"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4</w:t>
            </w:r>
          </w:p>
        </w:tc>
        <w:tc>
          <w:tcPr>
            <w:tcW w:w="795"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衣柜</w:t>
            </w:r>
          </w:p>
        </w:tc>
        <w:tc>
          <w:tcPr>
            <w:tcW w:w="1335"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1</w:t>
            </w:r>
            <w:r>
              <w:rPr>
                <w:rStyle w:val="font51"/>
                <w:rFonts w:asciiTheme="minorEastAsia" w:eastAsiaTheme="minorEastAsia" w:hAnsiTheme="minorEastAsia" w:cstheme="minorEastAsia" w:hint="default"/>
              </w:rPr>
              <w:t>700*600*2800</w:t>
            </w:r>
          </w:p>
        </w:tc>
        <w:tc>
          <w:tcPr>
            <w:tcW w:w="540"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组</w:t>
            </w:r>
          </w:p>
        </w:tc>
        <w:tc>
          <w:tcPr>
            <w:tcW w:w="555"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23</w:t>
            </w:r>
          </w:p>
        </w:tc>
        <w:tc>
          <w:tcPr>
            <w:tcW w:w="2553"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noProof/>
                <w:color w:val="000000"/>
                <w:kern w:val="0"/>
                <w:sz w:val="20"/>
              </w:rPr>
              <w:drawing>
                <wp:inline distT="0" distB="0" distL="114300" distR="114300">
                  <wp:extent cx="809625" cy="1085850"/>
                  <wp:effectExtent l="0" t="0" r="9525" b="0"/>
                  <wp:docPr id="6002" name="图片 180" descr="IMG_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图片 180" descr="IMG_435"/>
                          <pic:cNvPicPr>
                            <a:picLocks noChangeAspect="1"/>
                          </pic:cNvPicPr>
                        </pic:nvPicPr>
                        <pic:blipFill>
                          <a:blip r:embed="rId32"/>
                          <a:stretch>
                            <a:fillRect/>
                          </a:stretch>
                        </pic:blipFill>
                        <pic:spPr>
                          <a:xfrm>
                            <a:off x="0" y="0"/>
                            <a:ext cx="809625" cy="1085850"/>
                          </a:xfrm>
                          <a:prstGeom prst="rect">
                            <a:avLst/>
                          </a:prstGeom>
                          <a:noFill/>
                          <a:ln w="9525">
                            <a:noFill/>
                          </a:ln>
                        </pic:spPr>
                      </pic:pic>
                    </a:graphicData>
                  </a:graphic>
                </wp:inline>
              </w:drawing>
            </w:r>
          </w:p>
        </w:tc>
        <w:tc>
          <w:tcPr>
            <w:tcW w:w="3649" w:type="dxa"/>
            <w:shd w:val="clear" w:color="auto" w:fill="auto"/>
            <w:vAlign w:val="center"/>
          </w:tcPr>
          <w:p w:rsidR="00C74A17" w:rsidRDefault="00C74A17" w:rsidP="00C863AD">
            <w:pPr>
              <w:widowControl/>
              <w:jc w:val="left"/>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柜体基材采用16MM厚；搁板采用25MM厚，板材为“露水河”或“大亚”或“荣升”E0级饰面板，各项技术指标均应达到国家标准；</w:t>
            </w:r>
            <w:r>
              <w:rPr>
                <w:rFonts w:asciiTheme="minorEastAsia" w:eastAsiaTheme="minorEastAsia" w:hAnsiTheme="minorEastAsia" w:cstheme="minorEastAsia" w:hint="eastAsia"/>
                <w:color w:val="000000"/>
                <w:kern w:val="0"/>
                <w:sz w:val="20"/>
              </w:rPr>
              <w:br/>
              <w:t>封边：采用优质热熔胶，台湾“硕泰”1.5mm厚PVC胶带，全自动封边机一次成型封边</w:t>
            </w:r>
          </w:p>
        </w:tc>
      </w:tr>
      <w:tr w:rsidR="00C74A17" w:rsidTr="00C863AD">
        <w:trPr>
          <w:trHeight w:val="525"/>
          <w:jc w:val="center"/>
        </w:trPr>
        <w:tc>
          <w:tcPr>
            <w:tcW w:w="10057" w:type="dxa"/>
            <w:gridSpan w:val="7"/>
            <w:shd w:val="clear" w:color="auto" w:fill="auto"/>
            <w:vAlign w:val="center"/>
          </w:tcPr>
          <w:p w:rsidR="00C74A17" w:rsidRDefault="00C74A17" w:rsidP="00C863AD">
            <w:pPr>
              <w:widowControl/>
              <w:jc w:val="left"/>
              <w:textAlignment w:val="center"/>
              <w:rPr>
                <w:rFonts w:asciiTheme="minorEastAsia" w:eastAsiaTheme="minorEastAsia" w:hAnsiTheme="minorEastAsia" w:cstheme="minorEastAsia"/>
                <w:b/>
                <w:color w:val="000000"/>
                <w:sz w:val="20"/>
              </w:rPr>
            </w:pPr>
            <w:r>
              <w:rPr>
                <w:rFonts w:asciiTheme="minorEastAsia" w:eastAsiaTheme="minorEastAsia" w:hAnsiTheme="minorEastAsia" w:cstheme="minorEastAsia" w:hint="eastAsia"/>
                <w:b/>
                <w:color w:val="000000"/>
                <w:kern w:val="0"/>
                <w:sz w:val="20"/>
              </w:rPr>
              <w:t>六、次卧</w:t>
            </w:r>
          </w:p>
        </w:tc>
      </w:tr>
      <w:tr w:rsidR="00C74A17" w:rsidTr="00C863AD">
        <w:trPr>
          <w:trHeight w:val="1641"/>
          <w:jc w:val="center"/>
        </w:trPr>
        <w:tc>
          <w:tcPr>
            <w:tcW w:w="630"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color w:val="000000"/>
                <w:kern w:val="0"/>
                <w:sz w:val="20"/>
              </w:rPr>
              <w:t>1</w:t>
            </w:r>
          </w:p>
        </w:tc>
        <w:tc>
          <w:tcPr>
            <w:tcW w:w="795"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床</w:t>
            </w:r>
          </w:p>
        </w:tc>
        <w:tc>
          <w:tcPr>
            <w:tcW w:w="1335"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1500*2000</w:t>
            </w:r>
          </w:p>
        </w:tc>
        <w:tc>
          <w:tcPr>
            <w:tcW w:w="540"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张</w:t>
            </w:r>
          </w:p>
        </w:tc>
        <w:tc>
          <w:tcPr>
            <w:tcW w:w="555"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23</w:t>
            </w:r>
          </w:p>
        </w:tc>
        <w:tc>
          <w:tcPr>
            <w:tcW w:w="2553"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noProof/>
                <w:color w:val="000000"/>
                <w:kern w:val="0"/>
                <w:sz w:val="20"/>
              </w:rPr>
              <w:drawing>
                <wp:inline distT="0" distB="0" distL="114300" distR="114300">
                  <wp:extent cx="1543050" cy="1019175"/>
                  <wp:effectExtent l="0" t="0" r="0" b="9525"/>
                  <wp:docPr id="6003" name="图片 181" descr="IMG_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图片 181" descr="IMG_436"/>
                          <pic:cNvPicPr>
                            <a:picLocks noChangeAspect="1"/>
                          </pic:cNvPicPr>
                        </pic:nvPicPr>
                        <pic:blipFill>
                          <a:blip r:embed="rId33"/>
                          <a:stretch>
                            <a:fillRect/>
                          </a:stretch>
                        </pic:blipFill>
                        <pic:spPr>
                          <a:xfrm>
                            <a:off x="0" y="0"/>
                            <a:ext cx="1543050" cy="1019175"/>
                          </a:xfrm>
                          <a:prstGeom prst="rect">
                            <a:avLst/>
                          </a:prstGeom>
                          <a:noFill/>
                          <a:ln w="9525">
                            <a:noFill/>
                          </a:ln>
                        </pic:spPr>
                      </pic:pic>
                    </a:graphicData>
                  </a:graphic>
                </wp:inline>
              </w:drawing>
            </w:r>
          </w:p>
        </w:tc>
        <w:tc>
          <w:tcPr>
            <w:tcW w:w="3649" w:type="dxa"/>
            <w:shd w:val="clear" w:color="auto" w:fill="auto"/>
            <w:vAlign w:val="center"/>
          </w:tcPr>
          <w:p w:rsidR="00C74A17" w:rsidRDefault="00C74A17" w:rsidP="00C863AD">
            <w:pPr>
              <w:widowControl/>
              <w:jc w:val="left"/>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床头床尾四个柱子为实木，油漆：采用德国“易涂宝IDOPA”环保型油漆，产品表面光滑圆润，通过国家CCEL认证,手感好，色泽美观。</w:t>
            </w:r>
          </w:p>
        </w:tc>
      </w:tr>
      <w:tr w:rsidR="00C74A17" w:rsidTr="00C863AD">
        <w:trPr>
          <w:trHeight w:val="1641"/>
          <w:jc w:val="center"/>
        </w:trPr>
        <w:tc>
          <w:tcPr>
            <w:tcW w:w="630"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2</w:t>
            </w:r>
          </w:p>
        </w:tc>
        <w:tc>
          <w:tcPr>
            <w:tcW w:w="795"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床头柜</w:t>
            </w:r>
          </w:p>
        </w:tc>
        <w:tc>
          <w:tcPr>
            <w:tcW w:w="1335"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500*400*500</w:t>
            </w:r>
          </w:p>
        </w:tc>
        <w:tc>
          <w:tcPr>
            <w:tcW w:w="540"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个</w:t>
            </w:r>
          </w:p>
        </w:tc>
        <w:tc>
          <w:tcPr>
            <w:tcW w:w="555"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23</w:t>
            </w:r>
          </w:p>
        </w:tc>
        <w:tc>
          <w:tcPr>
            <w:tcW w:w="2553"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noProof/>
                <w:color w:val="000000"/>
                <w:kern w:val="0"/>
                <w:sz w:val="20"/>
              </w:rPr>
              <w:drawing>
                <wp:inline distT="0" distB="0" distL="114300" distR="114300">
                  <wp:extent cx="847725" cy="1009650"/>
                  <wp:effectExtent l="0" t="0" r="9525" b="0"/>
                  <wp:docPr id="6004" name="图片 182" descr="IMG_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图片 182" descr="IMG_437"/>
                          <pic:cNvPicPr>
                            <a:picLocks noChangeAspect="1"/>
                          </pic:cNvPicPr>
                        </pic:nvPicPr>
                        <pic:blipFill>
                          <a:blip r:embed="rId34"/>
                          <a:stretch>
                            <a:fillRect/>
                          </a:stretch>
                        </pic:blipFill>
                        <pic:spPr>
                          <a:xfrm>
                            <a:off x="0" y="0"/>
                            <a:ext cx="847725" cy="1009650"/>
                          </a:xfrm>
                          <a:prstGeom prst="rect">
                            <a:avLst/>
                          </a:prstGeom>
                          <a:noFill/>
                          <a:ln w="9525">
                            <a:noFill/>
                          </a:ln>
                        </pic:spPr>
                      </pic:pic>
                    </a:graphicData>
                  </a:graphic>
                </wp:inline>
              </w:drawing>
            </w:r>
          </w:p>
        </w:tc>
        <w:tc>
          <w:tcPr>
            <w:tcW w:w="3649" w:type="dxa"/>
            <w:shd w:val="clear" w:color="auto" w:fill="auto"/>
            <w:vAlign w:val="center"/>
          </w:tcPr>
          <w:p w:rsidR="00C74A17" w:rsidRDefault="00C74A17" w:rsidP="00C863AD">
            <w:pPr>
              <w:widowControl/>
              <w:jc w:val="left"/>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抽屉侧板为实木，油漆使用环保油漆，表面光滑圆润。国内优质五金配件，路轨使用三节滚珠静音路轨，产品结构牢固。</w:t>
            </w:r>
          </w:p>
        </w:tc>
      </w:tr>
      <w:tr w:rsidR="00C74A17" w:rsidTr="00C863AD">
        <w:trPr>
          <w:trHeight w:val="1536"/>
          <w:jc w:val="center"/>
        </w:trPr>
        <w:tc>
          <w:tcPr>
            <w:tcW w:w="630"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kern w:val="0"/>
                <w:sz w:val="21"/>
                <w:szCs w:val="21"/>
              </w:rPr>
              <w:t>★</w:t>
            </w:r>
            <w:r>
              <w:rPr>
                <w:rFonts w:asciiTheme="minorEastAsia" w:eastAsiaTheme="minorEastAsia" w:hAnsiTheme="minorEastAsia" w:cstheme="minorEastAsia" w:hint="eastAsia"/>
                <w:color w:val="000000"/>
                <w:kern w:val="0"/>
                <w:sz w:val="20"/>
              </w:rPr>
              <w:t>3</w:t>
            </w:r>
          </w:p>
        </w:tc>
        <w:tc>
          <w:tcPr>
            <w:tcW w:w="795"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床垫</w:t>
            </w:r>
          </w:p>
        </w:tc>
        <w:tc>
          <w:tcPr>
            <w:tcW w:w="1335"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1500*2000*200</w:t>
            </w:r>
          </w:p>
        </w:tc>
        <w:tc>
          <w:tcPr>
            <w:tcW w:w="540"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张</w:t>
            </w:r>
          </w:p>
        </w:tc>
        <w:tc>
          <w:tcPr>
            <w:tcW w:w="555"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23</w:t>
            </w:r>
          </w:p>
        </w:tc>
        <w:tc>
          <w:tcPr>
            <w:tcW w:w="2553"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noProof/>
                <w:color w:val="000000"/>
                <w:kern w:val="0"/>
                <w:sz w:val="20"/>
              </w:rPr>
              <w:drawing>
                <wp:inline distT="0" distB="0" distL="114300" distR="114300">
                  <wp:extent cx="1514475" cy="733425"/>
                  <wp:effectExtent l="0" t="0" r="9525" b="9525"/>
                  <wp:docPr id="6005" name="图片 183" descr="IMG_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图片 183" descr="IMG_438"/>
                          <pic:cNvPicPr>
                            <a:picLocks noChangeAspect="1"/>
                          </pic:cNvPicPr>
                        </pic:nvPicPr>
                        <pic:blipFill>
                          <a:blip r:embed="rId35"/>
                          <a:stretch>
                            <a:fillRect/>
                          </a:stretch>
                        </pic:blipFill>
                        <pic:spPr>
                          <a:xfrm>
                            <a:off x="0" y="0"/>
                            <a:ext cx="1514475" cy="733425"/>
                          </a:xfrm>
                          <a:prstGeom prst="rect">
                            <a:avLst/>
                          </a:prstGeom>
                          <a:noFill/>
                          <a:ln w="9525">
                            <a:noFill/>
                          </a:ln>
                        </pic:spPr>
                      </pic:pic>
                    </a:graphicData>
                  </a:graphic>
                </wp:inline>
              </w:drawing>
            </w:r>
          </w:p>
        </w:tc>
        <w:tc>
          <w:tcPr>
            <w:tcW w:w="3649" w:type="dxa"/>
            <w:shd w:val="clear" w:color="auto" w:fill="auto"/>
            <w:vAlign w:val="center"/>
          </w:tcPr>
          <w:p w:rsidR="00C74A17" w:rsidRDefault="00C74A17" w:rsidP="00C863AD">
            <w:pPr>
              <w:widowControl/>
              <w:jc w:val="left"/>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表面采用印花布料，含有海绵层，1.5MM全棕内胆；符合QB/T2600-2003标准。“明珠”200mm弹棕床垫</w:t>
            </w:r>
          </w:p>
        </w:tc>
      </w:tr>
      <w:tr w:rsidR="00C74A17" w:rsidTr="00C863AD">
        <w:trPr>
          <w:trHeight w:val="1701"/>
          <w:jc w:val="center"/>
        </w:trPr>
        <w:tc>
          <w:tcPr>
            <w:tcW w:w="630"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4</w:t>
            </w:r>
          </w:p>
        </w:tc>
        <w:tc>
          <w:tcPr>
            <w:tcW w:w="795"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衣柜</w:t>
            </w:r>
          </w:p>
        </w:tc>
        <w:tc>
          <w:tcPr>
            <w:tcW w:w="1335"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1700*600*2800</w:t>
            </w:r>
          </w:p>
        </w:tc>
        <w:tc>
          <w:tcPr>
            <w:tcW w:w="540"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组</w:t>
            </w:r>
          </w:p>
        </w:tc>
        <w:tc>
          <w:tcPr>
            <w:tcW w:w="555"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23</w:t>
            </w:r>
          </w:p>
        </w:tc>
        <w:tc>
          <w:tcPr>
            <w:tcW w:w="2553"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noProof/>
                <w:color w:val="000000"/>
                <w:kern w:val="0"/>
                <w:sz w:val="20"/>
              </w:rPr>
              <w:drawing>
                <wp:inline distT="0" distB="0" distL="114300" distR="114300">
                  <wp:extent cx="790575" cy="1047750"/>
                  <wp:effectExtent l="0" t="0" r="9525" b="0"/>
                  <wp:docPr id="6006" name="图片 184" descr="IMG_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图片 184" descr="IMG_439"/>
                          <pic:cNvPicPr>
                            <a:picLocks noChangeAspect="1"/>
                          </pic:cNvPicPr>
                        </pic:nvPicPr>
                        <pic:blipFill>
                          <a:blip r:embed="rId36"/>
                          <a:stretch>
                            <a:fillRect/>
                          </a:stretch>
                        </pic:blipFill>
                        <pic:spPr>
                          <a:xfrm>
                            <a:off x="0" y="0"/>
                            <a:ext cx="790575" cy="1047750"/>
                          </a:xfrm>
                          <a:prstGeom prst="rect">
                            <a:avLst/>
                          </a:prstGeom>
                          <a:noFill/>
                          <a:ln w="9525">
                            <a:noFill/>
                          </a:ln>
                        </pic:spPr>
                      </pic:pic>
                    </a:graphicData>
                  </a:graphic>
                </wp:inline>
              </w:drawing>
            </w:r>
          </w:p>
        </w:tc>
        <w:tc>
          <w:tcPr>
            <w:tcW w:w="3649" w:type="dxa"/>
            <w:shd w:val="clear" w:color="auto" w:fill="auto"/>
            <w:vAlign w:val="center"/>
          </w:tcPr>
          <w:p w:rsidR="00C74A17" w:rsidRDefault="00C74A17" w:rsidP="00C863AD">
            <w:pPr>
              <w:widowControl/>
              <w:jc w:val="left"/>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柜体基材采用16MM厚；搁板采用25MM厚，板材为“露水河”或“大亚”或“荣升”E0级饰面板，各项技术指标均应达到国家标准；</w:t>
            </w:r>
            <w:r>
              <w:rPr>
                <w:rFonts w:asciiTheme="minorEastAsia" w:eastAsiaTheme="minorEastAsia" w:hAnsiTheme="minorEastAsia" w:cstheme="minorEastAsia" w:hint="eastAsia"/>
                <w:color w:val="000000"/>
                <w:kern w:val="0"/>
                <w:sz w:val="20"/>
              </w:rPr>
              <w:br/>
              <w:t>封边：采用优质热熔胶，台湾“硕泰”1.5mm厚PVC胶带，全自动封边机一次成型封边</w:t>
            </w:r>
          </w:p>
        </w:tc>
      </w:tr>
      <w:tr w:rsidR="00C74A17" w:rsidTr="00C863AD">
        <w:trPr>
          <w:trHeight w:val="525"/>
          <w:jc w:val="center"/>
        </w:trPr>
        <w:tc>
          <w:tcPr>
            <w:tcW w:w="10057" w:type="dxa"/>
            <w:gridSpan w:val="7"/>
            <w:shd w:val="clear" w:color="auto" w:fill="auto"/>
            <w:vAlign w:val="center"/>
          </w:tcPr>
          <w:p w:rsidR="00C74A17" w:rsidRDefault="00C74A17" w:rsidP="00C863AD">
            <w:pPr>
              <w:widowControl/>
              <w:jc w:val="left"/>
              <w:textAlignment w:val="center"/>
              <w:rPr>
                <w:rFonts w:asciiTheme="minorEastAsia" w:eastAsiaTheme="minorEastAsia" w:hAnsiTheme="minorEastAsia" w:cstheme="minorEastAsia"/>
                <w:b/>
                <w:color w:val="000000"/>
                <w:sz w:val="20"/>
              </w:rPr>
            </w:pPr>
            <w:r>
              <w:rPr>
                <w:rFonts w:asciiTheme="minorEastAsia" w:eastAsiaTheme="minorEastAsia" w:hAnsiTheme="minorEastAsia" w:cstheme="minorEastAsia" w:hint="eastAsia"/>
                <w:b/>
                <w:color w:val="000000"/>
                <w:kern w:val="0"/>
                <w:sz w:val="20"/>
              </w:rPr>
              <w:t>七、书房和客厅吊柜</w:t>
            </w:r>
          </w:p>
        </w:tc>
      </w:tr>
      <w:tr w:rsidR="00C74A17" w:rsidTr="00C863AD">
        <w:trPr>
          <w:trHeight w:val="2146"/>
          <w:jc w:val="center"/>
        </w:trPr>
        <w:tc>
          <w:tcPr>
            <w:tcW w:w="630"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lastRenderedPageBreak/>
              <w:t>1</w:t>
            </w:r>
          </w:p>
        </w:tc>
        <w:tc>
          <w:tcPr>
            <w:tcW w:w="795"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吊柜门</w:t>
            </w:r>
          </w:p>
        </w:tc>
        <w:tc>
          <w:tcPr>
            <w:tcW w:w="1335"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3900*700</w:t>
            </w:r>
          </w:p>
        </w:tc>
        <w:tc>
          <w:tcPr>
            <w:tcW w:w="540"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米</w:t>
            </w:r>
          </w:p>
        </w:tc>
        <w:tc>
          <w:tcPr>
            <w:tcW w:w="555"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89.7</w:t>
            </w:r>
          </w:p>
        </w:tc>
        <w:tc>
          <w:tcPr>
            <w:tcW w:w="2553"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noProof/>
                <w:color w:val="000000"/>
                <w:kern w:val="0"/>
                <w:sz w:val="20"/>
              </w:rPr>
              <w:drawing>
                <wp:inline distT="0" distB="0" distL="114300" distR="114300">
                  <wp:extent cx="1733550" cy="1123950"/>
                  <wp:effectExtent l="0" t="0" r="0" b="0"/>
                  <wp:docPr id="6007" name="图片 185" descr="IMG_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图片 185" descr="IMG_440"/>
                          <pic:cNvPicPr>
                            <a:picLocks noChangeAspect="1"/>
                          </pic:cNvPicPr>
                        </pic:nvPicPr>
                        <pic:blipFill>
                          <a:blip r:embed="rId37"/>
                          <a:stretch>
                            <a:fillRect/>
                          </a:stretch>
                        </pic:blipFill>
                        <pic:spPr>
                          <a:xfrm>
                            <a:off x="0" y="0"/>
                            <a:ext cx="1733550" cy="1123950"/>
                          </a:xfrm>
                          <a:prstGeom prst="rect">
                            <a:avLst/>
                          </a:prstGeom>
                          <a:noFill/>
                          <a:ln w="9525">
                            <a:noFill/>
                          </a:ln>
                        </pic:spPr>
                      </pic:pic>
                    </a:graphicData>
                  </a:graphic>
                </wp:inline>
              </w:drawing>
            </w:r>
          </w:p>
        </w:tc>
        <w:tc>
          <w:tcPr>
            <w:tcW w:w="3649" w:type="dxa"/>
            <w:shd w:val="clear" w:color="auto" w:fill="auto"/>
            <w:vAlign w:val="center"/>
          </w:tcPr>
          <w:p w:rsidR="00C74A17" w:rsidRDefault="00C74A17" w:rsidP="00C863AD">
            <w:pPr>
              <w:widowControl/>
              <w:jc w:val="left"/>
              <w:textAlignment w:val="center"/>
              <w:rPr>
                <w:rFonts w:asciiTheme="minorEastAsia" w:eastAsiaTheme="minorEastAsia" w:hAnsiTheme="minorEastAsia" w:cstheme="minorEastAsia"/>
                <w:color w:val="000000"/>
                <w:sz w:val="20"/>
              </w:rPr>
            </w:pPr>
            <w:r>
              <w:rPr>
                <w:rFonts w:asciiTheme="minorEastAsia" w:eastAsiaTheme="minorEastAsia" w:hAnsiTheme="minorEastAsia" w:cstheme="minorEastAsia" w:hint="eastAsia"/>
                <w:color w:val="000000"/>
                <w:kern w:val="0"/>
                <w:sz w:val="20"/>
              </w:rPr>
              <w:t>吊柜门为覆膜门，采用35丝以上肤感膜，颜色、造型可选，环保、耐刮擦（客厅吊柜门和书房吊柜门，实际高度以现场为准）</w:t>
            </w:r>
          </w:p>
        </w:tc>
      </w:tr>
      <w:tr w:rsidR="00C74A17" w:rsidTr="00C863AD">
        <w:trPr>
          <w:trHeight w:val="651"/>
          <w:jc w:val="center"/>
        </w:trPr>
        <w:tc>
          <w:tcPr>
            <w:tcW w:w="10057" w:type="dxa"/>
            <w:gridSpan w:val="7"/>
            <w:shd w:val="clear" w:color="auto" w:fill="FFFFFF"/>
            <w:vAlign w:val="center"/>
          </w:tcPr>
          <w:p w:rsidR="00C74A17" w:rsidRDefault="00C74A17" w:rsidP="00C863AD">
            <w:pPr>
              <w:widowControl/>
              <w:jc w:val="left"/>
              <w:textAlignment w:val="center"/>
              <w:rPr>
                <w:rFonts w:asciiTheme="minorEastAsia" w:eastAsiaTheme="minorEastAsia" w:hAnsiTheme="minorEastAsia" w:cstheme="minorEastAsia"/>
                <w:color w:val="000000"/>
                <w:kern w:val="0"/>
                <w:sz w:val="20"/>
              </w:rPr>
            </w:pPr>
            <w:r>
              <w:rPr>
                <w:rFonts w:asciiTheme="minorEastAsia" w:eastAsiaTheme="minorEastAsia" w:hAnsiTheme="minorEastAsia" w:cstheme="minorEastAsia" w:hint="eastAsia"/>
                <w:b/>
                <w:color w:val="000000"/>
                <w:kern w:val="0"/>
                <w:sz w:val="20"/>
              </w:rPr>
              <w:t>八、玄关</w:t>
            </w:r>
          </w:p>
        </w:tc>
      </w:tr>
      <w:tr w:rsidR="00C74A17" w:rsidTr="00C863AD">
        <w:trPr>
          <w:trHeight w:val="2146"/>
          <w:jc w:val="center"/>
        </w:trPr>
        <w:tc>
          <w:tcPr>
            <w:tcW w:w="630"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kern w:val="0"/>
                <w:sz w:val="20"/>
              </w:rPr>
            </w:pPr>
            <w:r>
              <w:rPr>
                <w:rFonts w:asciiTheme="minorEastAsia" w:eastAsiaTheme="minorEastAsia" w:hAnsiTheme="minorEastAsia" w:cstheme="minorEastAsia" w:hint="eastAsia"/>
                <w:color w:val="000000"/>
                <w:kern w:val="0"/>
                <w:sz w:val="20"/>
              </w:rPr>
              <w:t>1</w:t>
            </w:r>
          </w:p>
        </w:tc>
        <w:tc>
          <w:tcPr>
            <w:tcW w:w="795"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kern w:val="0"/>
                <w:sz w:val="20"/>
              </w:rPr>
            </w:pPr>
            <w:r>
              <w:rPr>
                <w:rFonts w:asciiTheme="minorEastAsia" w:eastAsiaTheme="minorEastAsia" w:hAnsiTheme="minorEastAsia" w:cstheme="minorEastAsia" w:hint="eastAsia"/>
                <w:color w:val="000000"/>
                <w:kern w:val="0"/>
                <w:sz w:val="20"/>
              </w:rPr>
              <w:t>鞋柜</w:t>
            </w:r>
          </w:p>
        </w:tc>
        <w:tc>
          <w:tcPr>
            <w:tcW w:w="1335" w:type="dxa"/>
            <w:shd w:val="clear" w:color="auto" w:fill="FFFFFF"/>
            <w:vAlign w:val="center"/>
          </w:tcPr>
          <w:p w:rsidR="00C74A17" w:rsidRDefault="00C74A17" w:rsidP="00C863AD">
            <w:pPr>
              <w:widowControl/>
              <w:textAlignment w:val="center"/>
              <w:rPr>
                <w:rFonts w:asciiTheme="minorEastAsia" w:eastAsiaTheme="minorEastAsia" w:hAnsiTheme="minorEastAsia" w:cstheme="minorEastAsia"/>
                <w:color w:val="000000"/>
                <w:kern w:val="0"/>
                <w:sz w:val="20"/>
              </w:rPr>
            </w:pPr>
            <w:r>
              <w:rPr>
                <w:rFonts w:asciiTheme="minorEastAsia" w:eastAsiaTheme="minorEastAsia" w:hAnsiTheme="minorEastAsia" w:cstheme="minorEastAsia" w:hint="eastAsia"/>
                <w:color w:val="000000"/>
                <w:kern w:val="0"/>
                <w:sz w:val="20"/>
              </w:rPr>
              <w:t>8</w:t>
            </w:r>
            <w:r>
              <w:rPr>
                <w:rStyle w:val="font51"/>
                <w:rFonts w:asciiTheme="minorEastAsia" w:eastAsiaTheme="minorEastAsia" w:hAnsiTheme="minorEastAsia" w:cstheme="minorEastAsia" w:hint="default"/>
              </w:rPr>
              <w:t>50*350*2800</w:t>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6008" name="图片 196" descr="IMG_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图片 196" descr="IMG_451"/>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6009" name="图片 197" descr="IMG_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图片 197" descr="IMG_452"/>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6010" name="图片 198" descr="IMG_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图片 198" descr="IMG_453"/>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asciiTheme="minorEastAsia" w:eastAsiaTheme="minorEastAsia" w:hAnsiTheme="minorEastAsia" w:cstheme="minorEastAsia" w:hint="eastAsia"/>
                <w:noProof/>
                <w:color w:val="000000"/>
                <w:kern w:val="0"/>
                <w:sz w:val="20"/>
              </w:rPr>
              <w:drawing>
                <wp:inline distT="0" distB="0" distL="114300" distR="114300">
                  <wp:extent cx="9525" cy="9525"/>
                  <wp:effectExtent l="0" t="0" r="0" b="0"/>
                  <wp:docPr id="6011" name="图片 199" descr="IMG_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图片 199" descr="IMG_454"/>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p>
        </w:tc>
        <w:tc>
          <w:tcPr>
            <w:tcW w:w="540"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kern w:val="0"/>
                <w:sz w:val="20"/>
              </w:rPr>
            </w:pPr>
            <w:r>
              <w:rPr>
                <w:rFonts w:asciiTheme="minorEastAsia" w:eastAsiaTheme="minorEastAsia" w:hAnsiTheme="minorEastAsia" w:cstheme="minorEastAsia" w:hint="eastAsia"/>
                <w:color w:val="000000"/>
                <w:kern w:val="0"/>
                <w:sz w:val="20"/>
              </w:rPr>
              <w:t>组</w:t>
            </w:r>
          </w:p>
        </w:tc>
        <w:tc>
          <w:tcPr>
            <w:tcW w:w="555"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kern w:val="0"/>
                <w:sz w:val="20"/>
              </w:rPr>
            </w:pPr>
            <w:r>
              <w:rPr>
                <w:rFonts w:asciiTheme="minorEastAsia" w:eastAsiaTheme="minorEastAsia" w:hAnsiTheme="minorEastAsia" w:cstheme="minorEastAsia" w:hint="eastAsia"/>
                <w:color w:val="000000"/>
                <w:kern w:val="0"/>
                <w:sz w:val="20"/>
              </w:rPr>
              <w:t>23</w:t>
            </w:r>
          </w:p>
        </w:tc>
        <w:tc>
          <w:tcPr>
            <w:tcW w:w="2553" w:type="dxa"/>
            <w:shd w:val="clear" w:color="auto" w:fill="FFFFFF"/>
            <w:vAlign w:val="center"/>
          </w:tcPr>
          <w:p w:rsidR="00C74A17" w:rsidRDefault="00C74A17" w:rsidP="00C863AD">
            <w:pPr>
              <w:widowControl/>
              <w:jc w:val="center"/>
              <w:textAlignment w:val="center"/>
              <w:rPr>
                <w:rFonts w:asciiTheme="minorEastAsia" w:eastAsiaTheme="minorEastAsia" w:hAnsiTheme="minorEastAsia" w:cstheme="minorEastAsia"/>
                <w:color w:val="000000"/>
                <w:kern w:val="0"/>
                <w:sz w:val="20"/>
              </w:rPr>
            </w:pPr>
            <w:r>
              <w:rPr>
                <w:rFonts w:asciiTheme="minorEastAsia" w:eastAsiaTheme="minorEastAsia" w:hAnsiTheme="minorEastAsia" w:cstheme="minorEastAsia" w:hint="eastAsia"/>
                <w:noProof/>
                <w:color w:val="000000"/>
                <w:kern w:val="0"/>
                <w:sz w:val="20"/>
              </w:rPr>
              <w:drawing>
                <wp:inline distT="0" distB="0" distL="114300" distR="114300">
                  <wp:extent cx="590550" cy="1266825"/>
                  <wp:effectExtent l="0" t="0" r="0" b="9525"/>
                  <wp:docPr id="6012" name="图片 6092" descr="IMG_6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5" name="图片 6092" descr="IMG_6347"/>
                          <pic:cNvPicPr>
                            <a:picLocks noChangeAspect="1"/>
                          </pic:cNvPicPr>
                        </pic:nvPicPr>
                        <pic:blipFill>
                          <a:blip r:embed="rId38"/>
                          <a:stretch>
                            <a:fillRect/>
                          </a:stretch>
                        </pic:blipFill>
                        <pic:spPr>
                          <a:xfrm>
                            <a:off x="0" y="0"/>
                            <a:ext cx="590550" cy="1266825"/>
                          </a:xfrm>
                          <a:prstGeom prst="rect">
                            <a:avLst/>
                          </a:prstGeom>
                          <a:noFill/>
                          <a:ln w="9525">
                            <a:noFill/>
                          </a:ln>
                        </pic:spPr>
                      </pic:pic>
                    </a:graphicData>
                  </a:graphic>
                </wp:inline>
              </w:drawing>
            </w:r>
          </w:p>
        </w:tc>
        <w:tc>
          <w:tcPr>
            <w:tcW w:w="3649" w:type="dxa"/>
            <w:shd w:val="clear" w:color="auto" w:fill="auto"/>
            <w:vAlign w:val="center"/>
          </w:tcPr>
          <w:p w:rsidR="00C74A17" w:rsidRDefault="00C74A17" w:rsidP="00C863AD">
            <w:pPr>
              <w:widowControl/>
              <w:jc w:val="left"/>
              <w:textAlignment w:val="center"/>
              <w:rPr>
                <w:rStyle w:val="font21"/>
                <w:rFonts w:asciiTheme="minorEastAsia" w:eastAsiaTheme="minorEastAsia" w:hAnsiTheme="minorEastAsia" w:cstheme="minorEastAsia" w:hint="default"/>
              </w:rPr>
            </w:pPr>
            <w:r>
              <w:rPr>
                <w:rFonts w:asciiTheme="minorEastAsia" w:eastAsiaTheme="minorEastAsia" w:hAnsiTheme="minorEastAsia" w:cstheme="minorEastAsia" w:hint="eastAsia"/>
                <w:color w:val="000000"/>
                <w:kern w:val="0"/>
                <w:sz w:val="20"/>
              </w:rPr>
              <w:t>柜体基材采用16MM厚；搁板采用25MM厚，板材为“露水河”或“大亚”或“荣升”E0</w:t>
            </w:r>
            <w:r>
              <w:rPr>
                <w:rStyle w:val="font21"/>
                <w:rFonts w:asciiTheme="minorEastAsia" w:eastAsiaTheme="minorEastAsia" w:hAnsiTheme="minorEastAsia" w:cstheme="minorEastAsia" w:hint="default"/>
              </w:rPr>
              <w:t>级饰面板，各项技术指标均应达到国家标准；</w:t>
            </w:r>
            <w:r>
              <w:rPr>
                <w:rStyle w:val="font21"/>
                <w:rFonts w:asciiTheme="minorEastAsia" w:eastAsiaTheme="minorEastAsia" w:hAnsiTheme="minorEastAsia" w:cstheme="minorEastAsia" w:hint="default"/>
              </w:rPr>
              <w:br/>
              <w:t>封边：采用优质热熔胶，台湾“硕泰”1.5mm厚PVC胶带，全自动封边机一次成型封边</w:t>
            </w:r>
          </w:p>
          <w:p w:rsidR="00C74A17" w:rsidRDefault="00C74A17" w:rsidP="00C863AD">
            <w:pPr>
              <w:widowControl/>
              <w:jc w:val="left"/>
              <w:textAlignment w:val="center"/>
              <w:rPr>
                <w:rFonts w:asciiTheme="minorEastAsia" w:eastAsiaTheme="minorEastAsia" w:hAnsiTheme="minorEastAsia" w:cstheme="minorEastAsia"/>
                <w:color w:val="000000"/>
                <w:kern w:val="0"/>
                <w:sz w:val="20"/>
              </w:rPr>
            </w:pPr>
          </w:p>
        </w:tc>
      </w:tr>
    </w:tbl>
    <w:p w:rsidR="00C471B2" w:rsidRPr="00294E65" w:rsidRDefault="00C471B2" w:rsidP="00C471B2">
      <w:pPr>
        <w:spacing w:line="360" w:lineRule="auto"/>
        <w:rPr>
          <w:rFonts w:ascii="华文细黑" w:eastAsia="华文细黑" w:hAnsi="华文细黑" w:cs="华文细黑"/>
        </w:rPr>
      </w:pPr>
      <w:r w:rsidRPr="00294E65">
        <w:rPr>
          <w:rFonts w:ascii="华文细黑" w:eastAsia="华文细黑" w:hAnsi="华文细黑" w:cs="华文细黑"/>
        </w:rPr>
        <w:t>注</w:t>
      </w:r>
      <w:r w:rsidRPr="00294E65">
        <w:rPr>
          <w:rFonts w:ascii="华文细黑" w:eastAsia="华文细黑" w:hAnsi="华文细黑" w:cs="华文细黑" w:hint="eastAsia"/>
        </w:rPr>
        <w:t>：</w:t>
      </w:r>
      <w:r w:rsidRPr="00294E65">
        <w:rPr>
          <w:rFonts w:ascii="华文细黑" w:eastAsia="华文细黑" w:hAnsi="华文细黑" w:cs="华文细黑"/>
        </w:rPr>
        <w:t>参数中的品牌为参考品牌</w:t>
      </w:r>
      <w:r w:rsidRPr="00294E65">
        <w:rPr>
          <w:rFonts w:ascii="华文细黑" w:eastAsia="华文细黑" w:hAnsi="华文细黑" w:cs="华文细黑" w:hint="eastAsia"/>
        </w:rPr>
        <w:t>，</w:t>
      </w:r>
      <w:r w:rsidRPr="00294E65">
        <w:rPr>
          <w:rFonts w:ascii="华文细黑" w:eastAsia="华文细黑" w:hAnsi="华文细黑" w:cs="华文细黑"/>
        </w:rPr>
        <w:t>供应商所投产品参数不得低于参考品牌</w:t>
      </w:r>
      <w:r w:rsidRPr="00294E65">
        <w:rPr>
          <w:rFonts w:ascii="华文细黑" w:eastAsia="华文细黑" w:hAnsi="华文细黑" w:cs="华文细黑" w:hint="eastAsia"/>
        </w:rPr>
        <w:t>。</w:t>
      </w:r>
    </w:p>
    <w:p w:rsidR="00C471B2" w:rsidRPr="00294E65" w:rsidRDefault="00C471B2">
      <w:pPr>
        <w:jc w:val="center"/>
        <w:rPr>
          <w:rFonts w:ascii="方正仿宋_GBK" w:eastAsia="方正仿宋_GBK"/>
          <w:b/>
          <w:sz w:val="24"/>
        </w:rPr>
      </w:pPr>
    </w:p>
    <w:p w:rsidR="00193D4D" w:rsidRPr="00294E65" w:rsidRDefault="00797ED3" w:rsidP="00DF63B5">
      <w:pPr>
        <w:snapToGrid w:val="0"/>
        <w:spacing w:line="400" w:lineRule="exact"/>
        <w:rPr>
          <w:rFonts w:ascii="华文细黑" w:eastAsia="华文细黑" w:hAnsi="华文细黑" w:cs="新宋体"/>
          <w:b/>
          <w:bCs/>
          <w:szCs w:val="28"/>
        </w:rPr>
      </w:pPr>
      <w:r w:rsidRPr="00294E65">
        <w:rPr>
          <w:rFonts w:ascii="华文细黑" w:eastAsia="华文细黑" w:hAnsi="华文细黑" w:cs="新宋体" w:hint="eastAsia"/>
          <w:b/>
          <w:bCs/>
          <w:szCs w:val="28"/>
        </w:rPr>
        <w:t>二、投标样品：</w:t>
      </w:r>
    </w:p>
    <w:p w:rsidR="00193D4D" w:rsidRPr="00294E65" w:rsidRDefault="00797ED3" w:rsidP="00DF63B5">
      <w:pPr>
        <w:snapToGrid w:val="0"/>
        <w:spacing w:line="400" w:lineRule="exact"/>
        <w:ind w:firstLineChars="200" w:firstLine="561"/>
        <w:rPr>
          <w:rFonts w:ascii="华文细黑" w:eastAsia="华文细黑" w:hAnsi="华文细黑" w:cs="新宋体"/>
          <w:b/>
          <w:bCs/>
          <w:szCs w:val="28"/>
        </w:rPr>
      </w:pPr>
      <w:r w:rsidRPr="00294E65">
        <w:rPr>
          <w:rFonts w:ascii="华文细黑" w:eastAsia="华文细黑" w:hAnsi="华文细黑" w:cs="新宋体" w:hint="eastAsia"/>
          <w:b/>
          <w:bCs/>
          <w:szCs w:val="28"/>
        </w:rPr>
        <w:t>（一）样品：</w:t>
      </w:r>
    </w:p>
    <w:p w:rsidR="00193D4D" w:rsidRPr="00294E65" w:rsidRDefault="00797ED3" w:rsidP="00DF63B5">
      <w:pPr>
        <w:snapToGrid w:val="0"/>
        <w:spacing w:line="400" w:lineRule="exact"/>
        <w:ind w:firstLineChars="200" w:firstLine="561"/>
        <w:rPr>
          <w:rFonts w:ascii="华文细黑" w:eastAsia="华文细黑" w:hAnsi="华文细黑" w:cs="新宋体"/>
          <w:b/>
          <w:bCs/>
          <w:szCs w:val="28"/>
        </w:rPr>
      </w:pPr>
      <w:r w:rsidRPr="00294E65">
        <w:rPr>
          <w:rFonts w:ascii="华文细黑" w:eastAsia="华文细黑" w:hAnsi="华文细黑" w:cs="新宋体" w:hint="eastAsia"/>
          <w:b/>
          <w:bCs/>
          <w:szCs w:val="28"/>
        </w:rPr>
        <w:t>1、实木床样一套（包含床一张，床垫一张，铺板一张）</w:t>
      </w:r>
      <w:r w:rsidR="00DF63B5" w:rsidRPr="00294E65">
        <w:rPr>
          <w:rFonts w:ascii="华文细黑" w:eastAsia="华文细黑" w:hAnsi="华文细黑" w:cs="新宋体" w:hint="eastAsia"/>
          <w:b/>
          <w:bCs/>
          <w:szCs w:val="28"/>
        </w:rPr>
        <w:t>。</w:t>
      </w:r>
    </w:p>
    <w:p w:rsidR="00193D4D" w:rsidRPr="00294E65" w:rsidRDefault="00797ED3" w:rsidP="00DF63B5">
      <w:pPr>
        <w:snapToGrid w:val="0"/>
        <w:spacing w:line="400" w:lineRule="exact"/>
        <w:ind w:firstLineChars="200" w:firstLine="561"/>
        <w:rPr>
          <w:rFonts w:ascii="华文细黑" w:eastAsia="华文细黑" w:hAnsi="华文细黑" w:cs="新宋体"/>
          <w:b/>
          <w:bCs/>
          <w:szCs w:val="28"/>
        </w:rPr>
      </w:pPr>
      <w:r w:rsidRPr="00294E65">
        <w:rPr>
          <w:rFonts w:ascii="华文细黑" w:eastAsia="华文细黑" w:hAnsi="华文细黑" w:cs="新宋体" w:hint="eastAsia"/>
          <w:b/>
          <w:bCs/>
          <w:szCs w:val="28"/>
        </w:rPr>
        <w:t>2、E0级饰面板20cm*20cm一张和五金配件一套。</w:t>
      </w:r>
    </w:p>
    <w:p w:rsidR="00193D4D" w:rsidRPr="00294E65" w:rsidRDefault="00797ED3" w:rsidP="00DF63B5">
      <w:pPr>
        <w:snapToGrid w:val="0"/>
        <w:spacing w:line="400" w:lineRule="exact"/>
        <w:ind w:firstLineChars="200" w:firstLine="561"/>
        <w:rPr>
          <w:rFonts w:ascii="华文细黑" w:eastAsia="华文细黑" w:hAnsi="华文细黑" w:cs="新宋体"/>
          <w:b/>
          <w:bCs/>
          <w:szCs w:val="28"/>
        </w:rPr>
      </w:pPr>
      <w:r w:rsidRPr="00294E65">
        <w:rPr>
          <w:rFonts w:ascii="华文细黑" w:eastAsia="华文细黑" w:hAnsi="华文细黑" w:cs="新宋体" w:hint="eastAsia"/>
          <w:b/>
          <w:bCs/>
          <w:szCs w:val="28"/>
        </w:rPr>
        <w:t>投标样品中不得出现生产厂家名称、标志或其他能证明投标人名称的字样、痕迹等，则视为无效投标。</w:t>
      </w:r>
    </w:p>
    <w:p w:rsidR="00193D4D" w:rsidRPr="00294E65" w:rsidRDefault="00797ED3" w:rsidP="00DF63B5">
      <w:pPr>
        <w:snapToGrid w:val="0"/>
        <w:spacing w:line="400" w:lineRule="exact"/>
        <w:ind w:firstLineChars="200" w:firstLine="561"/>
        <w:rPr>
          <w:rFonts w:ascii="华文细黑" w:eastAsia="华文细黑" w:hAnsi="华文细黑" w:cs="新宋体"/>
          <w:b/>
          <w:bCs/>
          <w:szCs w:val="28"/>
        </w:rPr>
      </w:pPr>
      <w:r w:rsidRPr="00294E65">
        <w:rPr>
          <w:rFonts w:ascii="华文细黑" w:eastAsia="华文细黑" w:hAnsi="华文细黑" w:cs="新宋体" w:hint="eastAsia"/>
          <w:b/>
          <w:bCs/>
          <w:szCs w:val="28"/>
        </w:rPr>
        <w:t>（二）样品提交时间：2019年</w:t>
      </w:r>
      <w:r w:rsidR="00DF63B5" w:rsidRPr="00294E65">
        <w:rPr>
          <w:rFonts w:ascii="华文细黑" w:eastAsia="华文细黑" w:hAnsi="华文细黑" w:cs="新宋体" w:hint="eastAsia"/>
          <w:b/>
          <w:bCs/>
          <w:szCs w:val="28"/>
        </w:rPr>
        <w:t>5</w:t>
      </w:r>
      <w:r w:rsidRPr="00294E65">
        <w:rPr>
          <w:rFonts w:ascii="华文细黑" w:eastAsia="华文细黑" w:hAnsi="华文细黑" w:cs="新宋体" w:hint="eastAsia"/>
          <w:b/>
          <w:bCs/>
          <w:szCs w:val="28"/>
        </w:rPr>
        <w:t>月</w:t>
      </w:r>
      <w:r w:rsidR="00DF63B5" w:rsidRPr="00294E65">
        <w:rPr>
          <w:rFonts w:ascii="华文细黑" w:eastAsia="华文细黑" w:hAnsi="华文细黑" w:cs="新宋体" w:hint="eastAsia"/>
          <w:b/>
          <w:bCs/>
          <w:szCs w:val="28"/>
        </w:rPr>
        <w:t>13</w:t>
      </w:r>
      <w:r w:rsidRPr="00294E65">
        <w:rPr>
          <w:rFonts w:ascii="华文细黑" w:eastAsia="华文细黑" w:hAnsi="华文细黑" w:cs="新宋体" w:hint="eastAsia"/>
          <w:b/>
          <w:bCs/>
          <w:szCs w:val="28"/>
        </w:rPr>
        <w:t>日-2019年</w:t>
      </w:r>
      <w:r w:rsidR="00DF63B5" w:rsidRPr="00294E65">
        <w:rPr>
          <w:rFonts w:ascii="华文细黑" w:eastAsia="华文细黑" w:hAnsi="华文细黑" w:cs="新宋体" w:hint="eastAsia"/>
          <w:b/>
          <w:bCs/>
          <w:szCs w:val="28"/>
        </w:rPr>
        <w:t>5</w:t>
      </w:r>
      <w:r w:rsidRPr="00294E65">
        <w:rPr>
          <w:rFonts w:ascii="华文细黑" w:eastAsia="华文细黑" w:hAnsi="华文细黑" w:cs="新宋体" w:hint="eastAsia"/>
          <w:b/>
          <w:bCs/>
          <w:szCs w:val="28"/>
        </w:rPr>
        <w:t>月</w:t>
      </w:r>
      <w:r w:rsidR="00DF63B5" w:rsidRPr="00294E65">
        <w:rPr>
          <w:rFonts w:ascii="华文细黑" w:eastAsia="华文细黑" w:hAnsi="华文细黑" w:cs="新宋体" w:hint="eastAsia"/>
          <w:b/>
          <w:bCs/>
          <w:szCs w:val="28"/>
        </w:rPr>
        <w:t>14</w:t>
      </w:r>
      <w:r w:rsidRPr="00294E65">
        <w:rPr>
          <w:rFonts w:ascii="华文细黑" w:eastAsia="华文细黑" w:hAnsi="华文细黑" w:cs="新宋体" w:hint="eastAsia"/>
          <w:b/>
          <w:bCs/>
          <w:szCs w:val="28"/>
        </w:rPr>
        <w:t>日(9；00-11；00-15；00，17：00)，超过时间不再接受样品。</w:t>
      </w:r>
    </w:p>
    <w:p w:rsidR="00193D4D" w:rsidRPr="00294E65" w:rsidRDefault="00797ED3" w:rsidP="00DF63B5">
      <w:pPr>
        <w:snapToGrid w:val="0"/>
        <w:spacing w:line="400" w:lineRule="exact"/>
        <w:ind w:firstLineChars="200" w:firstLine="561"/>
        <w:rPr>
          <w:rFonts w:ascii="华文细黑" w:eastAsia="华文细黑" w:hAnsi="华文细黑" w:cs="新宋体"/>
          <w:b/>
          <w:bCs/>
          <w:szCs w:val="28"/>
        </w:rPr>
      </w:pPr>
      <w:r w:rsidRPr="00294E65">
        <w:rPr>
          <w:rFonts w:ascii="华文细黑" w:eastAsia="华文细黑" w:hAnsi="华文细黑" w:cs="新宋体" w:hint="eastAsia"/>
          <w:b/>
          <w:bCs/>
          <w:szCs w:val="28"/>
        </w:rPr>
        <w:t>（三）样品提交：四川外国语大学资产处三楼。接收样品联系人</w:t>
      </w:r>
      <w:r w:rsidR="00265F7E" w:rsidRPr="00294E65">
        <w:rPr>
          <w:rFonts w:ascii="华文细黑" w:eastAsia="华文细黑" w:hAnsi="华文细黑" w:cs="新宋体" w:hint="eastAsia"/>
          <w:b/>
          <w:bCs/>
          <w:szCs w:val="28"/>
        </w:rPr>
        <w:t>杨晓英</w:t>
      </w:r>
    </w:p>
    <w:p w:rsidR="00193D4D" w:rsidRPr="00294E65" w:rsidRDefault="00797ED3" w:rsidP="00DF63B5">
      <w:pPr>
        <w:snapToGrid w:val="0"/>
        <w:spacing w:line="400" w:lineRule="exact"/>
        <w:ind w:firstLineChars="200" w:firstLine="561"/>
        <w:rPr>
          <w:rFonts w:ascii="华文细黑" w:eastAsia="华文细黑" w:hAnsi="华文细黑" w:cs="新宋体"/>
          <w:b/>
          <w:bCs/>
          <w:szCs w:val="28"/>
        </w:rPr>
      </w:pPr>
      <w:r w:rsidRPr="00294E65">
        <w:rPr>
          <w:rFonts w:ascii="华文细黑" w:eastAsia="华文细黑" w:hAnsi="华文细黑" w:cs="新宋体" w:hint="eastAsia"/>
          <w:b/>
          <w:bCs/>
          <w:szCs w:val="28"/>
        </w:rPr>
        <w:t>，电话：023-65385</w:t>
      </w:r>
      <w:r w:rsidR="00265F7E" w:rsidRPr="00294E65">
        <w:rPr>
          <w:rFonts w:ascii="华文细黑" w:eastAsia="华文细黑" w:hAnsi="华文细黑" w:cs="新宋体" w:hint="eastAsia"/>
          <w:b/>
          <w:bCs/>
          <w:szCs w:val="28"/>
        </w:rPr>
        <w:t>166</w:t>
      </w:r>
      <w:r w:rsidRPr="00294E65">
        <w:rPr>
          <w:rFonts w:ascii="华文细黑" w:eastAsia="华文细黑" w:hAnsi="华文细黑" w:cs="新宋体" w:hint="eastAsia"/>
          <w:b/>
          <w:bCs/>
          <w:szCs w:val="28"/>
        </w:rPr>
        <w:t>。</w:t>
      </w:r>
    </w:p>
    <w:p w:rsidR="00193D4D" w:rsidRPr="00294E65" w:rsidRDefault="00797ED3">
      <w:pPr>
        <w:jc w:val="left"/>
        <w:rPr>
          <w:rFonts w:ascii="华文细黑" w:eastAsia="华文细黑" w:hAnsi="华文细黑"/>
          <w:b/>
          <w:bCs/>
          <w:szCs w:val="28"/>
        </w:rPr>
      </w:pPr>
      <w:r w:rsidRPr="00294E65">
        <w:rPr>
          <w:rFonts w:ascii="华文细黑" w:eastAsia="华文细黑" w:hAnsi="华文细黑" w:cs="新宋体" w:hint="eastAsia"/>
          <w:b/>
          <w:bCs/>
          <w:szCs w:val="28"/>
        </w:rPr>
        <w:t>（四）样品退还：采购活动结束后，退还未中标人提供的样品；中标人提供的样品，按照招标文件的规定进行保管、封存，并作为履约验收的参考。</w:t>
      </w:r>
    </w:p>
    <w:p w:rsidR="00193D4D" w:rsidRDefault="00193D4D">
      <w:pPr>
        <w:spacing w:line="400" w:lineRule="exact"/>
        <w:ind w:firstLineChars="200" w:firstLine="480"/>
        <w:outlineLvl w:val="2"/>
        <w:rPr>
          <w:rFonts w:ascii="方正仿宋_GBK" w:eastAsia="方正仿宋_GBK" w:hAnsi="宋体"/>
          <w:sz w:val="24"/>
          <w:szCs w:val="28"/>
        </w:rPr>
      </w:pPr>
    </w:p>
    <w:p w:rsidR="00193D4D" w:rsidRDefault="00193D4D">
      <w:pPr>
        <w:spacing w:line="400" w:lineRule="exact"/>
        <w:ind w:firstLineChars="200" w:firstLine="480"/>
        <w:outlineLvl w:val="2"/>
        <w:rPr>
          <w:rFonts w:ascii="方正仿宋_GBK" w:eastAsia="方正仿宋_GBK" w:hAnsi="宋体"/>
          <w:sz w:val="24"/>
          <w:szCs w:val="28"/>
        </w:rPr>
      </w:pPr>
    </w:p>
    <w:p w:rsidR="00193D4D" w:rsidRDefault="00193D4D">
      <w:pPr>
        <w:spacing w:line="400" w:lineRule="exact"/>
        <w:ind w:firstLineChars="200" w:firstLine="480"/>
        <w:outlineLvl w:val="2"/>
        <w:rPr>
          <w:rFonts w:ascii="方正仿宋_GBK" w:eastAsia="方正仿宋_GBK" w:hAnsi="宋体"/>
          <w:sz w:val="24"/>
          <w:szCs w:val="28"/>
        </w:rPr>
      </w:pPr>
    </w:p>
    <w:p w:rsidR="00193D4D" w:rsidRDefault="00193D4D">
      <w:pPr>
        <w:spacing w:line="400" w:lineRule="exact"/>
        <w:ind w:firstLineChars="200" w:firstLine="480"/>
        <w:outlineLvl w:val="2"/>
        <w:rPr>
          <w:rFonts w:ascii="方正仿宋_GBK" w:eastAsia="方正仿宋_GBK" w:hAnsi="宋体"/>
          <w:sz w:val="24"/>
          <w:szCs w:val="28"/>
        </w:rPr>
        <w:sectPr w:rsidR="00193D4D">
          <w:footerReference w:type="even" r:id="rId39"/>
          <w:footerReference w:type="default" r:id="rId40"/>
          <w:pgSz w:w="11907" w:h="16840"/>
          <w:pgMar w:top="1134" w:right="1191" w:bottom="1134" w:left="1304" w:header="964" w:footer="992" w:gutter="0"/>
          <w:pgNumType w:fmt="numberInDash"/>
          <w:cols w:space="720"/>
          <w:docGrid w:linePitch="381"/>
        </w:sectPr>
      </w:pPr>
    </w:p>
    <w:p w:rsidR="00193D4D" w:rsidRPr="00294E65" w:rsidRDefault="00797ED3">
      <w:pPr>
        <w:pStyle w:val="1"/>
        <w:spacing w:beforeLines="0" w:afterLines="0" w:line="360" w:lineRule="auto"/>
        <w:rPr>
          <w:rFonts w:ascii="方正仿宋_GBK" w:eastAsia="方正仿宋_GBK"/>
          <w:b/>
        </w:rPr>
      </w:pPr>
      <w:bookmarkStart w:id="16" w:name="_Toc515442356"/>
      <w:r w:rsidRPr="00294E65">
        <w:rPr>
          <w:rFonts w:ascii="方正仿宋_GBK" w:eastAsia="方正仿宋_GBK" w:hint="eastAsia"/>
          <w:b/>
        </w:rPr>
        <w:lastRenderedPageBreak/>
        <w:t>第三篇  项目商务要求</w:t>
      </w:r>
      <w:bookmarkEnd w:id="16"/>
    </w:p>
    <w:p w:rsidR="00193D4D" w:rsidRPr="00294E65" w:rsidRDefault="00797ED3">
      <w:pPr>
        <w:pStyle w:val="2"/>
        <w:spacing w:line="500" w:lineRule="exact"/>
        <w:ind w:firstLineChars="200" w:firstLine="480"/>
        <w:rPr>
          <w:rFonts w:ascii="方正仿宋_GBK" w:eastAsia="方正仿宋_GBK"/>
          <w:b/>
          <w:sz w:val="24"/>
          <w:szCs w:val="24"/>
        </w:rPr>
      </w:pPr>
      <w:bookmarkStart w:id="17" w:name="_Toc515442357"/>
      <w:bookmarkStart w:id="18" w:name="_Toc267320049"/>
      <w:r w:rsidRPr="00294E65">
        <w:rPr>
          <w:rFonts w:ascii="方正仿宋_GBK" w:eastAsia="方正仿宋_GBK" w:hint="eastAsia"/>
          <w:b/>
          <w:sz w:val="24"/>
          <w:szCs w:val="24"/>
        </w:rPr>
        <w:t>一、交货期、交货地点及验收方式</w:t>
      </w:r>
      <w:bookmarkEnd w:id="17"/>
      <w:bookmarkEnd w:id="18"/>
    </w:p>
    <w:p w:rsidR="00193D4D" w:rsidRPr="00294E65" w:rsidRDefault="00797ED3">
      <w:pPr>
        <w:snapToGrid w:val="0"/>
        <w:spacing w:line="400" w:lineRule="exact"/>
        <w:ind w:firstLineChars="200" w:firstLine="480"/>
        <w:rPr>
          <w:rFonts w:ascii="方正仿宋_GBK" w:eastAsia="方正仿宋_GBK" w:hAnsi="宋体" w:cs="宋体"/>
          <w:kern w:val="0"/>
          <w:sz w:val="24"/>
          <w:szCs w:val="24"/>
        </w:rPr>
      </w:pPr>
      <w:r w:rsidRPr="00294E65">
        <w:rPr>
          <w:rFonts w:ascii="方正仿宋_GBK" w:eastAsia="方正仿宋_GBK" w:hAnsi="宋体" w:cs="宋体" w:hint="eastAsia"/>
          <w:kern w:val="0"/>
          <w:sz w:val="24"/>
          <w:szCs w:val="24"/>
        </w:rPr>
        <w:t>（一）交货期</w:t>
      </w:r>
    </w:p>
    <w:p w:rsidR="00193D4D" w:rsidRPr="00294E65" w:rsidRDefault="00797ED3">
      <w:pPr>
        <w:snapToGrid w:val="0"/>
        <w:spacing w:line="400" w:lineRule="exact"/>
        <w:ind w:firstLineChars="200" w:firstLine="480"/>
        <w:rPr>
          <w:rFonts w:ascii="方正仿宋_GBK" w:eastAsia="方正仿宋_GBK" w:hAnsi="宋体" w:cs="宋体"/>
          <w:kern w:val="0"/>
          <w:sz w:val="24"/>
          <w:szCs w:val="24"/>
        </w:rPr>
      </w:pPr>
      <w:r w:rsidRPr="00294E65">
        <w:rPr>
          <w:rFonts w:ascii="方正仿宋_GBK" w:eastAsia="方正仿宋_GBK" w:hAnsi="宋体" w:cs="宋体" w:hint="eastAsia"/>
          <w:kern w:val="0"/>
          <w:sz w:val="24"/>
          <w:szCs w:val="24"/>
        </w:rPr>
        <w:t>合同签订后30个日历日完成供货及安装调试。</w:t>
      </w:r>
    </w:p>
    <w:p w:rsidR="00193D4D" w:rsidRPr="00294E65" w:rsidRDefault="00797ED3">
      <w:pPr>
        <w:snapToGrid w:val="0"/>
        <w:spacing w:line="400" w:lineRule="exact"/>
        <w:ind w:firstLineChars="200" w:firstLine="480"/>
        <w:rPr>
          <w:rFonts w:ascii="方正仿宋_GBK" w:eastAsia="方正仿宋_GBK" w:hAnsi="宋体" w:cs="宋体"/>
          <w:kern w:val="0"/>
          <w:sz w:val="24"/>
          <w:szCs w:val="24"/>
        </w:rPr>
      </w:pPr>
      <w:r w:rsidRPr="00294E65">
        <w:rPr>
          <w:rFonts w:ascii="方正仿宋_GBK" w:eastAsia="方正仿宋_GBK" w:hAnsi="宋体" w:cs="宋体" w:hint="eastAsia"/>
          <w:kern w:val="0"/>
          <w:sz w:val="24"/>
          <w:szCs w:val="24"/>
        </w:rPr>
        <w:t>（二）交货地点</w:t>
      </w:r>
    </w:p>
    <w:p w:rsidR="00193D4D" w:rsidRPr="00294E65" w:rsidRDefault="00797ED3">
      <w:pPr>
        <w:snapToGrid w:val="0"/>
        <w:spacing w:line="400" w:lineRule="exact"/>
        <w:ind w:firstLineChars="200" w:firstLine="480"/>
        <w:rPr>
          <w:rFonts w:ascii="方正仿宋_GBK" w:eastAsia="方正仿宋_GBK" w:hAnsi="宋体" w:cs="宋体"/>
          <w:kern w:val="0"/>
          <w:sz w:val="24"/>
          <w:szCs w:val="24"/>
        </w:rPr>
      </w:pPr>
      <w:r w:rsidRPr="00294E65">
        <w:rPr>
          <w:rFonts w:ascii="方正仿宋_GBK" w:eastAsia="方正仿宋_GBK" w:hAnsi="宋体" w:cs="宋体" w:hint="eastAsia"/>
          <w:kern w:val="0"/>
          <w:sz w:val="24"/>
          <w:szCs w:val="24"/>
        </w:rPr>
        <w:t>交货地点：采购人指定地点。</w:t>
      </w:r>
    </w:p>
    <w:p w:rsidR="00193D4D" w:rsidRPr="00294E65" w:rsidRDefault="00797ED3">
      <w:pPr>
        <w:snapToGrid w:val="0"/>
        <w:spacing w:line="400" w:lineRule="exact"/>
        <w:ind w:firstLineChars="200" w:firstLine="480"/>
        <w:rPr>
          <w:rFonts w:ascii="方正仿宋_GBK" w:eastAsia="方正仿宋_GBK" w:hAnsi="宋体" w:cs="宋体"/>
          <w:kern w:val="0"/>
          <w:sz w:val="24"/>
          <w:szCs w:val="24"/>
        </w:rPr>
      </w:pPr>
      <w:r w:rsidRPr="00294E65">
        <w:rPr>
          <w:rFonts w:ascii="方正仿宋_GBK" w:eastAsia="方正仿宋_GBK" w:hAnsi="宋体" w:cs="宋体" w:hint="eastAsia"/>
          <w:kern w:val="0"/>
          <w:sz w:val="24"/>
          <w:szCs w:val="24"/>
        </w:rPr>
        <w:t>（三）验收方式</w:t>
      </w:r>
    </w:p>
    <w:p w:rsidR="00193D4D" w:rsidRPr="00294E65" w:rsidRDefault="00797ED3">
      <w:pPr>
        <w:snapToGrid w:val="0"/>
        <w:spacing w:line="400" w:lineRule="exact"/>
        <w:ind w:firstLineChars="200" w:firstLine="480"/>
        <w:rPr>
          <w:rFonts w:ascii="方正仿宋_GBK" w:eastAsia="方正仿宋_GBK" w:hAnsi="宋体" w:cs="宋体"/>
          <w:kern w:val="0"/>
          <w:sz w:val="24"/>
          <w:szCs w:val="24"/>
        </w:rPr>
      </w:pPr>
      <w:r w:rsidRPr="00294E65">
        <w:rPr>
          <w:rFonts w:ascii="华文细黑" w:eastAsia="华文细黑" w:hAnsi="华文细黑" w:cs="华文细黑" w:hint="eastAsia"/>
          <w:sz w:val="24"/>
        </w:rPr>
        <w:t>本合同项下所有产品到货安装完成后乙方向甲方提交验收申请，由甲方组织验收,货物与合同约定相符，使用正常，经使用单位和验收小组确认验收合格的项目，由甲方资产管理处出具《验收纪要》和《验收报告》。验收时发现货物虽与合同约定相符，但验收时发现问题，若该问题不影响其正常使用，验收小组应在验收报告中提出整改意见，待乙方整改完毕后再对其进行验收，如整改两次仍存在问题，将确定为验收不合格。验收时发现货物与合同约定不一致的，或发现货物虽与合同约定相符，但验收时发现问题，若该问题已导致货物不能满足用户需求，验收小组应将验收结果定义为不合格。对于验收不合格产品乙方应当立即更换，由此产生的相应费用或损失由乙方自行承担，同时甲方有权追究乙方的违约责任。</w:t>
      </w:r>
    </w:p>
    <w:p w:rsidR="00193D4D" w:rsidRPr="00294E65" w:rsidRDefault="00797ED3">
      <w:pPr>
        <w:pStyle w:val="2"/>
        <w:spacing w:line="500" w:lineRule="exact"/>
        <w:ind w:firstLineChars="200" w:firstLine="480"/>
        <w:rPr>
          <w:rFonts w:ascii="方正仿宋_GBK" w:eastAsia="方正仿宋_GBK"/>
          <w:b/>
          <w:sz w:val="24"/>
          <w:szCs w:val="24"/>
        </w:rPr>
      </w:pPr>
      <w:bookmarkStart w:id="19" w:name="_Toc515442358"/>
      <w:bookmarkStart w:id="20" w:name="_Toc267320050"/>
      <w:r w:rsidRPr="00294E65">
        <w:rPr>
          <w:rFonts w:ascii="方正仿宋_GBK" w:eastAsia="方正仿宋_GBK" w:hint="eastAsia"/>
          <w:b/>
          <w:sz w:val="24"/>
          <w:szCs w:val="24"/>
        </w:rPr>
        <w:t>二、报价要求</w:t>
      </w:r>
      <w:bookmarkEnd w:id="19"/>
    </w:p>
    <w:p w:rsidR="00193D4D" w:rsidRPr="00294E65" w:rsidRDefault="00797ED3">
      <w:pPr>
        <w:snapToGrid w:val="0"/>
        <w:spacing w:line="400" w:lineRule="exact"/>
        <w:ind w:firstLineChars="200" w:firstLine="480"/>
        <w:rPr>
          <w:rFonts w:ascii="方正仿宋_GBK" w:eastAsia="方正仿宋_GBK"/>
        </w:rPr>
      </w:pPr>
      <w:r w:rsidRPr="00294E65">
        <w:rPr>
          <w:rFonts w:ascii="方正仿宋_GBK" w:eastAsia="方正仿宋_GBK" w:hAnsi="宋体" w:cs="宋体" w:hint="eastAsia"/>
          <w:kern w:val="0"/>
          <w:sz w:val="24"/>
          <w:szCs w:val="24"/>
        </w:rPr>
        <w:t>本次报价须为人民币报价，包含：产品费、辅材费、包装费、运输费、装卸费、搬运费、保险费、安装调试费、税费、培训费、售后服务费等其他所有费用。因中标人自身原因造成漏报、少报皆由其自行承担责任，采购人不再补偿。（若在搬运移动过程中造成标的物损毁灭失，由中标人承担）。</w:t>
      </w:r>
    </w:p>
    <w:p w:rsidR="00193D4D" w:rsidRPr="00294E65" w:rsidRDefault="00797ED3">
      <w:pPr>
        <w:pStyle w:val="2"/>
        <w:spacing w:line="500" w:lineRule="exact"/>
        <w:ind w:firstLineChars="200" w:firstLine="480"/>
        <w:rPr>
          <w:rFonts w:ascii="方正仿宋_GBK" w:eastAsia="方正仿宋_GBK"/>
          <w:b/>
          <w:sz w:val="24"/>
          <w:szCs w:val="24"/>
        </w:rPr>
      </w:pPr>
      <w:bookmarkStart w:id="21" w:name="_Toc515442359"/>
      <w:r w:rsidRPr="00294E65">
        <w:rPr>
          <w:rFonts w:ascii="方正仿宋_GBK" w:eastAsia="方正仿宋_GBK" w:hint="eastAsia"/>
          <w:b/>
          <w:sz w:val="24"/>
          <w:szCs w:val="24"/>
        </w:rPr>
        <w:t>三、质量保证及售后服务</w:t>
      </w:r>
      <w:bookmarkEnd w:id="20"/>
      <w:bookmarkEnd w:id="21"/>
    </w:p>
    <w:p w:rsidR="00193D4D" w:rsidRPr="00294E65" w:rsidRDefault="00797ED3">
      <w:pPr>
        <w:snapToGrid w:val="0"/>
        <w:spacing w:line="400" w:lineRule="exact"/>
        <w:ind w:firstLineChars="200" w:firstLine="480"/>
        <w:rPr>
          <w:rFonts w:ascii="方正仿宋_GBK" w:eastAsia="方正仿宋_GBK" w:hAnsi="宋体" w:cs="宋体"/>
          <w:kern w:val="0"/>
          <w:sz w:val="24"/>
          <w:szCs w:val="24"/>
        </w:rPr>
      </w:pPr>
      <w:r w:rsidRPr="00294E65">
        <w:rPr>
          <w:rFonts w:ascii="方正仿宋_GBK" w:eastAsia="方正仿宋_GBK" w:hAnsi="宋体" w:cs="宋体" w:hint="eastAsia"/>
          <w:kern w:val="0"/>
          <w:sz w:val="24"/>
          <w:szCs w:val="24"/>
        </w:rPr>
        <w:t>（一）产品质量保证期</w:t>
      </w:r>
    </w:p>
    <w:p w:rsidR="00193D4D" w:rsidRPr="00294E65" w:rsidRDefault="00797ED3">
      <w:pPr>
        <w:snapToGrid w:val="0"/>
        <w:spacing w:line="400" w:lineRule="exact"/>
        <w:ind w:firstLineChars="200" w:firstLine="480"/>
        <w:rPr>
          <w:rFonts w:ascii="方正仿宋_GBK" w:eastAsia="方正仿宋_GBK" w:hAnsi="宋体" w:cs="宋体"/>
          <w:kern w:val="0"/>
          <w:sz w:val="24"/>
          <w:szCs w:val="24"/>
        </w:rPr>
      </w:pPr>
      <w:r w:rsidRPr="00294E65">
        <w:rPr>
          <w:rFonts w:ascii="华文细黑" w:eastAsia="华文细黑" w:hAnsi="华文细黑" w:cs="华文细黑" w:hint="eastAsia"/>
          <w:sz w:val="24"/>
        </w:rPr>
        <w:t>投标人应明确承诺：其投标产品质量保证期达到6年。投标产品属于国家规定“三包”范围的，其产品质量保证期不得低于“三包”规定。投标人的质量保证期承诺优于国家“三包”规定的，按投标人实际承诺执行。</w:t>
      </w:r>
    </w:p>
    <w:p w:rsidR="00193D4D" w:rsidRPr="00294E65" w:rsidRDefault="00797ED3">
      <w:pPr>
        <w:snapToGrid w:val="0"/>
        <w:spacing w:line="400" w:lineRule="exact"/>
        <w:ind w:firstLineChars="200" w:firstLine="480"/>
        <w:rPr>
          <w:rFonts w:ascii="方正仿宋_GBK" w:eastAsia="方正仿宋_GBK" w:hAnsi="宋体" w:cs="宋体"/>
          <w:kern w:val="0"/>
          <w:sz w:val="24"/>
          <w:szCs w:val="24"/>
        </w:rPr>
      </w:pPr>
      <w:r w:rsidRPr="00294E65">
        <w:rPr>
          <w:rFonts w:ascii="方正仿宋_GBK" w:eastAsia="方正仿宋_GBK" w:hAnsi="宋体" w:cs="宋体" w:hint="eastAsia"/>
          <w:kern w:val="0"/>
          <w:sz w:val="24"/>
          <w:szCs w:val="24"/>
        </w:rPr>
        <w:t>（二）售后服务内容</w:t>
      </w:r>
    </w:p>
    <w:p w:rsidR="00193D4D" w:rsidRPr="00294E65" w:rsidRDefault="00797ED3">
      <w:pPr>
        <w:snapToGrid w:val="0"/>
        <w:spacing w:line="400" w:lineRule="exact"/>
        <w:ind w:firstLineChars="200" w:firstLine="480"/>
        <w:rPr>
          <w:rFonts w:ascii="方正仿宋_GBK" w:eastAsia="方正仿宋_GBK" w:hAnsi="宋体" w:cs="宋体"/>
          <w:kern w:val="0"/>
          <w:sz w:val="24"/>
          <w:szCs w:val="24"/>
        </w:rPr>
      </w:pPr>
      <w:r w:rsidRPr="00294E65">
        <w:rPr>
          <w:rFonts w:ascii="方正仿宋_GBK" w:eastAsia="方正仿宋_GBK" w:hAnsi="宋体" w:cs="宋体" w:hint="eastAsia"/>
          <w:kern w:val="0"/>
          <w:sz w:val="24"/>
          <w:szCs w:val="24"/>
        </w:rPr>
        <w:t>1.投标人和制造商在质量保证期内应当为采购人提供以下技术支持和服务：</w:t>
      </w:r>
    </w:p>
    <w:p w:rsidR="00193D4D" w:rsidRPr="00294E65" w:rsidRDefault="00797ED3">
      <w:pPr>
        <w:snapToGrid w:val="0"/>
        <w:spacing w:line="400" w:lineRule="exact"/>
        <w:ind w:firstLineChars="200" w:firstLine="480"/>
        <w:rPr>
          <w:rFonts w:ascii="方正仿宋_GBK" w:eastAsia="方正仿宋_GBK" w:hAnsi="宋体" w:cs="宋体"/>
          <w:kern w:val="0"/>
          <w:sz w:val="24"/>
          <w:szCs w:val="24"/>
        </w:rPr>
      </w:pPr>
      <w:r w:rsidRPr="00294E65">
        <w:rPr>
          <w:rFonts w:ascii="方正仿宋_GBK" w:eastAsia="方正仿宋_GBK" w:hAnsi="宋体" w:cs="宋体" w:hint="eastAsia"/>
          <w:kern w:val="0"/>
          <w:sz w:val="24"/>
          <w:szCs w:val="24"/>
        </w:rPr>
        <w:t>1.1电话咨询</w:t>
      </w:r>
    </w:p>
    <w:p w:rsidR="00193D4D" w:rsidRPr="00294E65" w:rsidRDefault="00797ED3">
      <w:pPr>
        <w:snapToGrid w:val="0"/>
        <w:spacing w:line="400" w:lineRule="exact"/>
        <w:ind w:firstLineChars="200" w:firstLine="480"/>
        <w:rPr>
          <w:rFonts w:ascii="方正仿宋_GBK" w:eastAsia="方正仿宋_GBK" w:hAnsi="宋体" w:cs="宋体"/>
          <w:kern w:val="0"/>
          <w:sz w:val="24"/>
          <w:szCs w:val="24"/>
        </w:rPr>
      </w:pPr>
      <w:r w:rsidRPr="00294E65">
        <w:rPr>
          <w:rFonts w:ascii="方正仿宋_GBK" w:eastAsia="方正仿宋_GBK" w:hAnsi="宋体" w:cs="宋体" w:hint="eastAsia"/>
          <w:kern w:val="0"/>
          <w:sz w:val="24"/>
          <w:szCs w:val="24"/>
        </w:rPr>
        <w:t>中标人和制造商应当为采购人提供技术援助电话，解答采购人在使用中遇到的问题，及时为采购人提出解决问题的建议。</w:t>
      </w:r>
    </w:p>
    <w:p w:rsidR="00193D4D" w:rsidRPr="00294E65" w:rsidRDefault="00797ED3">
      <w:pPr>
        <w:snapToGrid w:val="0"/>
        <w:spacing w:line="400" w:lineRule="exact"/>
        <w:ind w:firstLineChars="200" w:firstLine="480"/>
        <w:rPr>
          <w:rFonts w:ascii="方正仿宋_GBK" w:eastAsia="方正仿宋_GBK" w:hAnsi="宋体" w:cs="宋体"/>
          <w:kern w:val="0"/>
          <w:sz w:val="24"/>
          <w:szCs w:val="24"/>
        </w:rPr>
      </w:pPr>
      <w:r w:rsidRPr="00294E65">
        <w:rPr>
          <w:rFonts w:ascii="方正仿宋_GBK" w:eastAsia="方正仿宋_GBK" w:hAnsi="宋体" w:cs="宋体" w:hint="eastAsia"/>
          <w:kern w:val="0"/>
          <w:sz w:val="24"/>
          <w:szCs w:val="24"/>
        </w:rPr>
        <w:t>1.2现场响应</w:t>
      </w:r>
    </w:p>
    <w:p w:rsidR="00193D4D" w:rsidRPr="00294E65" w:rsidRDefault="00797ED3">
      <w:pPr>
        <w:snapToGrid w:val="0"/>
        <w:spacing w:line="400" w:lineRule="exact"/>
        <w:ind w:firstLineChars="200" w:firstLine="480"/>
        <w:rPr>
          <w:rFonts w:ascii="方正仿宋_GBK" w:eastAsia="方正仿宋_GBK" w:hAnsi="宋体" w:cs="宋体"/>
          <w:kern w:val="0"/>
          <w:sz w:val="24"/>
          <w:szCs w:val="24"/>
        </w:rPr>
      </w:pPr>
      <w:r w:rsidRPr="00294E65">
        <w:rPr>
          <w:rFonts w:ascii="方正仿宋_GBK" w:eastAsia="方正仿宋_GBK" w:hAnsi="宋体" w:cs="宋体" w:hint="eastAsia"/>
          <w:kern w:val="0"/>
          <w:sz w:val="24"/>
          <w:szCs w:val="24"/>
        </w:rPr>
        <w:t>采购人遇到使用及技术问题，电话咨询不能解决的，中标人和制造商应在2小时内采</w:t>
      </w:r>
      <w:r w:rsidRPr="00294E65">
        <w:rPr>
          <w:rFonts w:ascii="方正仿宋_GBK" w:eastAsia="方正仿宋_GBK" w:hAnsi="宋体" w:cs="宋体" w:hint="eastAsia"/>
          <w:kern w:val="0"/>
          <w:sz w:val="24"/>
          <w:szCs w:val="24"/>
        </w:rPr>
        <w:lastRenderedPageBreak/>
        <w:t>取相应响应措施；无法在2小时内解决的，应在6小时内派出专业人员进行技术支持。对重大系统故障，应在48小时之内解决。</w:t>
      </w:r>
    </w:p>
    <w:p w:rsidR="00193D4D" w:rsidRPr="00294E65" w:rsidRDefault="00797ED3">
      <w:pPr>
        <w:snapToGrid w:val="0"/>
        <w:spacing w:line="400" w:lineRule="exact"/>
        <w:ind w:firstLineChars="200" w:firstLine="480"/>
        <w:rPr>
          <w:rFonts w:ascii="方正仿宋_GBK" w:eastAsia="方正仿宋_GBK" w:hAnsi="宋体" w:cs="宋体"/>
          <w:kern w:val="0"/>
          <w:sz w:val="24"/>
          <w:szCs w:val="24"/>
        </w:rPr>
      </w:pPr>
      <w:r w:rsidRPr="00294E65">
        <w:rPr>
          <w:rFonts w:ascii="方正仿宋_GBK" w:eastAsia="方正仿宋_GBK" w:hAnsi="宋体" w:cs="宋体" w:hint="eastAsia"/>
          <w:kern w:val="0"/>
          <w:sz w:val="24"/>
          <w:szCs w:val="24"/>
        </w:rPr>
        <w:t>1.3技术升级</w:t>
      </w:r>
    </w:p>
    <w:p w:rsidR="00193D4D" w:rsidRPr="00294E65" w:rsidRDefault="00797ED3">
      <w:pPr>
        <w:snapToGrid w:val="0"/>
        <w:spacing w:line="400" w:lineRule="exact"/>
        <w:ind w:firstLineChars="200" w:firstLine="480"/>
        <w:rPr>
          <w:rFonts w:ascii="方正仿宋_GBK" w:eastAsia="方正仿宋_GBK" w:hAnsi="宋体" w:cs="宋体"/>
          <w:kern w:val="0"/>
          <w:sz w:val="24"/>
          <w:szCs w:val="24"/>
        </w:rPr>
      </w:pPr>
      <w:r w:rsidRPr="00294E65">
        <w:rPr>
          <w:rFonts w:ascii="方正仿宋_GBK" w:eastAsia="方正仿宋_GBK" w:hAnsi="宋体" w:cs="宋体" w:hint="eastAsia"/>
          <w:kern w:val="0"/>
          <w:sz w:val="24"/>
          <w:szCs w:val="24"/>
        </w:rPr>
        <w:t>在质保期内，如果投标人和制造商的产品技术升级，供应商应及时通知采购人，如采购人有相应要求，投标人和制造商应对采购人进行免费升级服务，若供应商未主动通知采购人升级的，采购人每发现一次，供应商应支付采购人合同总金额的1‰违约金，并应立即完成升级。</w:t>
      </w:r>
    </w:p>
    <w:p w:rsidR="00193D4D" w:rsidRPr="00294E65" w:rsidRDefault="00797ED3">
      <w:pPr>
        <w:snapToGrid w:val="0"/>
        <w:spacing w:line="400" w:lineRule="exact"/>
        <w:ind w:firstLineChars="200" w:firstLine="480"/>
        <w:rPr>
          <w:rFonts w:ascii="方正仿宋_GBK" w:eastAsia="方正仿宋_GBK" w:hAnsi="宋体" w:cs="宋体"/>
          <w:kern w:val="0"/>
          <w:sz w:val="24"/>
          <w:szCs w:val="24"/>
        </w:rPr>
      </w:pPr>
      <w:r w:rsidRPr="00294E65">
        <w:rPr>
          <w:rFonts w:ascii="方正仿宋_GBK" w:eastAsia="方正仿宋_GBK" w:hAnsi="宋体" w:cs="宋体" w:hint="eastAsia"/>
          <w:kern w:val="0"/>
          <w:sz w:val="24"/>
          <w:szCs w:val="24"/>
        </w:rPr>
        <w:t>2.质保期外服务要求</w:t>
      </w:r>
    </w:p>
    <w:p w:rsidR="00193D4D" w:rsidRPr="00294E65" w:rsidRDefault="00797ED3">
      <w:pPr>
        <w:snapToGrid w:val="0"/>
        <w:spacing w:line="400" w:lineRule="exact"/>
        <w:ind w:firstLineChars="200" w:firstLine="480"/>
        <w:rPr>
          <w:rFonts w:ascii="方正仿宋_GBK" w:eastAsia="方正仿宋_GBK" w:hAnsi="宋体" w:cs="宋体"/>
          <w:kern w:val="0"/>
          <w:sz w:val="24"/>
          <w:szCs w:val="24"/>
        </w:rPr>
      </w:pPr>
      <w:r w:rsidRPr="00294E65">
        <w:rPr>
          <w:rFonts w:ascii="方正仿宋_GBK" w:eastAsia="方正仿宋_GBK" w:hAnsi="宋体" w:cs="宋体" w:hint="eastAsia"/>
          <w:kern w:val="0"/>
          <w:sz w:val="24"/>
          <w:szCs w:val="24"/>
        </w:rPr>
        <w:t>2.1质量保证期过后，投标人和制造商应同样提供免费电话咨询服务，并应承诺提供产品上门维护服务。</w:t>
      </w:r>
    </w:p>
    <w:p w:rsidR="00193D4D" w:rsidRPr="00294E65" w:rsidRDefault="00797ED3">
      <w:pPr>
        <w:snapToGrid w:val="0"/>
        <w:spacing w:line="400" w:lineRule="exact"/>
        <w:ind w:firstLineChars="200" w:firstLine="480"/>
        <w:rPr>
          <w:rFonts w:ascii="方正仿宋_GBK" w:eastAsia="方正仿宋_GBK" w:hAnsi="宋体" w:cs="宋体"/>
          <w:kern w:val="0"/>
          <w:sz w:val="24"/>
          <w:szCs w:val="24"/>
        </w:rPr>
      </w:pPr>
      <w:r w:rsidRPr="00294E65">
        <w:rPr>
          <w:rFonts w:ascii="方正仿宋_GBK" w:eastAsia="方正仿宋_GBK" w:hAnsi="宋体" w:cs="宋体" w:hint="eastAsia"/>
          <w:kern w:val="0"/>
          <w:sz w:val="24"/>
          <w:szCs w:val="24"/>
        </w:rPr>
        <w:t>2.2质量保证期过后，采购人需要继续由原投标人和制造商提供售后服务的，该投标人和制造商应以优惠价格提供售后服务。</w:t>
      </w:r>
    </w:p>
    <w:p w:rsidR="00193D4D" w:rsidRPr="00294E65" w:rsidRDefault="00797ED3">
      <w:pPr>
        <w:snapToGrid w:val="0"/>
        <w:spacing w:line="400" w:lineRule="exact"/>
        <w:ind w:firstLineChars="200" w:firstLine="480"/>
        <w:rPr>
          <w:rFonts w:ascii="方正仿宋_GBK" w:eastAsia="方正仿宋_GBK" w:hAnsi="宋体" w:cs="宋体"/>
          <w:kern w:val="0"/>
          <w:sz w:val="24"/>
          <w:szCs w:val="24"/>
        </w:rPr>
      </w:pPr>
      <w:r w:rsidRPr="00294E65">
        <w:rPr>
          <w:rFonts w:ascii="方正仿宋_GBK" w:eastAsia="方正仿宋_GBK" w:hAnsi="宋体" w:cs="宋体" w:hint="eastAsia"/>
          <w:kern w:val="0"/>
          <w:sz w:val="24"/>
          <w:szCs w:val="24"/>
        </w:rPr>
        <w:t>（三）备品备件及易损件</w:t>
      </w:r>
    </w:p>
    <w:p w:rsidR="00193D4D" w:rsidRPr="00294E65" w:rsidRDefault="00797ED3">
      <w:pPr>
        <w:snapToGrid w:val="0"/>
        <w:spacing w:line="400" w:lineRule="exact"/>
        <w:ind w:firstLineChars="200" w:firstLine="480"/>
        <w:rPr>
          <w:rFonts w:ascii="方正仿宋_GBK" w:eastAsia="方正仿宋_GBK" w:hAnsi="宋体" w:cs="宋体"/>
          <w:kern w:val="0"/>
          <w:sz w:val="24"/>
          <w:szCs w:val="24"/>
        </w:rPr>
      </w:pPr>
      <w:r w:rsidRPr="00294E65">
        <w:rPr>
          <w:rFonts w:ascii="方正仿宋_GBK" w:eastAsia="方正仿宋_GBK" w:hAnsi="宋体" w:cs="宋体" w:hint="eastAsia"/>
          <w:kern w:val="0"/>
          <w:sz w:val="24"/>
          <w:szCs w:val="24"/>
        </w:rPr>
        <w:t>中标人和制造商售后服务中，维修使用的备品备件及易损件应为原厂配件，未经采购人同意不得使用非原厂配件，常用的、容易损坏的备品备件及易损件的价格清单须在投标文件中列出。</w:t>
      </w:r>
    </w:p>
    <w:p w:rsidR="00193D4D" w:rsidRPr="00294E65" w:rsidRDefault="00797ED3">
      <w:pPr>
        <w:pStyle w:val="2"/>
        <w:spacing w:line="500" w:lineRule="exact"/>
        <w:ind w:firstLineChars="200" w:firstLine="480"/>
        <w:rPr>
          <w:rFonts w:ascii="方正仿宋_GBK" w:eastAsia="方正仿宋_GBK"/>
          <w:b/>
          <w:sz w:val="24"/>
          <w:szCs w:val="24"/>
        </w:rPr>
      </w:pPr>
      <w:bookmarkStart w:id="22" w:name="_Toc267320051"/>
      <w:bookmarkStart w:id="23" w:name="_Toc515442360"/>
      <w:r w:rsidRPr="00294E65">
        <w:rPr>
          <w:rFonts w:ascii="方正仿宋_GBK" w:eastAsia="方正仿宋_GBK" w:hint="eastAsia"/>
          <w:b/>
          <w:sz w:val="24"/>
          <w:szCs w:val="24"/>
        </w:rPr>
        <w:t>四、付款方式</w:t>
      </w:r>
      <w:bookmarkEnd w:id="22"/>
      <w:bookmarkEnd w:id="23"/>
    </w:p>
    <w:p w:rsidR="00193D4D" w:rsidRPr="00294E65" w:rsidRDefault="00797ED3">
      <w:pPr>
        <w:snapToGrid w:val="0"/>
        <w:spacing w:line="400" w:lineRule="exact"/>
        <w:ind w:firstLineChars="200" w:firstLine="480"/>
        <w:rPr>
          <w:rFonts w:ascii="方正仿宋_GBK" w:eastAsia="方正仿宋_GBK" w:hAnsi="宋体" w:cs="宋体"/>
          <w:kern w:val="0"/>
          <w:sz w:val="24"/>
          <w:szCs w:val="24"/>
        </w:rPr>
      </w:pPr>
      <w:bookmarkStart w:id="24" w:name="_Toc267320052"/>
      <w:r w:rsidRPr="00294E65">
        <w:rPr>
          <w:rFonts w:ascii="方正仿宋_GBK" w:eastAsia="方正仿宋_GBK" w:hAnsi="宋体" w:cs="宋体" w:hint="eastAsia"/>
          <w:kern w:val="0"/>
          <w:sz w:val="24"/>
          <w:szCs w:val="24"/>
        </w:rPr>
        <w:t>（一）中标人在合同签订前向采购人缴纳金额为合同总额的5%作为履约保证金。</w:t>
      </w:r>
    </w:p>
    <w:p w:rsidR="00193D4D" w:rsidRPr="00294E65" w:rsidRDefault="00797ED3">
      <w:pPr>
        <w:snapToGrid w:val="0"/>
        <w:spacing w:line="400" w:lineRule="exact"/>
        <w:ind w:firstLineChars="200" w:firstLine="480"/>
        <w:rPr>
          <w:rFonts w:ascii="方正仿宋_GBK" w:eastAsia="方正仿宋_GBK" w:hAnsi="宋体" w:cs="宋体"/>
          <w:kern w:val="0"/>
          <w:sz w:val="24"/>
          <w:szCs w:val="24"/>
        </w:rPr>
      </w:pPr>
      <w:r w:rsidRPr="00294E65">
        <w:rPr>
          <w:rFonts w:ascii="方正仿宋_GBK" w:eastAsia="方正仿宋_GBK" w:hAnsi="宋体" w:cs="宋体" w:hint="eastAsia"/>
          <w:kern w:val="0"/>
          <w:sz w:val="24"/>
          <w:szCs w:val="24"/>
        </w:rPr>
        <w:t>（二）中标人按采购合同交货并安装调试完成，经验收合格后采购人出具项目验收报告。</w:t>
      </w:r>
    </w:p>
    <w:p w:rsidR="00193D4D" w:rsidRPr="00294E65" w:rsidRDefault="00797ED3">
      <w:pPr>
        <w:snapToGrid w:val="0"/>
        <w:spacing w:line="400" w:lineRule="exact"/>
        <w:ind w:firstLineChars="200" w:firstLine="480"/>
        <w:rPr>
          <w:rFonts w:ascii="方正仿宋_GBK" w:eastAsia="方正仿宋_GBK" w:hAnsi="宋体" w:cs="宋体"/>
          <w:kern w:val="0"/>
          <w:sz w:val="24"/>
          <w:szCs w:val="24"/>
        </w:rPr>
      </w:pPr>
      <w:r w:rsidRPr="00294E65">
        <w:rPr>
          <w:rFonts w:ascii="方正仿宋_GBK" w:eastAsia="方正仿宋_GBK" w:hAnsi="宋体" w:cs="宋体" w:hint="eastAsia"/>
          <w:kern w:val="0"/>
          <w:sz w:val="24"/>
          <w:szCs w:val="24"/>
        </w:rPr>
        <w:t>（三）中标人向采购人开具合法发票，采购人凭采购合同、验收报告等材料以转账方式支付合同总额。</w:t>
      </w:r>
    </w:p>
    <w:p w:rsidR="00193D4D" w:rsidRPr="00294E65" w:rsidRDefault="00797ED3">
      <w:pPr>
        <w:snapToGrid w:val="0"/>
        <w:spacing w:line="400" w:lineRule="exact"/>
        <w:ind w:firstLineChars="200" w:firstLine="480"/>
        <w:rPr>
          <w:rFonts w:ascii="方正仿宋_GBK" w:eastAsia="方正仿宋_GBK" w:hAnsi="宋体" w:cs="宋体"/>
          <w:kern w:val="0"/>
          <w:sz w:val="24"/>
          <w:szCs w:val="24"/>
        </w:rPr>
      </w:pPr>
      <w:r w:rsidRPr="00294E65">
        <w:rPr>
          <w:rFonts w:ascii="方正仿宋_GBK" w:eastAsia="方正仿宋_GBK" w:hAnsi="宋体" w:cs="宋体" w:hint="eastAsia"/>
          <w:kern w:val="0"/>
          <w:sz w:val="24"/>
          <w:szCs w:val="24"/>
        </w:rPr>
        <w:t>（四）验收合格壹年后采购人无息退还履约保证金。</w:t>
      </w:r>
    </w:p>
    <w:p w:rsidR="00193D4D" w:rsidRPr="00294E65" w:rsidRDefault="00797ED3">
      <w:pPr>
        <w:pStyle w:val="2"/>
        <w:spacing w:line="400" w:lineRule="exact"/>
        <w:ind w:firstLineChars="200" w:firstLine="480"/>
        <w:rPr>
          <w:rFonts w:ascii="方正仿宋_GBK" w:eastAsia="方正仿宋_GBK"/>
          <w:b/>
          <w:sz w:val="24"/>
          <w:szCs w:val="24"/>
        </w:rPr>
      </w:pPr>
      <w:bookmarkStart w:id="25" w:name="_Toc515442361"/>
      <w:r w:rsidRPr="00294E65">
        <w:rPr>
          <w:rFonts w:ascii="方正仿宋_GBK" w:eastAsia="方正仿宋_GBK" w:hint="eastAsia"/>
          <w:b/>
          <w:sz w:val="24"/>
          <w:szCs w:val="24"/>
        </w:rPr>
        <w:t>五、知识产权</w:t>
      </w:r>
      <w:bookmarkEnd w:id="24"/>
      <w:bookmarkEnd w:id="25"/>
    </w:p>
    <w:p w:rsidR="00193D4D" w:rsidRPr="00294E65" w:rsidRDefault="00797ED3">
      <w:pPr>
        <w:snapToGrid w:val="0"/>
        <w:spacing w:line="400" w:lineRule="exact"/>
        <w:ind w:firstLineChars="200" w:firstLine="480"/>
        <w:rPr>
          <w:rFonts w:ascii="方正仿宋_GBK" w:eastAsia="方正仿宋_GBK" w:hAnsi="宋体" w:cs="宋体"/>
          <w:kern w:val="0"/>
          <w:sz w:val="24"/>
          <w:szCs w:val="24"/>
        </w:rPr>
      </w:pPr>
      <w:r w:rsidRPr="00294E65">
        <w:rPr>
          <w:rFonts w:ascii="方正仿宋_GBK" w:eastAsia="方正仿宋_GBK" w:hAnsi="宋体" w:cs="宋体" w:hint="eastAsia"/>
          <w:kern w:val="0"/>
          <w:sz w:val="24"/>
          <w:szCs w:val="24"/>
        </w:rPr>
        <w:t>采购人在中华人民共和国境内使用投标人提供的货物及服务时免受第三方提出的侵犯其专利权或其它知识产权的起诉。如果第三方提出侵权指控，中标人应承担由此而引起的一切法律责任和费用。</w:t>
      </w:r>
    </w:p>
    <w:p w:rsidR="00193D4D" w:rsidRPr="00294E65" w:rsidRDefault="00797ED3">
      <w:pPr>
        <w:pStyle w:val="2"/>
        <w:spacing w:line="400" w:lineRule="exact"/>
        <w:ind w:firstLineChars="200" w:firstLine="480"/>
        <w:rPr>
          <w:rFonts w:ascii="方正仿宋_GBK" w:eastAsia="方正仿宋_GBK"/>
          <w:b/>
          <w:sz w:val="24"/>
          <w:szCs w:val="24"/>
        </w:rPr>
      </w:pPr>
      <w:bookmarkStart w:id="26" w:name="_Toc267320053"/>
      <w:bookmarkStart w:id="27" w:name="_Toc515442362"/>
      <w:r w:rsidRPr="00294E65">
        <w:rPr>
          <w:rFonts w:ascii="方正仿宋_GBK" w:eastAsia="方正仿宋_GBK" w:hint="eastAsia"/>
          <w:b/>
          <w:sz w:val="24"/>
          <w:szCs w:val="24"/>
        </w:rPr>
        <w:t>六、培训</w:t>
      </w:r>
      <w:bookmarkEnd w:id="26"/>
      <w:bookmarkEnd w:id="27"/>
    </w:p>
    <w:p w:rsidR="00193D4D" w:rsidRPr="00294E65" w:rsidRDefault="00797ED3">
      <w:pPr>
        <w:snapToGrid w:val="0"/>
        <w:spacing w:line="400" w:lineRule="exact"/>
        <w:ind w:firstLineChars="200" w:firstLine="480"/>
        <w:rPr>
          <w:rFonts w:ascii="方正仿宋_GBK" w:eastAsia="方正仿宋_GBK" w:hAnsi="宋体" w:cs="宋体"/>
          <w:kern w:val="0"/>
          <w:sz w:val="24"/>
          <w:szCs w:val="24"/>
        </w:rPr>
      </w:pPr>
      <w:r w:rsidRPr="00294E65">
        <w:rPr>
          <w:rFonts w:ascii="方正仿宋_GBK" w:eastAsia="方正仿宋_GBK" w:hAnsi="宋体" w:cs="宋体" w:hint="eastAsia"/>
          <w:kern w:val="0"/>
          <w:sz w:val="24"/>
          <w:szCs w:val="24"/>
        </w:rPr>
        <w:t>投标人对其提供产品的使用和操作应尽培训义务。投标人应提供对采购人的基本免费培训，使采购人使用人员能够正常操作。</w:t>
      </w:r>
    </w:p>
    <w:p w:rsidR="00193D4D" w:rsidRPr="00294E65" w:rsidRDefault="00797ED3">
      <w:pPr>
        <w:pStyle w:val="2"/>
        <w:spacing w:line="400" w:lineRule="exact"/>
        <w:ind w:firstLineChars="200" w:firstLine="480"/>
        <w:rPr>
          <w:rFonts w:ascii="方正仿宋_GBK" w:eastAsia="方正仿宋_GBK"/>
          <w:b/>
          <w:sz w:val="24"/>
        </w:rPr>
      </w:pPr>
      <w:bookmarkStart w:id="28" w:name="_Toc515442363"/>
      <w:r w:rsidRPr="00294E65">
        <w:rPr>
          <w:rFonts w:ascii="方正仿宋_GBK" w:eastAsia="方正仿宋_GBK" w:hint="eastAsia"/>
          <w:b/>
          <w:sz w:val="24"/>
        </w:rPr>
        <w:t>七、附件、图纸及包装要求</w:t>
      </w:r>
      <w:bookmarkEnd w:id="28"/>
    </w:p>
    <w:p w:rsidR="00193D4D" w:rsidRPr="00294E65" w:rsidRDefault="00797ED3">
      <w:pPr>
        <w:snapToGrid w:val="0"/>
        <w:spacing w:line="400" w:lineRule="exact"/>
        <w:ind w:firstLineChars="200" w:firstLine="480"/>
        <w:rPr>
          <w:rFonts w:ascii="方正仿宋_GBK" w:eastAsia="方正仿宋_GBK" w:hAnsi="宋体" w:cs="宋体"/>
          <w:kern w:val="0"/>
          <w:sz w:val="24"/>
          <w:szCs w:val="24"/>
        </w:rPr>
      </w:pPr>
      <w:r w:rsidRPr="00294E65">
        <w:rPr>
          <w:rFonts w:ascii="方正仿宋_GBK" w:eastAsia="方正仿宋_GBK" w:hAnsi="宋体" w:hint="eastAsia"/>
          <w:sz w:val="24"/>
          <w:szCs w:val="28"/>
        </w:rPr>
        <w:t>所有设备按照制造商规定的产品包装和随机标准附件为准。</w:t>
      </w:r>
    </w:p>
    <w:p w:rsidR="00193D4D" w:rsidRPr="00294E65" w:rsidRDefault="00797ED3">
      <w:pPr>
        <w:pStyle w:val="2"/>
        <w:spacing w:line="400" w:lineRule="exact"/>
        <w:ind w:firstLineChars="200" w:firstLine="480"/>
        <w:rPr>
          <w:rFonts w:ascii="方正仿宋_GBK" w:eastAsia="方正仿宋_GBK"/>
          <w:b/>
          <w:sz w:val="24"/>
          <w:szCs w:val="24"/>
        </w:rPr>
      </w:pPr>
      <w:bookmarkStart w:id="29" w:name="_Toc267320054"/>
      <w:bookmarkStart w:id="30" w:name="_Toc515442364"/>
      <w:r w:rsidRPr="00294E65">
        <w:rPr>
          <w:rFonts w:ascii="方正仿宋_GBK" w:eastAsia="方正仿宋_GBK" w:hint="eastAsia"/>
          <w:b/>
          <w:sz w:val="24"/>
          <w:szCs w:val="24"/>
        </w:rPr>
        <w:t>八、</w:t>
      </w:r>
      <w:bookmarkEnd w:id="29"/>
      <w:r w:rsidRPr="00294E65">
        <w:rPr>
          <w:rFonts w:ascii="方正仿宋_GBK" w:eastAsia="方正仿宋_GBK" w:hint="eastAsia"/>
          <w:b/>
          <w:sz w:val="24"/>
          <w:szCs w:val="24"/>
        </w:rPr>
        <w:t>其他商务要求内容</w:t>
      </w:r>
      <w:bookmarkEnd w:id="30"/>
    </w:p>
    <w:p w:rsidR="00193D4D" w:rsidRPr="00294E65" w:rsidRDefault="00797ED3">
      <w:pPr>
        <w:snapToGrid w:val="0"/>
        <w:spacing w:line="400" w:lineRule="exact"/>
        <w:ind w:firstLineChars="200" w:firstLine="480"/>
        <w:rPr>
          <w:rFonts w:ascii="方正仿宋_GBK" w:eastAsia="方正仿宋_GBK" w:hAnsi="宋体" w:cs="宋体"/>
          <w:kern w:val="0"/>
          <w:sz w:val="24"/>
          <w:szCs w:val="24"/>
        </w:rPr>
      </w:pPr>
      <w:r w:rsidRPr="00294E65">
        <w:rPr>
          <w:rFonts w:ascii="方正仿宋_GBK" w:eastAsia="方正仿宋_GBK" w:hAnsi="宋体" w:cs="宋体" w:hint="eastAsia"/>
          <w:kern w:val="0"/>
          <w:sz w:val="24"/>
          <w:szCs w:val="24"/>
        </w:rPr>
        <w:t>（一）投标人必须在投标文件中对以上条款和服务承诺明确列出，承诺内容必须达到本篇及招标文件其他条款的要求。</w:t>
      </w:r>
    </w:p>
    <w:p w:rsidR="00193D4D" w:rsidRPr="00294E65" w:rsidRDefault="00797ED3">
      <w:pPr>
        <w:snapToGrid w:val="0"/>
        <w:spacing w:line="400" w:lineRule="exact"/>
        <w:ind w:firstLineChars="200" w:firstLine="480"/>
        <w:rPr>
          <w:rFonts w:ascii="方正仿宋_GBK" w:eastAsia="方正仿宋_GBK" w:hAnsi="宋体" w:cs="宋体"/>
          <w:kern w:val="0"/>
          <w:sz w:val="24"/>
          <w:szCs w:val="24"/>
        </w:rPr>
      </w:pPr>
      <w:r w:rsidRPr="00294E65">
        <w:rPr>
          <w:rFonts w:ascii="方正仿宋_GBK" w:eastAsia="方正仿宋_GBK" w:hAnsi="宋体" w:cs="宋体" w:hint="eastAsia"/>
          <w:kern w:val="0"/>
          <w:sz w:val="24"/>
          <w:szCs w:val="24"/>
        </w:rPr>
        <w:lastRenderedPageBreak/>
        <w:t>（二）其他未尽事宜由供需双方在采购合同中详细约定。</w:t>
      </w:r>
    </w:p>
    <w:p w:rsidR="00193D4D" w:rsidRDefault="00797ED3">
      <w:pPr>
        <w:pStyle w:val="1"/>
        <w:spacing w:beforeLines="0" w:afterLines="0" w:line="240" w:lineRule="auto"/>
        <w:rPr>
          <w:rFonts w:ascii="方正仿宋_GBK" w:eastAsia="方正仿宋_GBK"/>
          <w:b/>
        </w:rPr>
      </w:pPr>
      <w:r w:rsidRPr="00294E65">
        <w:rPr>
          <w:rFonts w:ascii="方正仿宋_GBK" w:eastAsia="方正仿宋_GBK" w:hint="eastAsia"/>
          <w:sz w:val="28"/>
        </w:rPr>
        <w:br w:type="page"/>
      </w:r>
      <w:bookmarkStart w:id="31" w:name="_Toc515442365"/>
      <w:r>
        <w:rPr>
          <w:rFonts w:ascii="方正仿宋_GBK" w:eastAsia="方正仿宋_GBK" w:hint="eastAsia"/>
          <w:b/>
        </w:rPr>
        <w:lastRenderedPageBreak/>
        <w:t>第四篇  资格审查及评标办法</w:t>
      </w:r>
      <w:bookmarkEnd w:id="31"/>
    </w:p>
    <w:p w:rsidR="00193D4D" w:rsidRDefault="00797ED3">
      <w:pPr>
        <w:pStyle w:val="2"/>
        <w:spacing w:line="400" w:lineRule="exact"/>
        <w:ind w:firstLineChars="200" w:firstLine="480"/>
        <w:rPr>
          <w:rFonts w:ascii="方正仿宋_GBK" w:eastAsia="方正仿宋_GBK"/>
          <w:b/>
          <w:sz w:val="24"/>
          <w:szCs w:val="24"/>
        </w:rPr>
      </w:pPr>
      <w:bookmarkStart w:id="32" w:name="_Toc515442366"/>
      <w:r>
        <w:rPr>
          <w:rFonts w:ascii="方正仿宋_GBK" w:eastAsia="方正仿宋_GBK" w:hint="eastAsia"/>
          <w:b/>
          <w:sz w:val="24"/>
          <w:szCs w:val="24"/>
        </w:rPr>
        <w:t>一、资格审查</w:t>
      </w:r>
      <w:bookmarkEnd w:id="32"/>
    </w:p>
    <w:p w:rsidR="00193D4D" w:rsidRDefault="00797ED3">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依据政府采购相关法律法规规定，由采购人或采购代理机构对投标文件中的资格证明文件进行审查。资格审查资料表如下：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709"/>
        <w:gridCol w:w="4252"/>
        <w:gridCol w:w="3991"/>
      </w:tblGrid>
      <w:tr w:rsidR="00193D4D">
        <w:tc>
          <w:tcPr>
            <w:tcW w:w="676" w:type="dxa"/>
            <w:vAlign w:val="center"/>
          </w:tcPr>
          <w:p w:rsidR="00193D4D" w:rsidRDefault="00797ED3">
            <w:pPr>
              <w:spacing w:line="240" w:lineRule="exact"/>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序号</w:t>
            </w:r>
          </w:p>
        </w:tc>
        <w:tc>
          <w:tcPr>
            <w:tcW w:w="4961" w:type="dxa"/>
            <w:gridSpan w:val="2"/>
            <w:vAlign w:val="center"/>
          </w:tcPr>
          <w:p w:rsidR="00193D4D" w:rsidRDefault="00797ED3">
            <w:pPr>
              <w:spacing w:line="240" w:lineRule="exact"/>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检查因素</w:t>
            </w:r>
          </w:p>
        </w:tc>
        <w:tc>
          <w:tcPr>
            <w:tcW w:w="3991" w:type="dxa"/>
            <w:vAlign w:val="center"/>
          </w:tcPr>
          <w:p w:rsidR="00193D4D" w:rsidRDefault="00797ED3">
            <w:pPr>
              <w:spacing w:line="240" w:lineRule="exact"/>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检查内容</w:t>
            </w:r>
          </w:p>
        </w:tc>
      </w:tr>
      <w:tr w:rsidR="00193D4D">
        <w:tc>
          <w:tcPr>
            <w:tcW w:w="676" w:type="dxa"/>
            <w:vMerge w:val="restart"/>
            <w:vAlign w:val="center"/>
          </w:tcPr>
          <w:p w:rsidR="00193D4D" w:rsidRDefault="00797ED3">
            <w:pPr>
              <w:spacing w:line="240" w:lineRule="exact"/>
              <w:jc w:val="center"/>
              <w:rPr>
                <w:rFonts w:ascii="方正仿宋_GBK" w:eastAsia="方正仿宋_GBK" w:hAnsi="仿宋"/>
                <w:sz w:val="21"/>
                <w:szCs w:val="21"/>
              </w:rPr>
            </w:pPr>
            <w:r>
              <w:rPr>
                <w:rFonts w:ascii="方正仿宋_GBK" w:eastAsia="方正仿宋_GBK" w:hAnsi="仿宋" w:hint="eastAsia"/>
                <w:sz w:val="21"/>
                <w:szCs w:val="21"/>
              </w:rPr>
              <w:t>1</w:t>
            </w:r>
          </w:p>
        </w:tc>
        <w:tc>
          <w:tcPr>
            <w:tcW w:w="709" w:type="dxa"/>
            <w:vMerge w:val="restart"/>
            <w:vAlign w:val="center"/>
          </w:tcPr>
          <w:p w:rsidR="00193D4D" w:rsidRDefault="00797ED3">
            <w:pPr>
              <w:spacing w:line="240" w:lineRule="exact"/>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投标人应符合的基本资格条件</w:t>
            </w:r>
          </w:p>
        </w:tc>
        <w:tc>
          <w:tcPr>
            <w:tcW w:w="4252" w:type="dxa"/>
            <w:vAlign w:val="center"/>
          </w:tcPr>
          <w:p w:rsidR="00193D4D" w:rsidRDefault="00797ED3">
            <w:pPr>
              <w:spacing w:line="240" w:lineRule="exact"/>
              <w:rPr>
                <w:rFonts w:ascii="方正仿宋_GBK" w:eastAsia="方正仿宋_GBK" w:hAnsi="仿宋"/>
                <w:sz w:val="21"/>
                <w:szCs w:val="21"/>
              </w:rPr>
            </w:pPr>
            <w:r>
              <w:rPr>
                <w:rFonts w:ascii="方正仿宋_GBK" w:eastAsia="方正仿宋_GBK" w:hAnsi="仿宋" w:hint="eastAsia"/>
                <w:sz w:val="21"/>
                <w:szCs w:val="21"/>
              </w:rPr>
              <w:t>（1）具有独立承担民事责任的能力</w:t>
            </w:r>
          </w:p>
        </w:tc>
        <w:tc>
          <w:tcPr>
            <w:tcW w:w="3991" w:type="dxa"/>
            <w:vAlign w:val="center"/>
          </w:tcPr>
          <w:p w:rsidR="00193D4D" w:rsidRDefault="00797ED3">
            <w:pPr>
              <w:spacing w:line="240" w:lineRule="exact"/>
              <w:rPr>
                <w:rFonts w:ascii="方正仿宋_GBK" w:eastAsia="方正仿宋_GBK" w:hAnsi="仿宋"/>
                <w:sz w:val="21"/>
                <w:szCs w:val="21"/>
              </w:rPr>
            </w:pPr>
            <w:r>
              <w:rPr>
                <w:rFonts w:ascii="方正仿宋_GBK" w:eastAsia="方正仿宋_GBK" w:hAnsi="仿宋" w:hint="eastAsia"/>
                <w:sz w:val="21"/>
                <w:szCs w:val="21"/>
              </w:rPr>
              <w:t>投标人法人营业执照（副本）或事业单位法人证书（副本）或个体工商户营业执照或有效的自然人身份证明、组织机构代码证复印件（注</w:t>
            </w:r>
            <w:r w:rsidR="00985E82">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position w:val="3"/>
                <w:sz w:val="16"/>
                <w:szCs w:val="24"/>
              </w:rPr>
              <w:instrText>1</w:instrText>
            </w:r>
            <w:r>
              <w:rPr>
                <w:rFonts w:ascii="方正仿宋_GBK" w:eastAsia="方正仿宋_GBK" w:hAnsi="宋体" w:cs="宋体" w:hint="eastAsia"/>
                <w:kern w:val="0"/>
                <w:sz w:val="24"/>
                <w:szCs w:val="24"/>
              </w:rPr>
              <w:instrText>)</w:instrText>
            </w:r>
            <w:r w:rsidR="00985E82">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 xml:space="preserve">）； </w:t>
            </w:r>
          </w:p>
          <w:p w:rsidR="00193D4D" w:rsidRDefault="00797ED3">
            <w:pPr>
              <w:spacing w:line="240" w:lineRule="exact"/>
              <w:rPr>
                <w:rFonts w:ascii="方正仿宋_GBK" w:eastAsia="方正仿宋_GBK" w:hAnsi="仿宋"/>
                <w:sz w:val="21"/>
                <w:szCs w:val="21"/>
              </w:rPr>
            </w:pPr>
            <w:r>
              <w:rPr>
                <w:rFonts w:ascii="方正仿宋_GBK" w:eastAsia="方正仿宋_GBK" w:hAnsi="仿宋" w:hint="eastAsia"/>
                <w:sz w:val="21"/>
                <w:szCs w:val="21"/>
              </w:rPr>
              <w:t>投标人法定代表人身份证明和法定代表人授权代表委托书。</w:t>
            </w:r>
          </w:p>
        </w:tc>
      </w:tr>
      <w:tr w:rsidR="00193D4D">
        <w:tc>
          <w:tcPr>
            <w:tcW w:w="676" w:type="dxa"/>
            <w:vMerge/>
            <w:vAlign w:val="center"/>
          </w:tcPr>
          <w:p w:rsidR="00193D4D" w:rsidRDefault="00193D4D">
            <w:pPr>
              <w:spacing w:line="240" w:lineRule="exact"/>
              <w:jc w:val="center"/>
              <w:rPr>
                <w:rFonts w:ascii="方正仿宋_GBK" w:eastAsia="方正仿宋_GBK" w:hAnsi="仿宋"/>
                <w:sz w:val="21"/>
                <w:szCs w:val="21"/>
              </w:rPr>
            </w:pPr>
          </w:p>
        </w:tc>
        <w:tc>
          <w:tcPr>
            <w:tcW w:w="709" w:type="dxa"/>
            <w:vMerge/>
            <w:vAlign w:val="center"/>
          </w:tcPr>
          <w:p w:rsidR="00193D4D" w:rsidRDefault="00193D4D">
            <w:pPr>
              <w:spacing w:line="240" w:lineRule="exact"/>
              <w:rPr>
                <w:rFonts w:ascii="方正仿宋_GBK" w:eastAsia="方正仿宋_GBK" w:hAnsi="仿宋" w:cs="仿宋_GB2312"/>
                <w:sz w:val="21"/>
                <w:szCs w:val="21"/>
                <w:lang w:val="zh-CN"/>
              </w:rPr>
            </w:pPr>
          </w:p>
        </w:tc>
        <w:tc>
          <w:tcPr>
            <w:tcW w:w="4252" w:type="dxa"/>
            <w:vAlign w:val="center"/>
          </w:tcPr>
          <w:p w:rsidR="00193D4D" w:rsidRDefault="00797ED3">
            <w:pPr>
              <w:spacing w:line="240" w:lineRule="exact"/>
              <w:rPr>
                <w:rFonts w:ascii="方正仿宋_GBK" w:eastAsia="方正仿宋_GBK" w:hAnsi="仿宋"/>
                <w:sz w:val="21"/>
                <w:szCs w:val="21"/>
              </w:rPr>
            </w:pPr>
            <w:r>
              <w:rPr>
                <w:rFonts w:ascii="方正仿宋_GBK" w:eastAsia="方正仿宋_GBK" w:hAnsi="仿宋" w:cs="仿宋_GB2312" w:hint="eastAsia"/>
                <w:sz w:val="21"/>
                <w:szCs w:val="21"/>
                <w:lang w:val="zh-CN"/>
              </w:rPr>
              <w:t>（2）</w:t>
            </w:r>
            <w:r>
              <w:rPr>
                <w:rFonts w:ascii="方正仿宋_GBK" w:eastAsia="方正仿宋_GBK" w:hAnsi="仿宋" w:hint="eastAsia"/>
                <w:sz w:val="21"/>
                <w:szCs w:val="21"/>
              </w:rPr>
              <w:t>具有良好的商业信誉和健全的财务会计制度</w:t>
            </w:r>
          </w:p>
        </w:tc>
        <w:tc>
          <w:tcPr>
            <w:tcW w:w="3991" w:type="dxa"/>
            <w:vAlign w:val="center"/>
          </w:tcPr>
          <w:p w:rsidR="00193D4D" w:rsidRDefault="00797ED3">
            <w:pPr>
              <w:spacing w:line="240" w:lineRule="exact"/>
              <w:rPr>
                <w:rFonts w:ascii="方正仿宋_GBK" w:eastAsia="方正仿宋_GBK" w:hAnsi="仿宋"/>
                <w:sz w:val="21"/>
                <w:szCs w:val="21"/>
              </w:rPr>
            </w:pPr>
            <w:r>
              <w:rPr>
                <w:rFonts w:ascii="方正仿宋_GBK" w:eastAsia="方正仿宋_GBK" w:hAnsi="仿宋" w:hint="eastAsia"/>
                <w:sz w:val="21"/>
                <w:szCs w:val="21"/>
              </w:rPr>
              <w:t>提供</w:t>
            </w:r>
            <w:r w:rsidR="002F1732">
              <w:rPr>
                <w:rFonts w:ascii="方正仿宋_GBK" w:eastAsia="方正仿宋_GBK" w:hAnsi="仿宋" w:hint="eastAsia"/>
                <w:sz w:val="21"/>
                <w:szCs w:val="21"/>
              </w:rPr>
              <w:t>2017或</w:t>
            </w:r>
            <w:r>
              <w:rPr>
                <w:rFonts w:ascii="方正仿宋_GBK" w:eastAsia="方正仿宋_GBK" w:hAnsi="仿宋" w:hint="eastAsia"/>
                <w:sz w:val="21"/>
                <w:szCs w:val="21"/>
              </w:rPr>
              <w:t>2018年度财务状况报告（表）或其基本开户银行出具的资信证明复印件，本年度新成立或成立不满一年的组织和自然人无法提供财务状况报告（表）的，可提供银行出具的资信证明复印件。</w:t>
            </w:r>
          </w:p>
        </w:tc>
      </w:tr>
      <w:tr w:rsidR="00193D4D">
        <w:tc>
          <w:tcPr>
            <w:tcW w:w="676" w:type="dxa"/>
            <w:vMerge/>
            <w:vAlign w:val="center"/>
          </w:tcPr>
          <w:p w:rsidR="00193D4D" w:rsidRDefault="00193D4D">
            <w:pPr>
              <w:spacing w:line="240" w:lineRule="exact"/>
              <w:jc w:val="center"/>
              <w:rPr>
                <w:rFonts w:ascii="方正仿宋_GBK" w:eastAsia="方正仿宋_GBK" w:hAnsi="仿宋"/>
                <w:sz w:val="21"/>
                <w:szCs w:val="21"/>
              </w:rPr>
            </w:pPr>
          </w:p>
        </w:tc>
        <w:tc>
          <w:tcPr>
            <w:tcW w:w="709" w:type="dxa"/>
            <w:vMerge/>
            <w:vAlign w:val="center"/>
          </w:tcPr>
          <w:p w:rsidR="00193D4D" w:rsidRDefault="00193D4D">
            <w:pPr>
              <w:spacing w:line="240" w:lineRule="exact"/>
              <w:rPr>
                <w:rFonts w:ascii="方正仿宋_GBK" w:eastAsia="方正仿宋_GBK" w:hAnsi="仿宋" w:cs="仿宋_GB2312"/>
                <w:sz w:val="21"/>
                <w:szCs w:val="21"/>
                <w:lang w:val="zh-CN"/>
              </w:rPr>
            </w:pPr>
          </w:p>
        </w:tc>
        <w:tc>
          <w:tcPr>
            <w:tcW w:w="4252" w:type="dxa"/>
            <w:vAlign w:val="center"/>
          </w:tcPr>
          <w:p w:rsidR="00193D4D" w:rsidRDefault="00797ED3">
            <w:pPr>
              <w:spacing w:line="240" w:lineRule="exact"/>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193D4D" w:rsidRDefault="00797ED3">
            <w:pPr>
              <w:spacing w:line="240" w:lineRule="exact"/>
              <w:rPr>
                <w:rFonts w:ascii="方正仿宋_GBK" w:eastAsia="方正仿宋_GBK" w:hAnsi="仿宋"/>
                <w:sz w:val="21"/>
                <w:szCs w:val="21"/>
              </w:rPr>
            </w:pPr>
            <w:r>
              <w:rPr>
                <w:rFonts w:ascii="方正仿宋_GBK" w:eastAsia="方正仿宋_GBK" w:hAnsi="仿宋" w:hint="eastAsia"/>
                <w:sz w:val="21"/>
                <w:szCs w:val="21"/>
              </w:rPr>
              <w:t>投标人提供书面声明或相关证明材料（见格式文件）</w:t>
            </w:r>
          </w:p>
        </w:tc>
      </w:tr>
      <w:tr w:rsidR="00193D4D">
        <w:tc>
          <w:tcPr>
            <w:tcW w:w="676" w:type="dxa"/>
            <w:vMerge/>
            <w:vAlign w:val="center"/>
          </w:tcPr>
          <w:p w:rsidR="00193D4D" w:rsidRDefault="00193D4D">
            <w:pPr>
              <w:spacing w:line="240" w:lineRule="exact"/>
              <w:jc w:val="center"/>
              <w:rPr>
                <w:rFonts w:ascii="方正仿宋_GBK" w:eastAsia="方正仿宋_GBK" w:hAnsi="仿宋"/>
                <w:sz w:val="21"/>
                <w:szCs w:val="21"/>
              </w:rPr>
            </w:pPr>
          </w:p>
        </w:tc>
        <w:tc>
          <w:tcPr>
            <w:tcW w:w="709" w:type="dxa"/>
            <w:vMerge/>
            <w:vAlign w:val="center"/>
          </w:tcPr>
          <w:p w:rsidR="00193D4D" w:rsidRDefault="00193D4D">
            <w:pPr>
              <w:spacing w:line="240" w:lineRule="exact"/>
              <w:rPr>
                <w:rFonts w:ascii="方正仿宋_GBK" w:eastAsia="方正仿宋_GBK" w:hAnsi="仿宋" w:cs="仿宋_GB2312"/>
                <w:sz w:val="21"/>
                <w:szCs w:val="21"/>
                <w:lang w:val="zh-CN"/>
              </w:rPr>
            </w:pPr>
          </w:p>
        </w:tc>
        <w:tc>
          <w:tcPr>
            <w:tcW w:w="4252" w:type="dxa"/>
            <w:vAlign w:val="center"/>
          </w:tcPr>
          <w:p w:rsidR="00193D4D" w:rsidRDefault="00797ED3">
            <w:pPr>
              <w:spacing w:line="240" w:lineRule="exact"/>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193D4D" w:rsidRDefault="00797ED3">
            <w:pPr>
              <w:spacing w:line="240" w:lineRule="exact"/>
              <w:rPr>
                <w:rFonts w:ascii="方正仿宋_GBK" w:eastAsia="方正仿宋_GBK" w:hAnsi="仿宋"/>
                <w:sz w:val="21"/>
                <w:szCs w:val="21"/>
              </w:rPr>
            </w:pPr>
            <w:r>
              <w:rPr>
                <w:rFonts w:ascii="方正仿宋_GBK" w:eastAsia="方正仿宋_GBK" w:hAnsi="仿宋" w:hint="eastAsia"/>
                <w:sz w:val="21"/>
                <w:szCs w:val="21"/>
              </w:rPr>
              <w:t>1.税务登记证（副本）复印件（注</w:t>
            </w:r>
            <w:r w:rsidR="00985E82">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position w:val="3"/>
                <w:sz w:val="16"/>
                <w:szCs w:val="24"/>
              </w:rPr>
              <w:instrText>1</w:instrText>
            </w:r>
            <w:r>
              <w:rPr>
                <w:rFonts w:ascii="方正仿宋_GBK" w:eastAsia="方正仿宋_GBK" w:hAnsi="宋体" w:cs="宋体" w:hint="eastAsia"/>
                <w:kern w:val="0"/>
                <w:sz w:val="24"/>
                <w:szCs w:val="24"/>
              </w:rPr>
              <w:instrText>)</w:instrText>
            </w:r>
            <w:r w:rsidR="00985E82">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w:t>
            </w:r>
          </w:p>
          <w:p w:rsidR="00193D4D" w:rsidRDefault="00797ED3">
            <w:pPr>
              <w:spacing w:line="240" w:lineRule="exact"/>
              <w:rPr>
                <w:rFonts w:ascii="方正仿宋_GBK" w:eastAsia="方正仿宋_GBK" w:hAnsi="仿宋"/>
                <w:sz w:val="21"/>
                <w:szCs w:val="21"/>
              </w:rPr>
            </w:pPr>
            <w:r>
              <w:rPr>
                <w:rFonts w:ascii="方正仿宋_GBK" w:eastAsia="方正仿宋_GBK" w:hAnsi="仿宋" w:hint="eastAsia"/>
                <w:sz w:val="21"/>
                <w:szCs w:val="21"/>
              </w:rPr>
              <w:t>2.缴纳社会保障金的证明材料复印件（缴纳社会保障金的证明材料指：社会保险登记证（注</w:t>
            </w:r>
            <w:r w:rsidR="00985E82">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position w:val="3"/>
                <w:sz w:val="16"/>
                <w:szCs w:val="24"/>
              </w:rPr>
              <w:instrText>1</w:instrText>
            </w:r>
            <w:r>
              <w:rPr>
                <w:rFonts w:ascii="方正仿宋_GBK" w:eastAsia="方正仿宋_GBK" w:hAnsi="宋体" w:cs="宋体" w:hint="eastAsia"/>
                <w:kern w:val="0"/>
                <w:sz w:val="24"/>
                <w:szCs w:val="24"/>
              </w:rPr>
              <w:instrText>)</w:instrText>
            </w:r>
            <w:r w:rsidR="00985E82">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）或缴纳社会保险的凭据（专用收据或社会保险缴纳清单）</w:t>
            </w:r>
            <w:r>
              <w:rPr>
                <w:rFonts w:ascii="方正仿宋_GBK" w:eastAsia="方正仿宋_GBK" w:hAnsi="仿宋"/>
                <w:sz w:val="21"/>
                <w:szCs w:val="21"/>
              </w:rPr>
              <w:t>）</w:t>
            </w:r>
            <w:r>
              <w:rPr>
                <w:rFonts w:ascii="方正仿宋_GBK" w:eastAsia="方正仿宋_GBK" w:hAnsi="仿宋" w:hint="eastAsia"/>
                <w:sz w:val="21"/>
                <w:szCs w:val="21"/>
              </w:rPr>
              <w:t>。</w:t>
            </w:r>
          </w:p>
          <w:p w:rsidR="00193D4D" w:rsidRDefault="00797ED3">
            <w:pPr>
              <w:spacing w:line="240" w:lineRule="exact"/>
              <w:rPr>
                <w:rFonts w:ascii="方正仿宋_GBK" w:eastAsia="方正仿宋_GBK" w:hAnsi="仿宋"/>
                <w:sz w:val="21"/>
                <w:szCs w:val="21"/>
              </w:rPr>
            </w:pPr>
            <w:r>
              <w:rPr>
                <w:rFonts w:ascii="方正仿宋_GBK" w:eastAsia="方正仿宋_GBK" w:hAnsi="仿宋" w:hint="eastAsia"/>
                <w:sz w:val="21"/>
                <w:szCs w:val="21"/>
              </w:rPr>
              <w:t>3.依法免税或不需要缴纳社会保障资金的投标人，应提供相应文件证明其依法免税或不需要缴纳社会保障资金。</w:t>
            </w:r>
          </w:p>
        </w:tc>
      </w:tr>
      <w:tr w:rsidR="00193D4D">
        <w:tc>
          <w:tcPr>
            <w:tcW w:w="676" w:type="dxa"/>
            <w:vMerge/>
            <w:vAlign w:val="center"/>
          </w:tcPr>
          <w:p w:rsidR="00193D4D" w:rsidRDefault="00193D4D">
            <w:pPr>
              <w:spacing w:line="240" w:lineRule="exact"/>
              <w:jc w:val="center"/>
              <w:rPr>
                <w:rFonts w:ascii="方正仿宋_GBK" w:eastAsia="方正仿宋_GBK" w:hAnsi="仿宋"/>
                <w:sz w:val="21"/>
                <w:szCs w:val="21"/>
              </w:rPr>
            </w:pPr>
          </w:p>
        </w:tc>
        <w:tc>
          <w:tcPr>
            <w:tcW w:w="709" w:type="dxa"/>
            <w:vMerge/>
            <w:vAlign w:val="center"/>
          </w:tcPr>
          <w:p w:rsidR="00193D4D" w:rsidRDefault="00193D4D">
            <w:pPr>
              <w:spacing w:line="240" w:lineRule="exact"/>
              <w:rPr>
                <w:rFonts w:ascii="方正仿宋_GBK" w:eastAsia="方正仿宋_GBK" w:hAnsi="仿宋" w:cs="仿宋_GB2312"/>
                <w:sz w:val="21"/>
                <w:szCs w:val="21"/>
                <w:lang w:val="zh-CN"/>
              </w:rPr>
            </w:pPr>
          </w:p>
        </w:tc>
        <w:tc>
          <w:tcPr>
            <w:tcW w:w="4252" w:type="dxa"/>
            <w:vAlign w:val="center"/>
          </w:tcPr>
          <w:p w:rsidR="00193D4D" w:rsidRDefault="00797ED3">
            <w:pPr>
              <w:spacing w:line="240" w:lineRule="exact"/>
              <w:rPr>
                <w:rFonts w:ascii="方正仿宋_GBK" w:eastAsia="方正仿宋_GBK" w:hAnsi="仿宋" w:cs="仿宋_GB2312"/>
                <w:sz w:val="21"/>
                <w:szCs w:val="21"/>
                <w:lang w:val="zh-CN"/>
              </w:rPr>
            </w:pPr>
            <w:r>
              <w:rPr>
                <w:rFonts w:ascii="方正仿宋_GBK" w:eastAsia="方正仿宋_GBK" w:hAnsi="仿宋" w:hint="eastAsia"/>
                <w:sz w:val="21"/>
                <w:szCs w:val="21"/>
              </w:rPr>
              <w:t>（5）参加政府采购活动前三年内，在经营活动中没有重大违法记录（注</w:t>
            </w:r>
            <w:r w:rsidR="00985E82">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position w:val="3"/>
                <w:sz w:val="16"/>
                <w:szCs w:val="24"/>
              </w:rPr>
              <w:instrText>2</w:instrText>
            </w:r>
            <w:r>
              <w:rPr>
                <w:rFonts w:ascii="方正仿宋_GBK" w:eastAsia="方正仿宋_GBK" w:hAnsi="宋体" w:cs="宋体" w:hint="eastAsia"/>
                <w:kern w:val="0"/>
                <w:sz w:val="24"/>
                <w:szCs w:val="24"/>
              </w:rPr>
              <w:instrText>)</w:instrText>
            </w:r>
            <w:r w:rsidR="00985E82">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w:t>
            </w:r>
          </w:p>
        </w:tc>
        <w:tc>
          <w:tcPr>
            <w:tcW w:w="3991" w:type="dxa"/>
            <w:vAlign w:val="center"/>
          </w:tcPr>
          <w:p w:rsidR="00193D4D" w:rsidRDefault="00797ED3">
            <w:pPr>
              <w:spacing w:line="240" w:lineRule="exact"/>
              <w:rPr>
                <w:rFonts w:ascii="方正仿宋_GBK" w:eastAsia="方正仿宋_GBK" w:hAnsi="仿宋"/>
                <w:b/>
                <w:sz w:val="21"/>
                <w:szCs w:val="21"/>
              </w:rPr>
            </w:pPr>
            <w:r>
              <w:rPr>
                <w:rFonts w:ascii="方正仿宋_GBK" w:eastAsia="方正仿宋_GBK" w:hAnsi="仿宋" w:hint="eastAsia"/>
                <w:b/>
                <w:sz w:val="21"/>
                <w:szCs w:val="21"/>
              </w:rPr>
              <w:t>1.投标人提供书面声明（见格式文件）；</w:t>
            </w:r>
          </w:p>
          <w:p w:rsidR="00193D4D" w:rsidRDefault="00797ED3">
            <w:pPr>
              <w:spacing w:line="240" w:lineRule="exact"/>
              <w:rPr>
                <w:rFonts w:ascii="方正仿宋_GBK" w:eastAsia="方正仿宋_GBK" w:hAnsi="仿宋"/>
                <w:b/>
                <w:sz w:val="21"/>
                <w:szCs w:val="21"/>
              </w:rPr>
            </w:pPr>
            <w:r>
              <w:rPr>
                <w:rFonts w:ascii="方正仿宋_GBK" w:eastAsia="方正仿宋_GBK" w:hAnsi="仿宋" w:hint="eastAsia"/>
                <w:b/>
                <w:sz w:val="21"/>
                <w:szCs w:val="21"/>
              </w:rPr>
              <w:t>2.采购人或采购代理机构将通过 “信用中国”网站(www.creditchina.gov.cn)、"中国政府采购网"(www.ccgp.gov.cn)等渠道查询投标人信用记录，对列入失信被执行人、重大税收违法案件当事人名单、政府采购严重违法失信行为记录名单的投标人将拒绝其参与政府采购活动。</w:t>
            </w:r>
          </w:p>
        </w:tc>
      </w:tr>
      <w:tr w:rsidR="00193D4D">
        <w:trPr>
          <w:trHeight w:val="311"/>
        </w:trPr>
        <w:tc>
          <w:tcPr>
            <w:tcW w:w="676" w:type="dxa"/>
            <w:vMerge/>
            <w:vAlign w:val="center"/>
          </w:tcPr>
          <w:p w:rsidR="00193D4D" w:rsidRDefault="00193D4D">
            <w:pPr>
              <w:spacing w:line="240" w:lineRule="exact"/>
              <w:jc w:val="center"/>
              <w:rPr>
                <w:rFonts w:ascii="方正仿宋_GBK" w:eastAsia="方正仿宋_GBK" w:hAnsi="仿宋"/>
                <w:sz w:val="21"/>
                <w:szCs w:val="21"/>
              </w:rPr>
            </w:pPr>
          </w:p>
        </w:tc>
        <w:tc>
          <w:tcPr>
            <w:tcW w:w="709" w:type="dxa"/>
            <w:vMerge/>
            <w:vAlign w:val="center"/>
          </w:tcPr>
          <w:p w:rsidR="00193D4D" w:rsidRDefault="00193D4D">
            <w:pPr>
              <w:spacing w:line="240" w:lineRule="exact"/>
              <w:rPr>
                <w:rFonts w:ascii="方正仿宋_GBK" w:eastAsia="方正仿宋_GBK" w:hAnsi="仿宋" w:cs="仿宋_GB2312"/>
                <w:sz w:val="21"/>
                <w:szCs w:val="21"/>
              </w:rPr>
            </w:pPr>
          </w:p>
        </w:tc>
        <w:tc>
          <w:tcPr>
            <w:tcW w:w="4252" w:type="dxa"/>
            <w:vAlign w:val="center"/>
          </w:tcPr>
          <w:p w:rsidR="00193D4D" w:rsidRDefault="00797ED3">
            <w:pPr>
              <w:spacing w:line="240" w:lineRule="exact"/>
              <w:rPr>
                <w:rFonts w:ascii="方正仿宋_GBK" w:eastAsia="方正仿宋_GBK" w:hAnsi="仿宋"/>
                <w:sz w:val="21"/>
                <w:szCs w:val="21"/>
              </w:rPr>
            </w:pPr>
            <w:r>
              <w:rPr>
                <w:rFonts w:ascii="方正仿宋_GBK" w:eastAsia="方正仿宋_GBK" w:hAnsi="仿宋" w:hint="eastAsia"/>
                <w:sz w:val="21"/>
                <w:szCs w:val="21"/>
              </w:rPr>
              <w:t>（6）法律、行政法规规定的其他条件</w:t>
            </w:r>
          </w:p>
        </w:tc>
        <w:tc>
          <w:tcPr>
            <w:tcW w:w="3991" w:type="dxa"/>
            <w:vAlign w:val="center"/>
          </w:tcPr>
          <w:p w:rsidR="00193D4D" w:rsidRDefault="00193D4D">
            <w:pPr>
              <w:spacing w:line="240" w:lineRule="exact"/>
              <w:rPr>
                <w:rFonts w:ascii="方正仿宋_GBK" w:eastAsia="方正仿宋_GBK" w:hAnsi="仿宋"/>
                <w:sz w:val="21"/>
                <w:szCs w:val="21"/>
              </w:rPr>
            </w:pPr>
          </w:p>
        </w:tc>
      </w:tr>
      <w:tr w:rsidR="00193D4D">
        <w:trPr>
          <w:trHeight w:val="457"/>
        </w:trPr>
        <w:tc>
          <w:tcPr>
            <w:tcW w:w="676" w:type="dxa"/>
            <w:vAlign w:val="center"/>
          </w:tcPr>
          <w:p w:rsidR="00193D4D" w:rsidRDefault="00797ED3">
            <w:pPr>
              <w:spacing w:line="240" w:lineRule="exact"/>
              <w:jc w:val="center"/>
              <w:rPr>
                <w:rFonts w:ascii="方正仿宋_GBK" w:eastAsia="方正仿宋_GBK" w:hAnsi="仿宋"/>
                <w:sz w:val="21"/>
                <w:szCs w:val="21"/>
              </w:rPr>
            </w:pPr>
            <w:r>
              <w:rPr>
                <w:rFonts w:ascii="方正仿宋_GBK" w:eastAsia="方正仿宋_GBK" w:hAnsi="仿宋" w:hint="eastAsia"/>
                <w:sz w:val="21"/>
                <w:szCs w:val="21"/>
              </w:rPr>
              <w:t>2</w:t>
            </w:r>
          </w:p>
        </w:tc>
        <w:tc>
          <w:tcPr>
            <w:tcW w:w="4961" w:type="dxa"/>
            <w:gridSpan w:val="2"/>
            <w:vAlign w:val="center"/>
          </w:tcPr>
          <w:p w:rsidR="00193D4D" w:rsidRDefault="00797ED3">
            <w:pPr>
              <w:spacing w:line="240" w:lineRule="exact"/>
              <w:rPr>
                <w:rFonts w:ascii="方正仿宋_GBK" w:eastAsia="方正仿宋_GBK" w:hAnsi="仿宋"/>
                <w:sz w:val="21"/>
                <w:szCs w:val="21"/>
              </w:rPr>
            </w:pPr>
            <w:r>
              <w:rPr>
                <w:rFonts w:ascii="方正仿宋_GBK" w:eastAsia="方正仿宋_GBK" w:hAnsi="仿宋" w:hint="eastAsia"/>
                <w:sz w:val="21"/>
                <w:szCs w:val="21"/>
              </w:rPr>
              <w:t>投标保证金</w:t>
            </w:r>
          </w:p>
        </w:tc>
        <w:tc>
          <w:tcPr>
            <w:tcW w:w="3991" w:type="dxa"/>
            <w:vAlign w:val="center"/>
          </w:tcPr>
          <w:p w:rsidR="00193D4D" w:rsidRDefault="00797ED3">
            <w:pPr>
              <w:spacing w:line="240" w:lineRule="exact"/>
              <w:rPr>
                <w:rFonts w:ascii="方正仿宋_GBK" w:eastAsia="方正仿宋_GBK" w:hAnsi="仿宋"/>
                <w:sz w:val="21"/>
                <w:szCs w:val="21"/>
              </w:rPr>
            </w:pPr>
            <w:r>
              <w:rPr>
                <w:rFonts w:ascii="方正仿宋_GBK" w:eastAsia="方正仿宋_GBK" w:hAnsi="仿宋" w:hint="eastAsia"/>
                <w:sz w:val="21"/>
                <w:szCs w:val="21"/>
              </w:rPr>
              <w:t>按照招标文件的规定提交投标保证金</w:t>
            </w:r>
          </w:p>
        </w:tc>
      </w:tr>
    </w:tbl>
    <w:p w:rsidR="00193D4D" w:rsidRDefault="00797ED3">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注：</w:t>
      </w:r>
    </w:p>
    <w:p w:rsidR="00193D4D" w:rsidRDefault="00985E82">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fldChar w:fldCharType="begin"/>
      </w:r>
      <w:r w:rsidR="00797ED3">
        <w:rPr>
          <w:rFonts w:ascii="方正仿宋_GBK" w:eastAsia="方正仿宋_GBK" w:hAnsi="宋体" w:cs="宋体" w:hint="eastAsia"/>
          <w:kern w:val="0"/>
          <w:sz w:val="24"/>
          <w:szCs w:val="24"/>
        </w:rPr>
        <w:instrText xml:space="preserve"> eq \o\ac(○,</w:instrText>
      </w:r>
      <w:r w:rsidR="00797ED3">
        <w:rPr>
          <w:rFonts w:ascii="方正仿宋_GBK" w:eastAsia="方正仿宋_GBK" w:hAnsi="宋体" w:cs="宋体" w:hint="eastAsia"/>
          <w:kern w:val="0"/>
          <w:position w:val="3"/>
          <w:sz w:val="16"/>
          <w:szCs w:val="24"/>
        </w:rPr>
        <w:instrText>1</w:instrText>
      </w:r>
      <w:r w:rsidR="00797ED3">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sz w:val="24"/>
          <w:szCs w:val="24"/>
        </w:rPr>
        <w:fldChar w:fldCharType="end"/>
      </w:r>
      <w:r w:rsidR="00797ED3">
        <w:rPr>
          <w:rFonts w:ascii="方正仿宋_GBK" w:eastAsia="方正仿宋_GBK" w:hAnsi="仿宋" w:cs="宋体" w:hint="eastAsia"/>
          <w:kern w:val="0"/>
          <w:sz w:val="24"/>
          <w:szCs w:val="24"/>
        </w:rPr>
        <w:t>投标人按“五证合一”登记制度办理营业执照的，组织机构代码证、税务登记证（副本）和社会保险登记证以投标人所提供的营业执照（副本）复印件为准。</w:t>
      </w:r>
    </w:p>
    <w:p w:rsidR="00193D4D" w:rsidRDefault="00985E82">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fldChar w:fldCharType="begin"/>
      </w:r>
      <w:r w:rsidR="00797ED3">
        <w:rPr>
          <w:rFonts w:ascii="方正仿宋_GBK" w:eastAsia="方正仿宋_GBK" w:hAnsi="宋体" w:cs="宋体" w:hint="eastAsia"/>
          <w:kern w:val="0"/>
          <w:sz w:val="24"/>
          <w:szCs w:val="24"/>
        </w:rPr>
        <w:instrText xml:space="preserve"> eq \o\ac(○,</w:instrText>
      </w:r>
      <w:r w:rsidR="00797ED3">
        <w:rPr>
          <w:rFonts w:ascii="方正仿宋_GBK" w:eastAsia="方正仿宋_GBK" w:hAnsi="宋体" w:cs="宋体" w:hint="eastAsia"/>
          <w:kern w:val="0"/>
          <w:position w:val="3"/>
          <w:sz w:val="16"/>
          <w:szCs w:val="24"/>
        </w:rPr>
        <w:instrText>2</w:instrText>
      </w:r>
      <w:r w:rsidR="00797ED3">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sz w:val="24"/>
          <w:szCs w:val="24"/>
        </w:rPr>
        <w:fldChar w:fldCharType="end"/>
      </w:r>
      <w:r w:rsidR="00797ED3">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2F1732" w:rsidRDefault="002F1732">
      <w:pPr>
        <w:snapToGrid w:val="0"/>
        <w:spacing w:line="400" w:lineRule="exact"/>
        <w:ind w:firstLineChars="200" w:firstLine="480"/>
        <w:rPr>
          <w:rFonts w:ascii="方正仿宋_GBK" w:eastAsia="方正仿宋_GBK" w:hAnsi="宋体" w:cs="宋体"/>
          <w:kern w:val="0"/>
          <w:sz w:val="24"/>
          <w:szCs w:val="24"/>
        </w:rPr>
      </w:pPr>
    </w:p>
    <w:p w:rsidR="00193D4D" w:rsidRDefault="00797ED3">
      <w:pPr>
        <w:pStyle w:val="2"/>
        <w:spacing w:line="400" w:lineRule="exact"/>
        <w:ind w:firstLineChars="200" w:firstLine="480"/>
        <w:rPr>
          <w:rFonts w:ascii="方正仿宋_GBK" w:eastAsia="方正仿宋_GBK"/>
          <w:b/>
          <w:sz w:val="24"/>
          <w:szCs w:val="24"/>
        </w:rPr>
      </w:pPr>
      <w:bookmarkStart w:id="33" w:name="_Toc515442367"/>
      <w:r>
        <w:rPr>
          <w:rFonts w:ascii="方正仿宋_GBK" w:eastAsia="方正仿宋_GBK" w:hint="eastAsia"/>
          <w:b/>
          <w:sz w:val="24"/>
          <w:szCs w:val="24"/>
        </w:rPr>
        <w:lastRenderedPageBreak/>
        <w:t>二、评标方法</w:t>
      </w:r>
      <w:bookmarkEnd w:id="33"/>
    </w:p>
    <w:p w:rsidR="00193D4D" w:rsidRDefault="00797ED3">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本项目采用综合评分法进行评标。</w:t>
      </w:r>
    </w:p>
    <w:p w:rsidR="00193D4D" w:rsidRDefault="00797ED3">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综合评分法，是指投标文件满足招标文件全部实质性要求且按照评审因素的量化指标评审得分最高的投标人为中标候选人的评标方法。投标人总得分为价格、商务、技术等评定因素分别按照相应权重值计算分项得分后相加，满分为105分，其中：5分为政策性加分。</w:t>
      </w:r>
    </w:p>
    <w:p w:rsidR="00193D4D" w:rsidRDefault="00797ED3">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（一）符合性审查</w:t>
      </w:r>
    </w:p>
    <w:p w:rsidR="00193D4D" w:rsidRDefault="00797ED3">
      <w:pPr>
        <w:snapToGrid w:val="0"/>
        <w:spacing w:line="400" w:lineRule="exact"/>
        <w:ind w:firstLineChars="200" w:firstLine="480"/>
        <w:rPr>
          <w:rFonts w:ascii="方正仿宋_GBK" w:eastAsia="方正仿宋_GBK"/>
          <w:kern w:val="0"/>
          <w:sz w:val="24"/>
          <w:szCs w:val="24"/>
        </w:rPr>
      </w:pPr>
      <w:r>
        <w:rPr>
          <w:rFonts w:ascii="方正仿宋_GBK" w:eastAsia="方正仿宋_GBK" w:hAnsi="宋体" w:cs="宋体" w:hint="eastAsia"/>
          <w:kern w:val="0"/>
          <w:sz w:val="24"/>
          <w:szCs w:val="24"/>
        </w:rPr>
        <w:t>评标委员会应当对符合资格的投标人的投标文件进行符合性审查，以确定其是否满足招标文件的实质性要求。符合性审查资料表如下：</w:t>
      </w: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0"/>
        <w:gridCol w:w="1527"/>
        <w:gridCol w:w="1743"/>
        <w:gridCol w:w="5489"/>
      </w:tblGrid>
      <w:tr w:rsidR="00193D4D">
        <w:trPr>
          <w:trHeight w:val="308"/>
        </w:trPr>
        <w:tc>
          <w:tcPr>
            <w:tcW w:w="660" w:type="dxa"/>
            <w:vAlign w:val="center"/>
          </w:tcPr>
          <w:p w:rsidR="00193D4D" w:rsidRDefault="00797ED3">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序号</w:t>
            </w:r>
          </w:p>
        </w:tc>
        <w:tc>
          <w:tcPr>
            <w:tcW w:w="3270" w:type="dxa"/>
            <w:gridSpan w:val="2"/>
            <w:vAlign w:val="center"/>
          </w:tcPr>
          <w:p w:rsidR="00193D4D" w:rsidRDefault="00797ED3">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评审因素</w:t>
            </w:r>
          </w:p>
        </w:tc>
        <w:tc>
          <w:tcPr>
            <w:tcW w:w="5489" w:type="dxa"/>
            <w:vAlign w:val="center"/>
          </w:tcPr>
          <w:p w:rsidR="00193D4D" w:rsidRDefault="00797ED3">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评审标准</w:t>
            </w:r>
          </w:p>
        </w:tc>
      </w:tr>
      <w:tr w:rsidR="00193D4D">
        <w:trPr>
          <w:trHeight w:val="60"/>
        </w:trPr>
        <w:tc>
          <w:tcPr>
            <w:tcW w:w="660" w:type="dxa"/>
            <w:vMerge w:val="restart"/>
            <w:vAlign w:val="center"/>
          </w:tcPr>
          <w:p w:rsidR="00193D4D" w:rsidRDefault="00797ED3">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1</w:t>
            </w:r>
          </w:p>
        </w:tc>
        <w:tc>
          <w:tcPr>
            <w:tcW w:w="1527" w:type="dxa"/>
            <w:vMerge w:val="restart"/>
            <w:vAlign w:val="center"/>
          </w:tcPr>
          <w:p w:rsidR="00193D4D" w:rsidRDefault="00797ED3">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有效性审查</w:t>
            </w:r>
          </w:p>
        </w:tc>
        <w:tc>
          <w:tcPr>
            <w:tcW w:w="1743" w:type="dxa"/>
            <w:vAlign w:val="center"/>
          </w:tcPr>
          <w:p w:rsidR="00193D4D" w:rsidRDefault="00797ED3">
            <w:pPr>
              <w:spacing w:line="240" w:lineRule="exact"/>
              <w:rPr>
                <w:rFonts w:ascii="方正仿宋_GBK" w:eastAsia="方正仿宋_GBK" w:hAnsi="宋体" w:cs="宋体"/>
                <w:kern w:val="0"/>
                <w:sz w:val="21"/>
                <w:szCs w:val="21"/>
              </w:rPr>
            </w:pPr>
            <w:r>
              <w:rPr>
                <w:rFonts w:ascii="方正仿宋_GBK" w:eastAsia="方正仿宋_GBK" w:hAnsi="宋体" w:hint="eastAsia"/>
                <w:sz w:val="21"/>
                <w:szCs w:val="21"/>
              </w:rPr>
              <w:t>投标文件签署</w:t>
            </w:r>
          </w:p>
        </w:tc>
        <w:tc>
          <w:tcPr>
            <w:tcW w:w="5489" w:type="dxa"/>
            <w:vAlign w:val="center"/>
          </w:tcPr>
          <w:p w:rsidR="00193D4D" w:rsidRDefault="00797ED3">
            <w:pPr>
              <w:spacing w:line="240" w:lineRule="exact"/>
              <w:rPr>
                <w:rFonts w:ascii="方正仿宋_GBK" w:eastAsia="方正仿宋_GBK" w:hAnsi="宋体" w:cs="宋体"/>
                <w:kern w:val="0"/>
                <w:sz w:val="21"/>
                <w:szCs w:val="21"/>
              </w:rPr>
            </w:pPr>
            <w:r>
              <w:rPr>
                <w:rFonts w:ascii="方正仿宋_GBK" w:eastAsia="方正仿宋_GBK" w:hAnsi="宋体" w:hint="eastAsia"/>
                <w:sz w:val="21"/>
                <w:szCs w:val="21"/>
              </w:rPr>
              <w:t>投标文件上法定代表人或其授权代表人的签字齐全。</w:t>
            </w:r>
          </w:p>
        </w:tc>
      </w:tr>
      <w:tr w:rsidR="00193D4D">
        <w:trPr>
          <w:trHeight w:val="224"/>
        </w:trPr>
        <w:tc>
          <w:tcPr>
            <w:tcW w:w="660" w:type="dxa"/>
            <w:vMerge/>
            <w:vAlign w:val="center"/>
          </w:tcPr>
          <w:p w:rsidR="00193D4D" w:rsidRDefault="00193D4D">
            <w:pPr>
              <w:spacing w:line="240" w:lineRule="exact"/>
              <w:jc w:val="center"/>
              <w:rPr>
                <w:rFonts w:ascii="方正仿宋_GBK" w:eastAsia="方正仿宋_GBK" w:hAnsi="宋体" w:cs="宋体"/>
                <w:kern w:val="0"/>
                <w:sz w:val="21"/>
                <w:szCs w:val="21"/>
              </w:rPr>
            </w:pPr>
          </w:p>
        </w:tc>
        <w:tc>
          <w:tcPr>
            <w:tcW w:w="1527" w:type="dxa"/>
            <w:vMerge/>
            <w:vAlign w:val="center"/>
          </w:tcPr>
          <w:p w:rsidR="00193D4D" w:rsidRDefault="00193D4D">
            <w:pPr>
              <w:spacing w:line="240" w:lineRule="exact"/>
              <w:rPr>
                <w:rFonts w:ascii="方正仿宋_GBK" w:eastAsia="方正仿宋_GBK" w:hAnsi="宋体" w:cs="宋体"/>
                <w:kern w:val="0"/>
                <w:sz w:val="21"/>
                <w:szCs w:val="21"/>
              </w:rPr>
            </w:pPr>
          </w:p>
        </w:tc>
        <w:tc>
          <w:tcPr>
            <w:tcW w:w="1743" w:type="dxa"/>
            <w:vAlign w:val="center"/>
          </w:tcPr>
          <w:p w:rsidR="00193D4D" w:rsidRDefault="00797ED3">
            <w:pPr>
              <w:spacing w:line="240" w:lineRule="exact"/>
              <w:rPr>
                <w:rFonts w:ascii="方正仿宋_GBK" w:eastAsia="方正仿宋_GBK" w:hAnsi="宋体" w:cs="仿宋_GB2312"/>
                <w:sz w:val="21"/>
                <w:szCs w:val="21"/>
                <w:lang w:val="zh-CN"/>
              </w:rPr>
            </w:pPr>
            <w:r>
              <w:rPr>
                <w:rFonts w:ascii="方正仿宋_GBK" w:eastAsia="方正仿宋_GBK" w:hAnsi="宋体" w:cs="仿宋_GB2312" w:hint="eastAsia"/>
                <w:sz w:val="21"/>
                <w:szCs w:val="21"/>
                <w:lang w:val="zh-CN"/>
              </w:rPr>
              <w:t>投标方案</w:t>
            </w:r>
          </w:p>
        </w:tc>
        <w:tc>
          <w:tcPr>
            <w:tcW w:w="5489" w:type="dxa"/>
            <w:vAlign w:val="center"/>
          </w:tcPr>
          <w:p w:rsidR="00193D4D" w:rsidRDefault="00797ED3">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lang w:val="zh-CN"/>
              </w:rPr>
              <w:t>只能有一个方案投标。</w:t>
            </w:r>
          </w:p>
        </w:tc>
      </w:tr>
      <w:tr w:rsidR="00193D4D">
        <w:trPr>
          <w:trHeight w:val="543"/>
        </w:trPr>
        <w:tc>
          <w:tcPr>
            <w:tcW w:w="660" w:type="dxa"/>
            <w:vMerge/>
            <w:vAlign w:val="center"/>
          </w:tcPr>
          <w:p w:rsidR="00193D4D" w:rsidRDefault="00193D4D">
            <w:pPr>
              <w:spacing w:line="240" w:lineRule="exact"/>
              <w:jc w:val="center"/>
              <w:rPr>
                <w:rFonts w:ascii="方正仿宋_GBK" w:eastAsia="方正仿宋_GBK" w:hAnsi="宋体" w:cs="宋体"/>
                <w:kern w:val="0"/>
                <w:sz w:val="21"/>
                <w:szCs w:val="21"/>
              </w:rPr>
            </w:pPr>
          </w:p>
        </w:tc>
        <w:tc>
          <w:tcPr>
            <w:tcW w:w="1527" w:type="dxa"/>
            <w:vMerge/>
            <w:vAlign w:val="center"/>
          </w:tcPr>
          <w:p w:rsidR="00193D4D" w:rsidRDefault="00193D4D">
            <w:pPr>
              <w:spacing w:line="240" w:lineRule="exact"/>
              <w:rPr>
                <w:rFonts w:ascii="方正仿宋_GBK" w:eastAsia="方正仿宋_GBK" w:hAnsi="宋体" w:cs="宋体"/>
                <w:kern w:val="0"/>
                <w:sz w:val="21"/>
                <w:szCs w:val="21"/>
              </w:rPr>
            </w:pPr>
          </w:p>
        </w:tc>
        <w:tc>
          <w:tcPr>
            <w:tcW w:w="1743" w:type="dxa"/>
            <w:vAlign w:val="center"/>
          </w:tcPr>
          <w:p w:rsidR="00193D4D" w:rsidRDefault="00797ED3">
            <w:pPr>
              <w:spacing w:line="240" w:lineRule="exact"/>
              <w:rPr>
                <w:rFonts w:ascii="方正仿宋_GBK" w:eastAsia="方正仿宋_GBK" w:hAnsi="宋体" w:cs="仿宋_GB2312"/>
                <w:sz w:val="21"/>
                <w:szCs w:val="21"/>
                <w:lang w:val="zh-CN"/>
              </w:rPr>
            </w:pPr>
            <w:r>
              <w:rPr>
                <w:rFonts w:ascii="方正仿宋_GBK" w:eastAsia="方正仿宋_GBK" w:hAnsi="宋体" w:hint="eastAsia"/>
                <w:sz w:val="21"/>
                <w:szCs w:val="21"/>
              </w:rPr>
              <w:t>报价唯一</w:t>
            </w:r>
          </w:p>
        </w:tc>
        <w:tc>
          <w:tcPr>
            <w:tcW w:w="5489" w:type="dxa"/>
            <w:vAlign w:val="center"/>
          </w:tcPr>
          <w:p w:rsidR="00193D4D" w:rsidRDefault="00797ED3">
            <w:pPr>
              <w:spacing w:line="240" w:lineRule="exact"/>
              <w:rPr>
                <w:rFonts w:ascii="方正仿宋_GBK" w:eastAsia="方正仿宋_GBK" w:hAnsi="宋体" w:cs="宋体"/>
                <w:kern w:val="0"/>
                <w:sz w:val="21"/>
                <w:szCs w:val="21"/>
              </w:rPr>
            </w:pPr>
            <w:r>
              <w:rPr>
                <w:rFonts w:ascii="方正仿宋_GBK" w:eastAsia="方正仿宋_GBK" w:hAnsi="仿宋" w:cs="仿宋_GB2312" w:hint="eastAsia"/>
                <w:sz w:val="21"/>
                <w:szCs w:val="21"/>
                <w:lang w:val="zh-CN"/>
              </w:rPr>
              <w:t>只能在预算金额和最高限价内报价，</w:t>
            </w:r>
            <w:r>
              <w:rPr>
                <w:rFonts w:ascii="方正仿宋_GBK" w:eastAsia="方正仿宋_GBK" w:hAnsi="仿宋" w:hint="eastAsia"/>
                <w:sz w:val="21"/>
                <w:szCs w:val="21"/>
              </w:rPr>
              <w:t>只能有一个有效报价，不得提交选择性报价。</w:t>
            </w:r>
          </w:p>
        </w:tc>
      </w:tr>
      <w:tr w:rsidR="00193D4D">
        <w:trPr>
          <w:trHeight w:val="338"/>
        </w:trPr>
        <w:tc>
          <w:tcPr>
            <w:tcW w:w="660" w:type="dxa"/>
            <w:vAlign w:val="center"/>
          </w:tcPr>
          <w:p w:rsidR="00193D4D" w:rsidRDefault="00797ED3">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2</w:t>
            </w:r>
          </w:p>
        </w:tc>
        <w:tc>
          <w:tcPr>
            <w:tcW w:w="1527" w:type="dxa"/>
            <w:vAlign w:val="center"/>
          </w:tcPr>
          <w:p w:rsidR="00193D4D" w:rsidRDefault="00797ED3">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完整性审查</w:t>
            </w:r>
          </w:p>
        </w:tc>
        <w:tc>
          <w:tcPr>
            <w:tcW w:w="1743" w:type="dxa"/>
            <w:vAlign w:val="center"/>
          </w:tcPr>
          <w:p w:rsidR="00193D4D" w:rsidRDefault="00797ED3">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lang w:val="zh-CN"/>
              </w:rPr>
              <w:t>投标文件份数</w:t>
            </w:r>
          </w:p>
        </w:tc>
        <w:tc>
          <w:tcPr>
            <w:tcW w:w="5489" w:type="dxa"/>
            <w:vAlign w:val="center"/>
          </w:tcPr>
          <w:p w:rsidR="00193D4D" w:rsidRDefault="00797ED3">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lang w:val="zh-CN"/>
              </w:rPr>
              <w:t>投标文件正、副本数量（含电子文档）符合招标文件要求。</w:t>
            </w:r>
          </w:p>
        </w:tc>
      </w:tr>
      <w:tr w:rsidR="00193D4D">
        <w:trPr>
          <w:trHeight w:val="290"/>
        </w:trPr>
        <w:tc>
          <w:tcPr>
            <w:tcW w:w="660" w:type="dxa"/>
            <w:vAlign w:val="center"/>
          </w:tcPr>
          <w:p w:rsidR="00193D4D" w:rsidRDefault="00797ED3">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3</w:t>
            </w:r>
          </w:p>
        </w:tc>
        <w:tc>
          <w:tcPr>
            <w:tcW w:w="1527" w:type="dxa"/>
            <w:vAlign w:val="center"/>
          </w:tcPr>
          <w:p w:rsidR="00193D4D" w:rsidRDefault="00797ED3">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技术部分</w:t>
            </w:r>
          </w:p>
        </w:tc>
        <w:tc>
          <w:tcPr>
            <w:tcW w:w="1743" w:type="dxa"/>
            <w:vAlign w:val="center"/>
          </w:tcPr>
          <w:p w:rsidR="00193D4D" w:rsidRDefault="00797ED3">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投标文件内容</w:t>
            </w:r>
          </w:p>
        </w:tc>
        <w:tc>
          <w:tcPr>
            <w:tcW w:w="5489" w:type="dxa"/>
            <w:vAlign w:val="center"/>
          </w:tcPr>
          <w:p w:rsidR="00193D4D" w:rsidRDefault="004744F5" w:rsidP="004744F5">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本招标文件第二篇</w:t>
            </w:r>
            <w:r w:rsidR="00797ED3">
              <w:rPr>
                <w:rFonts w:ascii="方正仿宋_GBK" w:eastAsia="方正仿宋_GBK" w:hAnsi="宋体" w:cs="宋体" w:hint="eastAsia"/>
                <w:kern w:val="0"/>
                <w:sz w:val="21"/>
                <w:szCs w:val="21"/>
              </w:rPr>
              <w:t>部分</w:t>
            </w:r>
          </w:p>
        </w:tc>
      </w:tr>
      <w:tr w:rsidR="00193D4D">
        <w:trPr>
          <w:trHeight w:val="260"/>
        </w:trPr>
        <w:tc>
          <w:tcPr>
            <w:tcW w:w="660" w:type="dxa"/>
            <w:vAlign w:val="center"/>
          </w:tcPr>
          <w:p w:rsidR="00193D4D" w:rsidRDefault="00797ED3">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4</w:t>
            </w:r>
          </w:p>
        </w:tc>
        <w:tc>
          <w:tcPr>
            <w:tcW w:w="1527" w:type="dxa"/>
            <w:vAlign w:val="center"/>
          </w:tcPr>
          <w:p w:rsidR="00193D4D" w:rsidRDefault="00797ED3">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商务部分</w:t>
            </w:r>
          </w:p>
        </w:tc>
        <w:tc>
          <w:tcPr>
            <w:tcW w:w="1743" w:type="dxa"/>
            <w:vAlign w:val="center"/>
          </w:tcPr>
          <w:p w:rsidR="00193D4D" w:rsidRDefault="00797ED3">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投标文件内容</w:t>
            </w:r>
          </w:p>
        </w:tc>
        <w:tc>
          <w:tcPr>
            <w:tcW w:w="5489" w:type="dxa"/>
            <w:vAlign w:val="center"/>
          </w:tcPr>
          <w:p w:rsidR="00193D4D" w:rsidRDefault="00797ED3" w:rsidP="004744F5">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本招标文件第三篇部分</w:t>
            </w:r>
          </w:p>
        </w:tc>
      </w:tr>
      <w:tr w:rsidR="00193D4D">
        <w:trPr>
          <w:trHeight w:val="133"/>
        </w:trPr>
        <w:tc>
          <w:tcPr>
            <w:tcW w:w="660" w:type="dxa"/>
            <w:vAlign w:val="center"/>
          </w:tcPr>
          <w:p w:rsidR="00193D4D" w:rsidRDefault="00797ED3">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5</w:t>
            </w:r>
          </w:p>
        </w:tc>
        <w:tc>
          <w:tcPr>
            <w:tcW w:w="1527" w:type="dxa"/>
            <w:vAlign w:val="center"/>
          </w:tcPr>
          <w:p w:rsidR="00193D4D" w:rsidRDefault="00797ED3">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投标有效期</w:t>
            </w:r>
          </w:p>
        </w:tc>
        <w:tc>
          <w:tcPr>
            <w:tcW w:w="1743" w:type="dxa"/>
            <w:vAlign w:val="center"/>
          </w:tcPr>
          <w:p w:rsidR="00193D4D" w:rsidRDefault="00797ED3">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投标文件内容</w:t>
            </w:r>
          </w:p>
        </w:tc>
        <w:tc>
          <w:tcPr>
            <w:tcW w:w="5489" w:type="dxa"/>
            <w:vAlign w:val="center"/>
          </w:tcPr>
          <w:p w:rsidR="00193D4D" w:rsidRDefault="00797ED3">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投标有效期为投标截止日期后九十天内</w:t>
            </w:r>
          </w:p>
        </w:tc>
      </w:tr>
    </w:tbl>
    <w:p w:rsidR="00193D4D" w:rsidRDefault="00797ED3">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澄清有关问题。对投标文件中含义不明确、同类问题表述不一致或者有明显文字和计算错误的内容，评标委员会可以书面形式（应当由评标委员会成员签字）要求投标人作出必要澄清、说明或者纠正。投标人的澄清、说明或者补正应当采用书面形式，由其法定代表人授权代表签字，其澄清的内容不得超出投标文件的范围或者改变投标文件的实质性内容。</w:t>
      </w:r>
    </w:p>
    <w:p w:rsidR="00193D4D" w:rsidRDefault="00797ED3">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（三）比较与评价。按招标文件中规定的评标方法和标准，对资格审查和符合性审查合格的投标文件进行商务和技术评估。</w:t>
      </w:r>
    </w:p>
    <w:p w:rsidR="00193D4D" w:rsidRDefault="00797ED3">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 xml:space="preserve">同一合同项（分包）下为单一品目或非单一品目核心产品品牌的货物采购招标中，提供相同品牌产品且通过资格审查、符合性审查的不同投标人参加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 </w:t>
      </w:r>
    </w:p>
    <w:p w:rsidR="00193D4D" w:rsidRDefault="00797ED3">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评标委员会各成员独立对每个有效投标人（通过资格审查、符合性审查的投标人）的投标文件进行评价、打分，然后由评标委员会对各成员打分情况进行核查及复核，个别成员对同一投标人同一评分项的打分偏离较大的，应对投标人的投标文件进行再次核对，确属打分有误的，应及时进行修正。</w:t>
      </w:r>
    </w:p>
    <w:p w:rsidR="00193D4D" w:rsidRDefault="00797ED3">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复核后，评标委员会汇总每个投标人每项评分因素的得分。</w:t>
      </w:r>
    </w:p>
    <w:p w:rsidR="00193D4D" w:rsidRDefault="00797ED3">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（四）推荐中标候选人名单。</w:t>
      </w:r>
    </w:p>
    <w:p w:rsidR="00193D4D" w:rsidRDefault="00797ED3">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按评审后得分由高到低的排列顺序推荐综合得分排名前三的投标人为本分包（项目）中标候选人，排名第一的为第一中标候选人。得分相同的，按投标报价由低到高顺序排列。</w:t>
      </w:r>
      <w:r>
        <w:rPr>
          <w:rFonts w:ascii="方正仿宋_GBK" w:eastAsia="方正仿宋_GBK" w:hAnsi="宋体" w:hint="eastAsia"/>
          <w:sz w:val="24"/>
          <w:szCs w:val="24"/>
        </w:rPr>
        <w:lastRenderedPageBreak/>
        <w:t>得分且投标报价相同的并列。技术部分得分为0分的投标人，将失去成为中标候选人的资格。</w:t>
      </w:r>
    </w:p>
    <w:p w:rsidR="00193D4D" w:rsidRDefault="00797ED3">
      <w:pPr>
        <w:pStyle w:val="2"/>
        <w:spacing w:line="400" w:lineRule="exact"/>
        <w:ind w:firstLineChars="200" w:firstLine="480"/>
        <w:rPr>
          <w:rFonts w:ascii="方正仿宋_GBK" w:eastAsia="方正仿宋_GBK"/>
          <w:b/>
          <w:sz w:val="24"/>
          <w:szCs w:val="24"/>
        </w:rPr>
      </w:pPr>
      <w:bookmarkStart w:id="34" w:name="_Toc515442368"/>
      <w:bookmarkStart w:id="35" w:name="_Toc267320057"/>
      <w:r>
        <w:rPr>
          <w:rFonts w:ascii="方正仿宋_GBK" w:eastAsia="方正仿宋_GBK" w:hint="eastAsia"/>
          <w:b/>
          <w:sz w:val="24"/>
          <w:szCs w:val="24"/>
        </w:rPr>
        <w:t>三、评标标准</w:t>
      </w:r>
      <w:bookmarkEnd w:id="34"/>
      <w:bookmarkEnd w:id="35"/>
    </w:p>
    <w:p w:rsidR="00193D4D" w:rsidRDefault="00797ED3">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（一）评审因素</w:t>
      </w:r>
    </w:p>
    <w:tbl>
      <w:tblPr>
        <w:tblW w:w="9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1"/>
        <w:gridCol w:w="1103"/>
        <w:gridCol w:w="1283"/>
        <w:gridCol w:w="4529"/>
        <w:gridCol w:w="2330"/>
      </w:tblGrid>
      <w:tr w:rsidR="00193D4D" w:rsidTr="004F086D">
        <w:trPr>
          <w:trHeight w:val="23"/>
          <w:jc w:val="center"/>
        </w:trPr>
        <w:tc>
          <w:tcPr>
            <w:tcW w:w="741" w:type="dxa"/>
            <w:tcBorders>
              <w:top w:val="single" w:sz="4" w:space="0" w:color="auto"/>
              <w:left w:val="single" w:sz="4" w:space="0" w:color="auto"/>
              <w:bottom w:val="single" w:sz="4" w:space="0" w:color="auto"/>
              <w:right w:val="single" w:sz="4" w:space="0" w:color="auto"/>
            </w:tcBorders>
            <w:vAlign w:val="center"/>
          </w:tcPr>
          <w:p w:rsidR="00193D4D" w:rsidRPr="004F086D" w:rsidRDefault="00797ED3">
            <w:pPr>
              <w:snapToGrid w:val="0"/>
              <w:spacing w:line="360" w:lineRule="auto"/>
              <w:jc w:val="center"/>
              <w:rPr>
                <w:rFonts w:ascii="华文细黑" w:eastAsia="华文细黑" w:hAnsi="华文细黑" w:cstheme="minorEastAsia"/>
                <w:sz w:val="21"/>
                <w:szCs w:val="21"/>
              </w:rPr>
            </w:pPr>
            <w:r w:rsidRPr="004F086D">
              <w:rPr>
                <w:rFonts w:ascii="华文细黑" w:eastAsia="华文细黑" w:hAnsi="华文细黑" w:cstheme="minorEastAsia" w:hint="eastAsia"/>
                <w:sz w:val="21"/>
                <w:szCs w:val="21"/>
              </w:rPr>
              <w:t>序号</w:t>
            </w:r>
          </w:p>
        </w:tc>
        <w:tc>
          <w:tcPr>
            <w:tcW w:w="1103" w:type="dxa"/>
            <w:tcBorders>
              <w:top w:val="single" w:sz="4" w:space="0" w:color="auto"/>
              <w:left w:val="single" w:sz="4" w:space="0" w:color="auto"/>
              <w:bottom w:val="single" w:sz="4" w:space="0" w:color="auto"/>
              <w:right w:val="single" w:sz="4" w:space="0" w:color="auto"/>
            </w:tcBorders>
            <w:vAlign w:val="center"/>
          </w:tcPr>
          <w:p w:rsidR="00193D4D" w:rsidRPr="004F086D" w:rsidRDefault="00797ED3">
            <w:pPr>
              <w:snapToGrid w:val="0"/>
              <w:spacing w:line="360" w:lineRule="auto"/>
              <w:jc w:val="center"/>
              <w:rPr>
                <w:rFonts w:ascii="华文细黑" w:eastAsia="华文细黑" w:hAnsi="华文细黑" w:cstheme="minorEastAsia"/>
                <w:sz w:val="21"/>
                <w:szCs w:val="21"/>
              </w:rPr>
            </w:pPr>
            <w:r w:rsidRPr="004F086D">
              <w:rPr>
                <w:rFonts w:ascii="华文细黑" w:eastAsia="华文细黑" w:hAnsi="华文细黑" w:cstheme="minorEastAsia" w:hint="eastAsia"/>
                <w:sz w:val="21"/>
                <w:szCs w:val="21"/>
              </w:rPr>
              <w:t>评分因素及权重</w:t>
            </w:r>
          </w:p>
        </w:tc>
        <w:tc>
          <w:tcPr>
            <w:tcW w:w="1283" w:type="dxa"/>
            <w:tcBorders>
              <w:top w:val="single" w:sz="4" w:space="0" w:color="auto"/>
              <w:left w:val="single" w:sz="4" w:space="0" w:color="auto"/>
              <w:bottom w:val="single" w:sz="4" w:space="0" w:color="auto"/>
              <w:right w:val="single" w:sz="4" w:space="0" w:color="auto"/>
            </w:tcBorders>
            <w:vAlign w:val="center"/>
          </w:tcPr>
          <w:p w:rsidR="00193D4D" w:rsidRPr="004F086D" w:rsidRDefault="00797ED3">
            <w:pPr>
              <w:snapToGrid w:val="0"/>
              <w:spacing w:line="360" w:lineRule="auto"/>
              <w:jc w:val="center"/>
              <w:rPr>
                <w:rFonts w:ascii="华文细黑" w:eastAsia="华文细黑" w:hAnsi="华文细黑" w:cstheme="minorEastAsia"/>
                <w:sz w:val="21"/>
                <w:szCs w:val="21"/>
              </w:rPr>
            </w:pPr>
            <w:r w:rsidRPr="004F086D">
              <w:rPr>
                <w:rFonts w:ascii="华文细黑" w:eastAsia="华文细黑" w:hAnsi="华文细黑" w:cstheme="minorEastAsia" w:hint="eastAsia"/>
                <w:sz w:val="21"/>
                <w:szCs w:val="21"/>
              </w:rPr>
              <w:t>分值</w:t>
            </w:r>
          </w:p>
        </w:tc>
        <w:tc>
          <w:tcPr>
            <w:tcW w:w="4529" w:type="dxa"/>
            <w:tcBorders>
              <w:top w:val="single" w:sz="4" w:space="0" w:color="auto"/>
              <w:left w:val="single" w:sz="4" w:space="0" w:color="auto"/>
              <w:bottom w:val="single" w:sz="4" w:space="0" w:color="auto"/>
              <w:right w:val="single" w:sz="4" w:space="0" w:color="auto"/>
            </w:tcBorders>
            <w:vAlign w:val="center"/>
          </w:tcPr>
          <w:p w:rsidR="00193D4D" w:rsidRPr="004F086D" w:rsidRDefault="00797ED3">
            <w:pPr>
              <w:snapToGrid w:val="0"/>
              <w:spacing w:line="360" w:lineRule="auto"/>
              <w:ind w:firstLineChars="200" w:firstLine="420"/>
              <w:jc w:val="center"/>
              <w:rPr>
                <w:rFonts w:ascii="华文细黑" w:eastAsia="华文细黑" w:hAnsi="华文细黑" w:cstheme="minorEastAsia"/>
                <w:sz w:val="21"/>
                <w:szCs w:val="21"/>
              </w:rPr>
            </w:pPr>
            <w:r w:rsidRPr="004F086D">
              <w:rPr>
                <w:rFonts w:ascii="华文细黑" w:eastAsia="华文细黑" w:hAnsi="华文细黑" w:cstheme="minorEastAsia" w:hint="eastAsia"/>
                <w:sz w:val="21"/>
                <w:szCs w:val="21"/>
              </w:rPr>
              <w:t>评分标准</w:t>
            </w:r>
          </w:p>
        </w:tc>
        <w:tc>
          <w:tcPr>
            <w:tcW w:w="2330" w:type="dxa"/>
            <w:tcBorders>
              <w:top w:val="single" w:sz="4" w:space="0" w:color="auto"/>
              <w:left w:val="single" w:sz="4" w:space="0" w:color="auto"/>
              <w:bottom w:val="single" w:sz="4" w:space="0" w:color="auto"/>
              <w:right w:val="single" w:sz="4" w:space="0" w:color="auto"/>
            </w:tcBorders>
            <w:vAlign w:val="center"/>
          </w:tcPr>
          <w:p w:rsidR="00193D4D" w:rsidRPr="004F086D" w:rsidRDefault="00797ED3">
            <w:pPr>
              <w:pStyle w:val="aff5"/>
              <w:snapToGrid w:val="0"/>
              <w:rPr>
                <w:rFonts w:ascii="华文细黑" w:eastAsia="华文细黑" w:hAnsi="华文细黑" w:cstheme="minorEastAsia"/>
                <w:b w:val="0"/>
                <w:sz w:val="21"/>
                <w:szCs w:val="21"/>
              </w:rPr>
            </w:pPr>
            <w:r w:rsidRPr="004F086D">
              <w:rPr>
                <w:rFonts w:ascii="华文细黑" w:eastAsia="华文细黑" w:hAnsi="华文细黑" w:cstheme="minorEastAsia" w:hint="eastAsia"/>
                <w:b w:val="0"/>
                <w:sz w:val="21"/>
                <w:szCs w:val="21"/>
              </w:rPr>
              <w:t>说明</w:t>
            </w:r>
          </w:p>
        </w:tc>
      </w:tr>
      <w:tr w:rsidR="00193D4D" w:rsidTr="004F086D">
        <w:trPr>
          <w:trHeight w:val="23"/>
          <w:jc w:val="center"/>
        </w:trPr>
        <w:tc>
          <w:tcPr>
            <w:tcW w:w="741" w:type="dxa"/>
            <w:tcBorders>
              <w:top w:val="single" w:sz="4" w:space="0" w:color="auto"/>
              <w:left w:val="single" w:sz="4" w:space="0" w:color="auto"/>
              <w:bottom w:val="single" w:sz="4" w:space="0" w:color="auto"/>
              <w:right w:val="single" w:sz="4" w:space="0" w:color="auto"/>
            </w:tcBorders>
            <w:vAlign w:val="center"/>
          </w:tcPr>
          <w:p w:rsidR="00193D4D" w:rsidRPr="004F086D" w:rsidRDefault="00797ED3">
            <w:pPr>
              <w:snapToGrid w:val="0"/>
              <w:spacing w:line="360" w:lineRule="auto"/>
              <w:rPr>
                <w:rFonts w:ascii="华文细黑" w:eastAsia="华文细黑" w:hAnsi="华文细黑" w:cstheme="minorEastAsia"/>
                <w:sz w:val="21"/>
                <w:szCs w:val="21"/>
              </w:rPr>
            </w:pPr>
            <w:r w:rsidRPr="004F086D">
              <w:rPr>
                <w:rFonts w:ascii="华文细黑" w:eastAsia="华文细黑" w:hAnsi="华文细黑" w:cstheme="minorEastAsia" w:hint="eastAsia"/>
                <w:sz w:val="21"/>
                <w:szCs w:val="21"/>
              </w:rPr>
              <w:t>1</w:t>
            </w:r>
          </w:p>
        </w:tc>
        <w:tc>
          <w:tcPr>
            <w:tcW w:w="1103" w:type="dxa"/>
            <w:tcBorders>
              <w:top w:val="single" w:sz="4" w:space="0" w:color="auto"/>
              <w:left w:val="single" w:sz="4" w:space="0" w:color="auto"/>
              <w:bottom w:val="single" w:sz="4" w:space="0" w:color="auto"/>
              <w:right w:val="single" w:sz="4" w:space="0" w:color="auto"/>
            </w:tcBorders>
            <w:vAlign w:val="center"/>
          </w:tcPr>
          <w:p w:rsidR="00193D4D" w:rsidRPr="004F086D" w:rsidRDefault="00797ED3" w:rsidP="0031128A">
            <w:pPr>
              <w:snapToGrid w:val="0"/>
              <w:spacing w:line="360" w:lineRule="auto"/>
              <w:rPr>
                <w:rFonts w:ascii="华文细黑" w:eastAsia="华文细黑" w:hAnsi="华文细黑" w:cstheme="minorEastAsia"/>
                <w:sz w:val="21"/>
                <w:szCs w:val="21"/>
              </w:rPr>
            </w:pPr>
            <w:r w:rsidRPr="004F086D">
              <w:rPr>
                <w:rFonts w:ascii="华文细黑" w:eastAsia="华文细黑" w:hAnsi="华文细黑" w:cstheme="minorEastAsia" w:hint="eastAsia"/>
                <w:sz w:val="21"/>
                <w:szCs w:val="21"/>
              </w:rPr>
              <w:t>投标报价（</w:t>
            </w:r>
            <w:r w:rsidR="0031128A">
              <w:rPr>
                <w:rFonts w:ascii="华文细黑" w:eastAsia="华文细黑" w:hAnsi="华文细黑" w:cstheme="minorEastAsia" w:hint="eastAsia"/>
                <w:sz w:val="21"/>
                <w:szCs w:val="21"/>
              </w:rPr>
              <w:t>40</w:t>
            </w:r>
            <w:r w:rsidRPr="004F086D">
              <w:rPr>
                <w:rFonts w:ascii="华文细黑" w:eastAsia="华文细黑" w:hAnsi="华文细黑" w:cstheme="minorEastAsia" w:hint="eastAsia"/>
                <w:sz w:val="21"/>
                <w:szCs w:val="21"/>
              </w:rPr>
              <w:t>%）</w:t>
            </w:r>
          </w:p>
        </w:tc>
        <w:tc>
          <w:tcPr>
            <w:tcW w:w="1283" w:type="dxa"/>
            <w:tcBorders>
              <w:top w:val="single" w:sz="4" w:space="0" w:color="auto"/>
              <w:left w:val="single" w:sz="4" w:space="0" w:color="auto"/>
              <w:bottom w:val="single" w:sz="4" w:space="0" w:color="auto"/>
              <w:right w:val="single" w:sz="4" w:space="0" w:color="auto"/>
            </w:tcBorders>
            <w:vAlign w:val="center"/>
          </w:tcPr>
          <w:p w:rsidR="00193D4D" w:rsidRPr="004F086D" w:rsidRDefault="0031128A">
            <w:pPr>
              <w:snapToGrid w:val="0"/>
              <w:spacing w:line="360" w:lineRule="auto"/>
              <w:jc w:val="center"/>
              <w:rPr>
                <w:rFonts w:ascii="华文细黑" w:eastAsia="华文细黑" w:hAnsi="华文细黑" w:cstheme="minorEastAsia"/>
                <w:sz w:val="21"/>
                <w:szCs w:val="21"/>
              </w:rPr>
            </w:pPr>
            <w:r>
              <w:rPr>
                <w:rFonts w:ascii="华文细黑" w:eastAsia="华文细黑" w:hAnsi="华文细黑" w:cstheme="minorEastAsia" w:hint="eastAsia"/>
                <w:sz w:val="21"/>
                <w:szCs w:val="21"/>
              </w:rPr>
              <w:t>40</w:t>
            </w:r>
            <w:r w:rsidR="00797ED3" w:rsidRPr="004F086D">
              <w:rPr>
                <w:rFonts w:ascii="华文细黑" w:eastAsia="华文细黑" w:hAnsi="华文细黑" w:cstheme="minorEastAsia" w:hint="eastAsia"/>
                <w:sz w:val="21"/>
                <w:szCs w:val="21"/>
              </w:rPr>
              <w:t>分</w:t>
            </w:r>
          </w:p>
        </w:tc>
        <w:tc>
          <w:tcPr>
            <w:tcW w:w="4529" w:type="dxa"/>
            <w:tcBorders>
              <w:top w:val="single" w:sz="4" w:space="0" w:color="auto"/>
              <w:left w:val="single" w:sz="4" w:space="0" w:color="auto"/>
              <w:bottom w:val="single" w:sz="4" w:space="0" w:color="auto"/>
              <w:right w:val="single" w:sz="4" w:space="0" w:color="auto"/>
            </w:tcBorders>
            <w:vAlign w:val="center"/>
          </w:tcPr>
          <w:p w:rsidR="00FC1240" w:rsidRPr="001B2463" w:rsidRDefault="00FC1240" w:rsidP="001219E8">
            <w:pPr>
              <w:spacing w:line="276" w:lineRule="auto"/>
              <w:rPr>
                <w:rFonts w:ascii="华文细黑" w:eastAsia="华文细黑" w:hAnsi="华文细黑"/>
                <w:sz w:val="21"/>
                <w:szCs w:val="21"/>
              </w:rPr>
            </w:pPr>
            <w:r w:rsidRPr="001B2463">
              <w:rPr>
                <w:rFonts w:ascii="华文细黑" w:eastAsia="华文细黑" w:hAnsi="华文细黑" w:hint="eastAsia"/>
                <w:sz w:val="21"/>
                <w:szCs w:val="21"/>
              </w:rPr>
              <w:t>有效的投标报价中的最低价为评标基准价，按照下列公式计算每个投标人的投标价格得分。</w:t>
            </w:r>
          </w:p>
          <w:p w:rsidR="00193D4D" w:rsidRPr="001B2463" w:rsidRDefault="00FC1240" w:rsidP="001219E8">
            <w:pPr>
              <w:snapToGrid w:val="0"/>
              <w:spacing w:line="276" w:lineRule="auto"/>
              <w:rPr>
                <w:rFonts w:ascii="华文细黑" w:eastAsia="华文细黑" w:hAnsi="华文细黑" w:cstheme="minorEastAsia"/>
                <w:sz w:val="21"/>
                <w:szCs w:val="21"/>
              </w:rPr>
            </w:pPr>
            <w:r w:rsidRPr="001B2463">
              <w:rPr>
                <w:rFonts w:ascii="华文细黑" w:eastAsia="华文细黑" w:hAnsi="华文细黑" w:hint="eastAsia"/>
                <w:sz w:val="21"/>
                <w:szCs w:val="21"/>
              </w:rPr>
              <w:t>投标报价得分＝（评标基准价/投标报价）×价格权重×100。</w:t>
            </w:r>
          </w:p>
        </w:tc>
        <w:tc>
          <w:tcPr>
            <w:tcW w:w="2330" w:type="dxa"/>
            <w:tcBorders>
              <w:top w:val="single" w:sz="4" w:space="0" w:color="auto"/>
              <w:left w:val="single" w:sz="4" w:space="0" w:color="auto"/>
              <w:bottom w:val="single" w:sz="4" w:space="0" w:color="auto"/>
              <w:right w:val="single" w:sz="4" w:space="0" w:color="auto"/>
            </w:tcBorders>
            <w:vAlign w:val="center"/>
          </w:tcPr>
          <w:p w:rsidR="00193D4D" w:rsidRPr="001B2463" w:rsidRDefault="00FC1240" w:rsidP="00FC1240">
            <w:pPr>
              <w:snapToGrid w:val="0"/>
              <w:spacing w:line="276" w:lineRule="auto"/>
              <w:ind w:left="-38"/>
              <w:rPr>
                <w:rFonts w:ascii="华文细黑" w:eastAsia="华文细黑" w:hAnsi="华文细黑" w:cstheme="minorEastAsia"/>
                <w:sz w:val="21"/>
                <w:szCs w:val="21"/>
              </w:rPr>
            </w:pPr>
            <w:r w:rsidRPr="001B2463">
              <w:rPr>
                <w:rFonts w:ascii="华文细黑" w:eastAsia="华文细黑" w:hAnsi="华文细黑" w:hint="eastAsia"/>
                <w:sz w:val="21"/>
                <w:szCs w:val="21"/>
              </w:rPr>
              <w:t>对小型和微型企业产品的价格给予6%-10%的扣除，用扣除后的价格参与评审</w:t>
            </w:r>
          </w:p>
        </w:tc>
      </w:tr>
      <w:tr w:rsidR="00193D4D" w:rsidTr="004F086D">
        <w:trPr>
          <w:trHeight w:val="23"/>
          <w:jc w:val="center"/>
        </w:trPr>
        <w:tc>
          <w:tcPr>
            <w:tcW w:w="741" w:type="dxa"/>
            <w:vMerge w:val="restart"/>
            <w:tcBorders>
              <w:top w:val="single" w:sz="4" w:space="0" w:color="auto"/>
              <w:left w:val="single" w:sz="4" w:space="0" w:color="auto"/>
              <w:right w:val="single" w:sz="4" w:space="0" w:color="auto"/>
            </w:tcBorders>
            <w:vAlign w:val="center"/>
          </w:tcPr>
          <w:p w:rsidR="00193D4D" w:rsidRPr="004F086D" w:rsidRDefault="00797ED3">
            <w:pPr>
              <w:snapToGrid w:val="0"/>
              <w:spacing w:line="360" w:lineRule="auto"/>
              <w:rPr>
                <w:rFonts w:ascii="华文细黑" w:eastAsia="华文细黑" w:hAnsi="华文细黑" w:cstheme="minorEastAsia"/>
                <w:sz w:val="21"/>
                <w:szCs w:val="21"/>
              </w:rPr>
            </w:pPr>
            <w:r w:rsidRPr="004F086D">
              <w:rPr>
                <w:rFonts w:ascii="华文细黑" w:eastAsia="华文细黑" w:hAnsi="华文细黑" w:cstheme="minorEastAsia" w:hint="eastAsia"/>
                <w:sz w:val="21"/>
                <w:szCs w:val="21"/>
              </w:rPr>
              <w:t xml:space="preserve">2  </w:t>
            </w:r>
          </w:p>
        </w:tc>
        <w:tc>
          <w:tcPr>
            <w:tcW w:w="1103" w:type="dxa"/>
            <w:vMerge w:val="restart"/>
            <w:tcBorders>
              <w:top w:val="single" w:sz="4" w:space="0" w:color="auto"/>
              <w:left w:val="single" w:sz="4" w:space="0" w:color="auto"/>
              <w:right w:val="single" w:sz="4" w:space="0" w:color="auto"/>
            </w:tcBorders>
            <w:vAlign w:val="center"/>
          </w:tcPr>
          <w:p w:rsidR="00193D4D" w:rsidRPr="004F086D" w:rsidRDefault="00797ED3">
            <w:pPr>
              <w:snapToGrid w:val="0"/>
              <w:spacing w:line="360" w:lineRule="auto"/>
              <w:rPr>
                <w:rFonts w:ascii="华文细黑" w:eastAsia="华文细黑" w:hAnsi="华文细黑" w:cstheme="minorEastAsia"/>
                <w:sz w:val="21"/>
                <w:szCs w:val="21"/>
              </w:rPr>
            </w:pPr>
            <w:r w:rsidRPr="004F086D">
              <w:rPr>
                <w:rFonts w:ascii="华文细黑" w:eastAsia="华文细黑" w:hAnsi="华文细黑" w:cstheme="minorEastAsia" w:hint="eastAsia"/>
                <w:sz w:val="21"/>
                <w:szCs w:val="21"/>
              </w:rPr>
              <w:t>技术部分</w:t>
            </w:r>
          </w:p>
          <w:p w:rsidR="00193D4D" w:rsidRPr="004F086D" w:rsidRDefault="00797ED3" w:rsidP="0031128A">
            <w:pPr>
              <w:snapToGrid w:val="0"/>
              <w:spacing w:line="360" w:lineRule="auto"/>
              <w:rPr>
                <w:rFonts w:ascii="华文细黑" w:eastAsia="华文细黑" w:hAnsi="华文细黑" w:cstheme="minorEastAsia"/>
                <w:sz w:val="21"/>
                <w:szCs w:val="21"/>
              </w:rPr>
            </w:pPr>
            <w:r w:rsidRPr="004F086D">
              <w:rPr>
                <w:rFonts w:ascii="华文细黑" w:eastAsia="华文细黑" w:hAnsi="华文细黑" w:cstheme="minorEastAsia" w:hint="eastAsia"/>
                <w:sz w:val="21"/>
                <w:szCs w:val="21"/>
              </w:rPr>
              <w:t>（</w:t>
            </w:r>
            <w:r w:rsidR="0031128A">
              <w:rPr>
                <w:rFonts w:ascii="华文细黑" w:eastAsia="华文细黑" w:hAnsi="华文细黑" w:cstheme="minorEastAsia" w:hint="eastAsia"/>
                <w:sz w:val="21"/>
                <w:szCs w:val="21"/>
              </w:rPr>
              <w:t>35</w:t>
            </w:r>
            <w:r w:rsidRPr="004F086D">
              <w:rPr>
                <w:rFonts w:ascii="华文细黑" w:eastAsia="华文细黑" w:hAnsi="华文细黑" w:cstheme="minorEastAsia" w:hint="eastAsia"/>
                <w:sz w:val="21"/>
                <w:szCs w:val="21"/>
              </w:rPr>
              <w:t>%）</w:t>
            </w:r>
          </w:p>
        </w:tc>
        <w:tc>
          <w:tcPr>
            <w:tcW w:w="1283" w:type="dxa"/>
            <w:tcBorders>
              <w:top w:val="single" w:sz="4" w:space="0" w:color="auto"/>
              <w:left w:val="single" w:sz="4" w:space="0" w:color="auto"/>
              <w:bottom w:val="single" w:sz="4" w:space="0" w:color="auto"/>
              <w:right w:val="single" w:sz="4" w:space="0" w:color="auto"/>
            </w:tcBorders>
            <w:vAlign w:val="center"/>
          </w:tcPr>
          <w:p w:rsidR="00193D4D" w:rsidRPr="004F086D" w:rsidRDefault="00797ED3">
            <w:pPr>
              <w:snapToGrid w:val="0"/>
              <w:spacing w:line="360" w:lineRule="auto"/>
              <w:rPr>
                <w:rFonts w:ascii="华文细黑" w:eastAsia="华文细黑" w:hAnsi="华文细黑" w:cstheme="minorEastAsia"/>
                <w:sz w:val="21"/>
                <w:szCs w:val="21"/>
              </w:rPr>
            </w:pPr>
            <w:r w:rsidRPr="004F086D">
              <w:rPr>
                <w:rFonts w:ascii="华文细黑" w:eastAsia="华文细黑" w:hAnsi="华文细黑" w:cstheme="minorEastAsia" w:hint="eastAsia"/>
                <w:sz w:val="21"/>
                <w:szCs w:val="21"/>
              </w:rPr>
              <w:t>技术要求</w:t>
            </w:r>
          </w:p>
          <w:p w:rsidR="00193D4D" w:rsidRPr="004F086D" w:rsidRDefault="00797ED3" w:rsidP="0031128A">
            <w:pPr>
              <w:snapToGrid w:val="0"/>
              <w:spacing w:line="360" w:lineRule="auto"/>
              <w:rPr>
                <w:rFonts w:ascii="华文细黑" w:eastAsia="华文细黑" w:hAnsi="华文细黑" w:cstheme="minorEastAsia"/>
                <w:sz w:val="21"/>
                <w:szCs w:val="21"/>
              </w:rPr>
            </w:pPr>
            <w:r w:rsidRPr="004F086D">
              <w:rPr>
                <w:rFonts w:ascii="华文细黑" w:eastAsia="华文细黑" w:hAnsi="华文细黑" w:cstheme="minorEastAsia" w:hint="eastAsia"/>
                <w:sz w:val="21"/>
                <w:szCs w:val="21"/>
              </w:rPr>
              <w:t>（1</w:t>
            </w:r>
            <w:r w:rsidR="0031128A">
              <w:rPr>
                <w:rFonts w:ascii="华文细黑" w:eastAsia="华文细黑" w:hAnsi="华文细黑" w:cstheme="minorEastAsia" w:hint="eastAsia"/>
                <w:sz w:val="21"/>
                <w:szCs w:val="21"/>
              </w:rPr>
              <w:t>0</w:t>
            </w:r>
            <w:r w:rsidRPr="004F086D">
              <w:rPr>
                <w:rFonts w:ascii="华文细黑" w:eastAsia="华文细黑" w:hAnsi="华文细黑" w:cstheme="minorEastAsia" w:hint="eastAsia"/>
                <w:sz w:val="21"/>
                <w:szCs w:val="21"/>
              </w:rPr>
              <w:t>分）</w:t>
            </w:r>
          </w:p>
        </w:tc>
        <w:tc>
          <w:tcPr>
            <w:tcW w:w="4529" w:type="dxa"/>
            <w:tcBorders>
              <w:top w:val="single" w:sz="4" w:space="0" w:color="auto"/>
              <w:left w:val="single" w:sz="4" w:space="0" w:color="auto"/>
              <w:bottom w:val="single" w:sz="4" w:space="0" w:color="auto"/>
              <w:right w:val="single" w:sz="4" w:space="0" w:color="auto"/>
            </w:tcBorders>
            <w:vAlign w:val="center"/>
          </w:tcPr>
          <w:p w:rsidR="00193D4D" w:rsidRPr="001B2463" w:rsidRDefault="00797ED3" w:rsidP="00E73EA5">
            <w:pPr>
              <w:spacing w:line="276" w:lineRule="auto"/>
              <w:rPr>
                <w:rFonts w:ascii="华文细黑" w:eastAsia="华文细黑" w:hAnsi="华文细黑"/>
                <w:sz w:val="21"/>
                <w:szCs w:val="21"/>
              </w:rPr>
            </w:pPr>
            <w:r w:rsidRPr="001B2463">
              <w:rPr>
                <w:rFonts w:ascii="华文细黑" w:eastAsia="华文细黑" w:hAnsi="华文细黑" w:hint="eastAsia"/>
                <w:sz w:val="21"/>
                <w:szCs w:val="21"/>
              </w:rPr>
              <w:t>有效投标人的起评分为1</w:t>
            </w:r>
            <w:r w:rsidR="0031128A" w:rsidRPr="001B2463">
              <w:rPr>
                <w:rFonts w:ascii="华文细黑" w:eastAsia="华文细黑" w:hAnsi="华文细黑" w:hint="eastAsia"/>
                <w:sz w:val="21"/>
                <w:szCs w:val="21"/>
              </w:rPr>
              <w:t>0</w:t>
            </w:r>
            <w:r w:rsidRPr="001B2463">
              <w:rPr>
                <w:rFonts w:ascii="华文细黑" w:eastAsia="华文细黑" w:hAnsi="华文细黑" w:hint="eastAsia"/>
                <w:sz w:val="21"/>
                <w:szCs w:val="21"/>
              </w:rPr>
              <w:t>分。</w:t>
            </w:r>
          </w:p>
          <w:p w:rsidR="00193D4D" w:rsidRPr="001B2463" w:rsidRDefault="00797ED3" w:rsidP="00E73EA5">
            <w:pPr>
              <w:spacing w:line="276" w:lineRule="auto"/>
              <w:rPr>
                <w:rFonts w:ascii="华文细黑" w:eastAsia="华文细黑" w:hAnsi="华文细黑"/>
                <w:sz w:val="21"/>
                <w:szCs w:val="21"/>
              </w:rPr>
            </w:pPr>
            <w:r w:rsidRPr="001B2463">
              <w:rPr>
                <w:rFonts w:ascii="华文细黑" w:eastAsia="华文细黑" w:hAnsi="华文细黑" w:hint="eastAsia"/>
                <w:sz w:val="21"/>
                <w:szCs w:val="21"/>
              </w:rPr>
              <w:t>1、投标文件中投标货物重要技术参数（本招标文件技术参数带（★）号标注），投标人必须完全满足，有一条不满足本项得0分。</w:t>
            </w:r>
          </w:p>
          <w:p w:rsidR="00193D4D" w:rsidRPr="001B2463" w:rsidRDefault="00797ED3" w:rsidP="0031128A">
            <w:pPr>
              <w:snapToGrid w:val="0"/>
              <w:spacing w:line="276" w:lineRule="auto"/>
              <w:rPr>
                <w:rFonts w:ascii="华文细黑" w:eastAsia="华文细黑" w:hAnsi="华文细黑" w:cstheme="minorEastAsia"/>
                <w:sz w:val="21"/>
                <w:szCs w:val="21"/>
              </w:rPr>
            </w:pPr>
            <w:r w:rsidRPr="001B2463">
              <w:rPr>
                <w:rFonts w:ascii="华文细黑" w:eastAsia="华文细黑" w:hAnsi="华文细黑" w:hint="eastAsia"/>
                <w:sz w:val="21"/>
                <w:szCs w:val="21"/>
              </w:rPr>
              <w:t>2、一般性技术参数（非（★）号标注的部分）达不到招标文件要求的,每负偏离一条从起评分中扣除</w:t>
            </w:r>
            <w:r w:rsidR="0031128A" w:rsidRPr="001B2463">
              <w:rPr>
                <w:rFonts w:ascii="华文细黑" w:eastAsia="华文细黑" w:hAnsi="华文细黑" w:hint="eastAsia"/>
                <w:sz w:val="21"/>
                <w:szCs w:val="21"/>
              </w:rPr>
              <w:t>2</w:t>
            </w:r>
            <w:r w:rsidRPr="001B2463">
              <w:rPr>
                <w:rFonts w:ascii="华文细黑" w:eastAsia="华文细黑" w:hAnsi="华文细黑" w:hint="eastAsia"/>
                <w:sz w:val="21"/>
                <w:szCs w:val="21"/>
              </w:rPr>
              <w:t>分；有</w:t>
            </w:r>
            <w:r w:rsidR="00FC1240" w:rsidRPr="001B2463">
              <w:rPr>
                <w:rFonts w:ascii="华文细黑" w:eastAsia="华文细黑" w:hAnsi="华文细黑" w:hint="eastAsia"/>
                <w:sz w:val="21"/>
                <w:szCs w:val="21"/>
              </w:rPr>
              <w:t>3</w:t>
            </w:r>
            <w:r w:rsidRPr="001B2463">
              <w:rPr>
                <w:rFonts w:ascii="华文细黑" w:eastAsia="华文细黑" w:hAnsi="华文细黑" w:hint="eastAsia"/>
                <w:sz w:val="21"/>
                <w:szCs w:val="21"/>
              </w:rPr>
              <w:t>条及以上不满足招标文件要求的，本项得分为0分。</w:t>
            </w:r>
          </w:p>
        </w:tc>
        <w:tc>
          <w:tcPr>
            <w:tcW w:w="2330" w:type="dxa"/>
            <w:tcBorders>
              <w:top w:val="single" w:sz="4" w:space="0" w:color="auto"/>
              <w:left w:val="single" w:sz="4" w:space="0" w:color="auto"/>
              <w:bottom w:val="single" w:sz="4" w:space="0" w:color="auto"/>
              <w:right w:val="single" w:sz="4" w:space="0" w:color="auto"/>
            </w:tcBorders>
            <w:vAlign w:val="center"/>
          </w:tcPr>
          <w:p w:rsidR="00193D4D" w:rsidRPr="004F086D" w:rsidRDefault="00193D4D">
            <w:pPr>
              <w:snapToGrid w:val="0"/>
              <w:spacing w:line="360" w:lineRule="auto"/>
              <w:rPr>
                <w:rFonts w:ascii="华文细黑" w:eastAsia="华文细黑" w:hAnsi="华文细黑" w:cstheme="minorEastAsia"/>
                <w:sz w:val="21"/>
                <w:szCs w:val="21"/>
              </w:rPr>
            </w:pPr>
          </w:p>
        </w:tc>
      </w:tr>
      <w:tr w:rsidR="00193D4D" w:rsidTr="004F086D">
        <w:trPr>
          <w:trHeight w:val="90"/>
          <w:jc w:val="center"/>
        </w:trPr>
        <w:tc>
          <w:tcPr>
            <w:tcW w:w="741" w:type="dxa"/>
            <w:vMerge/>
            <w:tcBorders>
              <w:left w:val="single" w:sz="4" w:space="0" w:color="auto"/>
              <w:right w:val="single" w:sz="4" w:space="0" w:color="auto"/>
            </w:tcBorders>
            <w:vAlign w:val="center"/>
          </w:tcPr>
          <w:p w:rsidR="00193D4D" w:rsidRPr="004F086D" w:rsidRDefault="00193D4D">
            <w:pPr>
              <w:spacing w:line="360" w:lineRule="auto"/>
              <w:jc w:val="left"/>
              <w:rPr>
                <w:rFonts w:ascii="华文细黑" w:eastAsia="华文细黑" w:hAnsi="华文细黑" w:cstheme="minorEastAsia"/>
                <w:sz w:val="21"/>
                <w:szCs w:val="21"/>
              </w:rPr>
            </w:pPr>
          </w:p>
        </w:tc>
        <w:tc>
          <w:tcPr>
            <w:tcW w:w="1103" w:type="dxa"/>
            <w:vMerge/>
            <w:tcBorders>
              <w:left w:val="single" w:sz="4" w:space="0" w:color="auto"/>
              <w:right w:val="single" w:sz="4" w:space="0" w:color="auto"/>
            </w:tcBorders>
            <w:vAlign w:val="center"/>
          </w:tcPr>
          <w:p w:rsidR="00193D4D" w:rsidRPr="004F086D" w:rsidRDefault="00193D4D">
            <w:pPr>
              <w:spacing w:line="360" w:lineRule="auto"/>
              <w:jc w:val="left"/>
              <w:rPr>
                <w:rFonts w:ascii="华文细黑" w:eastAsia="华文细黑" w:hAnsi="华文细黑" w:cstheme="minorEastAsia"/>
                <w:sz w:val="21"/>
                <w:szCs w:val="21"/>
              </w:rPr>
            </w:pPr>
          </w:p>
        </w:tc>
        <w:tc>
          <w:tcPr>
            <w:tcW w:w="1283" w:type="dxa"/>
            <w:tcBorders>
              <w:top w:val="single" w:sz="4" w:space="0" w:color="auto"/>
              <w:left w:val="single" w:sz="4" w:space="0" w:color="auto"/>
              <w:bottom w:val="single" w:sz="4" w:space="0" w:color="auto"/>
              <w:right w:val="single" w:sz="4" w:space="0" w:color="auto"/>
            </w:tcBorders>
            <w:vAlign w:val="center"/>
          </w:tcPr>
          <w:p w:rsidR="00193D4D" w:rsidRPr="004F086D" w:rsidRDefault="00797ED3">
            <w:pPr>
              <w:snapToGrid w:val="0"/>
              <w:spacing w:line="360" w:lineRule="auto"/>
              <w:jc w:val="center"/>
              <w:rPr>
                <w:rFonts w:ascii="华文细黑" w:eastAsia="华文细黑" w:hAnsi="华文细黑" w:cstheme="minorEastAsia"/>
                <w:sz w:val="21"/>
                <w:szCs w:val="21"/>
              </w:rPr>
            </w:pPr>
            <w:r w:rsidRPr="004F086D">
              <w:rPr>
                <w:rFonts w:ascii="华文细黑" w:eastAsia="华文细黑" w:hAnsi="华文细黑" w:cstheme="minorEastAsia" w:hint="eastAsia"/>
                <w:sz w:val="21"/>
                <w:szCs w:val="21"/>
              </w:rPr>
              <w:t>样品</w:t>
            </w:r>
          </w:p>
          <w:p w:rsidR="00193D4D" w:rsidRPr="004F086D" w:rsidRDefault="00797ED3">
            <w:pPr>
              <w:snapToGrid w:val="0"/>
              <w:spacing w:line="360" w:lineRule="auto"/>
              <w:rPr>
                <w:rFonts w:ascii="华文细黑" w:eastAsia="华文细黑" w:hAnsi="华文细黑" w:cstheme="minorEastAsia"/>
                <w:sz w:val="21"/>
                <w:szCs w:val="21"/>
              </w:rPr>
            </w:pPr>
            <w:r w:rsidRPr="004F086D">
              <w:rPr>
                <w:rFonts w:ascii="华文细黑" w:eastAsia="华文细黑" w:hAnsi="华文细黑" w:cstheme="minorEastAsia" w:hint="eastAsia"/>
                <w:sz w:val="21"/>
                <w:szCs w:val="21"/>
              </w:rPr>
              <w:t>（10分）</w:t>
            </w:r>
          </w:p>
        </w:tc>
        <w:tc>
          <w:tcPr>
            <w:tcW w:w="4529" w:type="dxa"/>
            <w:tcBorders>
              <w:top w:val="single" w:sz="4" w:space="0" w:color="auto"/>
              <w:left w:val="single" w:sz="4" w:space="0" w:color="auto"/>
              <w:bottom w:val="single" w:sz="4" w:space="0" w:color="auto"/>
              <w:right w:val="single" w:sz="4" w:space="0" w:color="auto"/>
            </w:tcBorders>
            <w:vAlign w:val="center"/>
          </w:tcPr>
          <w:p w:rsidR="00193D4D" w:rsidRPr="004F086D" w:rsidRDefault="004F086D" w:rsidP="001219E8">
            <w:pPr>
              <w:snapToGrid w:val="0"/>
              <w:spacing w:line="276" w:lineRule="auto"/>
              <w:rPr>
                <w:rFonts w:ascii="华文细黑" w:eastAsia="华文细黑" w:hAnsi="华文细黑" w:cstheme="minorEastAsia"/>
                <w:kern w:val="0"/>
                <w:sz w:val="21"/>
                <w:szCs w:val="21"/>
              </w:rPr>
            </w:pPr>
            <w:r>
              <w:rPr>
                <w:rFonts w:ascii="华文细黑" w:eastAsia="华文细黑" w:hAnsi="华文细黑" w:cstheme="minorEastAsia" w:hint="eastAsia"/>
                <w:kern w:val="0"/>
                <w:sz w:val="21"/>
                <w:szCs w:val="21"/>
              </w:rPr>
              <w:t>样品评审（</w:t>
            </w:r>
            <w:r w:rsidR="00797ED3" w:rsidRPr="004F086D">
              <w:rPr>
                <w:rFonts w:ascii="华文细黑" w:eastAsia="华文细黑" w:hAnsi="华文细黑" w:cstheme="minorEastAsia" w:hint="eastAsia"/>
                <w:kern w:val="0"/>
                <w:sz w:val="21"/>
                <w:szCs w:val="21"/>
              </w:rPr>
              <w:t>10分）</w:t>
            </w:r>
          </w:p>
          <w:p w:rsidR="00193D4D" w:rsidRPr="004F086D" w:rsidRDefault="00797ED3" w:rsidP="001219E8">
            <w:pPr>
              <w:snapToGrid w:val="0"/>
              <w:spacing w:line="276" w:lineRule="auto"/>
              <w:rPr>
                <w:rFonts w:ascii="华文细黑" w:eastAsia="华文细黑" w:hAnsi="华文细黑" w:cstheme="minorEastAsia"/>
                <w:sz w:val="21"/>
                <w:szCs w:val="21"/>
              </w:rPr>
            </w:pPr>
            <w:r w:rsidRPr="004F086D">
              <w:rPr>
                <w:rFonts w:ascii="华文细黑" w:eastAsia="华文细黑" w:hAnsi="华文细黑" w:cstheme="minorEastAsia" w:hint="eastAsia"/>
                <w:kern w:val="0"/>
                <w:sz w:val="21"/>
                <w:szCs w:val="21"/>
              </w:rPr>
              <w:t xml:space="preserve">  1、</w:t>
            </w:r>
            <w:r w:rsidRPr="004F086D">
              <w:rPr>
                <w:rFonts w:ascii="华文细黑" w:eastAsia="华文细黑" w:hAnsi="华文细黑" w:cstheme="minorEastAsia" w:hint="eastAsia"/>
                <w:sz w:val="21"/>
                <w:szCs w:val="21"/>
              </w:rPr>
              <w:t>只有样品的材质满足招标文件要求，才对其样品进行评审</w:t>
            </w:r>
          </w:p>
          <w:p w:rsidR="00193D4D" w:rsidRPr="004F086D" w:rsidRDefault="00797ED3" w:rsidP="001219E8">
            <w:pPr>
              <w:snapToGrid w:val="0"/>
              <w:spacing w:line="276" w:lineRule="auto"/>
              <w:rPr>
                <w:rFonts w:ascii="华文细黑" w:eastAsia="华文细黑" w:hAnsi="华文细黑" w:cstheme="minorEastAsia"/>
                <w:sz w:val="21"/>
                <w:szCs w:val="21"/>
              </w:rPr>
            </w:pPr>
            <w:r w:rsidRPr="004F086D">
              <w:rPr>
                <w:rFonts w:ascii="华文细黑" w:eastAsia="华文细黑" w:hAnsi="华文细黑" w:cstheme="minorEastAsia" w:hint="eastAsia"/>
                <w:kern w:val="0"/>
                <w:sz w:val="21"/>
                <w:szCs w:val="21"/>
              </w:rPr>
              <w:t xml:space="preserve">  2、</w:t>
            </w:r>
            <w:r w:rsidRPr="004F086D">
              <w:rPr>
                <w:rFonts w:ascii="华文细黑" w:eastAsia="华文细黑" w:hAnsi="华文细黑" w:cstheme="minorEastAsia" w:hint="eastAsia"/>
                <w:sz w:val="21"/>
                <w:szCs w:val="21"/>
              </w:rPr>
              <w:t>样品部分未提供或提供不全的样品分为零分。</w:t>
            </w:r>
          </w:p>
          <w:p w:rsidR="00193D4D" w:rsidRPr="004F086D" w:rsidRDefault="00797ED3" w:rsidP="001219E8">
            <w:pPr>
              <w:snapToGrid w:val="0"/>
              <w:spacing w:line="276" w:lineRule="auto"/>
              <w:rPr>
                <w:rFonts w:ascii="华文细黑" w:eastAsia="华文细黑" w:hAnsi="华文细黑" w:cstheme="minorEastAsia"/>
                <w:kern w:val="0"/>
                <w:sz w:val="21"/>
                <w:szCs w:val="21"/>
              </w:rPr>
            </w:pPr>
            <w:r w:rsidRPr="004F086D">
              <w:rPr>
                <w:rFonts w:ascii="华文细黑" w:eastAsia="华文细黑" w:hAnsi="华文细黑" w:cstheme="minorEastAsia" w:hint="eastAsia"/>
                <w:sz w:val="21"/>
                <w:szCs w:val="21"/>
              </w:rPr>
              <w:t xml:space="preserve">  3、检验报告与本次投标小样不一致的样品分为零分。</w:t>
            </w:r>
          </w:p>
          <w:p w:rsidR="00193D4D" w:rsidRPr="004F086D" w:rsidRDefault="00797ED3" w:rsidP="001219E8">
            <w:pPr>
              <w:snapToGrid w:val="0"/>
              <w:spacing w:line="276" w:lineRule="auto"/>
              <w:ind w:leftChars="-14" w:left="-39" w:firstLineChars="100" w:firstLine="210"/>
              <w:rPr>
                <w:rFonts w:ascii="华文细黑" w:eastAsia="华文细黑" w:hAnsi="华文细黑" w:cstheme="minorEastAsia"/>
                <w:color w:val="FF0000"/>
                <w:sz w:val="21"/>
                <w:szCs w:val="21"/>
              </w:rPr>
            </w:pPr>
            <w:r w:rsidRPr="004F086D">
              <w:rPr>
                <w:rFonts w:ascii="华文细黑" w:eastAsia="华文细黑" w:hAnsi="华文细黑" w:cstheme="minorEastAsia" w:hint="eastAsia"/>
                <w:color w:val="000000"/>
                <w:sz w:val="21"/>
                <w:szCs w:val="21"/>
              </w:rPr>
              <w:t>4、评审时根据投标人提供的样品及材质配件和检验报告，</w:t>
            </w:r>
            <w:r w:rsidRPr="004F086D">
              <w:rPr>
                <w:rFonts w:ascii="华文细黑" w:eastAsia="华文细黑" w:hAnsi="华文细黑" w:cstheme="minorEastAsia" w:hint="eastAsia"/>
                <w:sz w:val="21"/>
                <w:szCs w:val="21"/>
              </w:rPr>
              <w:t>按一般得0-4分、良得5-7分、优得8-10分等三个等级进行打分。</w:t>
            </w:r>
          </w:p>
        </w:tc>
        <w:tc>
          <w:tcPr>
            <w:tcW w:w="2330" w:type="dxa"/>
            <w:tcBorders>
              <w:top w:val="single" w:sz="4" w:space="0" w:color="auto"/>
              <w:left w:val="single" w:sz="4" w:space="0" w:color="auto"/>
              <w:bottom w:val="single" w:sz="4" w:space="0" w:color="auto"/>
              <w:right w:val="single" w:sz="4" w:space="0" w:color="auto"/>
            </w:tcBorders>
            <w:vAlign w:val="center"/>
          </w:tcPr>
          <w:p w:rsidR="00193D4D" w:rsidRPr="004F086D" w:rsidRDefault="00193D4D">
            <w:pPr>
              <w:snapToGrid w:val="0"/>
              <w:spacing w:line="360" w:lineRule="auto"/>
              <w:rPr>
                <w:rFonts w:ascii="华文细黑" w:eastAsia="华文细黑" w:hAnsi="华文细黑" w:cstheme="minorEastAsia"/>
                <w:sz w:val="21"/>
                <w:szCs w:val="21"/>
              </w:rPr>
            </w:pPr>
          </w:p>
        </w:tc>
      </w:tr>
      <w:tr w:rsidR="00193D4D" w:rsidRPr="00294E65" w:rsidTr="004F086D">
        <w:trPr>
          <w:trHeight w:val="23"/>
          <w:jc w:val="center"/>
        </w:trPr>
        <w:tc>
          <w:tcPr>
            <w:tcW w:w="741" w:type="dxa"/>
            <w:vMerge/>
            <w:tcBorders>
              <w:left w:val="single" w:sz="4" w:space="0" w:color="auto"/>
              <w:right w:val="single" w:sz="4" w:space="0" w:color="auto"/>
            </w:tcBorders>
            <w:vAlign w:val="center"/>
          </w:tcPr>
          <w:p w:rsidR="00193D4D" w:rsidRPr="004F086D" w:rsidRDefault="00193D4D">
            <w:pPr>
              <w:spacing w:line="360" w:lineRule="auto"/>
              <w:jc w:val="left"/>
              <w:rPr>
                <w:rFonts w:ascii="华文细黑" w:eastAsia="华文细黑" w:hAnsi="华文细黑" w:cstheme="minorEastAsia"/>
                <w:sz w:val="21"/>
                <w:szCs w:val="21"/>
              </w:rPr>
            </w:pPr>
          </w:p>
        </w:tc>
        <w:tc>
          <w:tcPr>
            <w:tcW w:w="1103" w:type="dxa"/>
            <w:vMerge/>
            <w:tcBorders>
              <w:left w:val="single" w:sz="4" w:space="0" w:color="auto"/>
              <w:right w:val="single" w:sz="4" w:space="0" w:color="auto"/>
            </w:tcBorders>
            <w:vAlign w:val="center"/>
          </w:tcPr>
          <w:p w:rsidR="00193D4D" w:rsidRPr="004F086D" w:rsidRDefault="00193D4D">
            <w:pPr>
              <w:spacing w:line="360" w:lineRule="auto"/>
              <w:jc w:val="left"/>
              <w:rPr>
                <w:rFonts w:ascii="华文细黑" w:eastAsia="华文细黑" w:hAnsi="华文细黑" w:cstheme="minorEastAsia"/>
                <w:sz w:val="21"/>
                <w:szCs w:val="21"/>
              </w:rPr>
            </w:pPr>
          </w:p>
        </w:tc>
        <w:tc>
          <w:tcPr>
            <w:tcW w:w="1283" w:type="dxa"/>
            <w:tcBorders>
              <w:top w:val="single" w:sz="4" w:space="0" w:color="auto"/>
              <w:left w:val="single" w:sz="4" w:space="0" w:color="auto"/>
              <w:bottom w:val="single" w:sz="4" w:space="0" w:color="auto"/>
              <w:right w:val="single" w:sz="4" w:space="0" w:color="auto"/>
            </w:tcBorders>
            <w:vAlign w:val="center"/>
          </w:tcPr>
          <w:p w:rsidR="00193D4D" w:rsidRPr="004F086D" w:rsidRDefault="00797ED3">
            <w:pPr>
              <w:snapToGrid w:val="0"/>
              <w:spacing w:line="360" w:lineRule="auto"/>
              <w:rPr>
                <w:rFonts w:ascii="华文细黑" w:eastAsia="华文细黑" w:hAnsi="华文细黑" w:cstheme="minorEastAsia"/>
                <w:sz w:val="21"/>
                <w:szCs w:val="21"/>
              </w:rPr>
            </w:pPr>
            <w:r w:rsidRPr="004F086D">
              <w:rPr>
                <w:rFonts w:ascii="华文细黑" w:eastAsia="华文细黑" w:hAnsi="华文细黑" w:cstheme="minorEastAsia" w:hint="eastAsia"/>
                <w:sz w:val="21"/>
                <w:szCs w:val="21"/>
              </w:rPr>
              <w:t>质量保证</w:t>
            </w:r>
          </w:p>
          <w:p w:rsidR="00193D4D" w:rsidRPr="004F086D" w:rsidRDefault="00797ED3">
            <w:pPr>
              <w:snapToGrid w:val="0"/>
              <w:spacing w:line="360" w:lineRule="auto"/>
              <w:rPr>
                <w:rFonts w:ascii="华文细黑" w:eastAsia="华文细黑" w:hAnsi="华文细黑" w:cstheme="minorEastAsia"/>
                <w:sz w:val="21"/>
                <w:szCs w:val="21"/>
              </w:rPr>
            </w:pPr>
            <w:r w:rsidRPr="004F086D">
              <w:rPr>
                <w:rFonts w:ascii="华文细黑" w:eastAsia="华文细黑" w:hAnsi="华文细黑" w:cstheme="minorEastAsia" w:hint="eastAsia"/>
                <w:sz w:val="21"/>
                <w:szCs w:val="21"/>
              </w:rPr>
              <w:t>（7分）</w:t>
            </w:r>
          </w:p>
        </w:tc>
        <w:tc>
          <w:tcPr>
            <w:tcW w:w="4529" w:type="dxa"/>
            <w:tcBorders>
              <w:top w:val="single" w:sz="4" w:space="0" w:color="auto"/>
              <w:left w:val="single" w:sz="4" w:space="0" w:color="auto"/>
              <w:bottom w:val="single" w:sz="4" w:space="0" w:color="auto"/>
              <w:right w:val="single" w:sz="4" w:space="0" w:color="auto"/>
            </w:tcBorders>
            <w:vAlign w:val="center"/>
          </w:tcPr>
          <w:p w:rsidR="00193D4D" w:rsidRPr="00294E65" w:rsidRDefault="00797ED3" w:rsidP="00727243">
            <w:pPr>
              <w:spacing w:line="360" w:lineRule="auto"/>
              <w:ind w:firstLineChars="150" w:firstLine="315"/>
              <w:rPr>
                <w:rFonts w:ascii="华文细黑" w:eastAsia="华文细黑" w:hAnsi="华文细黑" w:cstheme="minorEastAsia"/>
                <w:sz w:val="21"/>
                <w:szCs w:val="21"/>
              </w:rPr>
            </w:pPr>
            <w:r w:rsidRPr="00294E65">
              <w:rPr>
                <w:rFonts w:ascii="华文细黑" w:eastAsia="华文细黑" w:hAnsi="华文细黑" w:cs="新宋体" w:hint="eastAsia"/>
                <w:sz w:val="21"/>
                <w:szCs w:val="21"/>
              </w:rPr>
              <w:t>成品检验：</w:t>
            </w:r>
            <w:r w:rsidR="0046070D" w:rsidRPr="00294E65">
              <w:rPr>
                <w:rFonts w:ascii="华文细黑" w:eastAsia="华文细黑" w:hAnsi="华文细黑" w:hint="eastAsia"/>
                <w:sz w:val="21"/>
                <w:szCs w:val="21"/>
              </w:rPr>
              <w:t>所投产品制造商（或投标人）</w:t>
            </w:r>
            <w:r w:rsidRPr="00294E65">
              <w:rPr>
                <w:rFonts w:ascii="华文细黑" w:eastAsia="华文细黑" w:hAnsi="华文细黑" w:cs="新宋体" w:hint="eastAsia"/>
                <w:sz w:val="21"/>
                <w:szCs w:val="21"/>
              </w:rPr>
              <w:t>提供近3年省级</w:t>
            </w:r>
            <w:r w:rsidR="00727243" w:rsidRPr="00294E65">
              <w:rPr>
                <w:rFonts w:ascii="华文细黑" w:eastAsia="华文细黑" w:hAnsi="华文细黑" w:cs="新宋体" w:hint="eastAsia"/>
                <w:sz w:val="21"/>
                <w:szCs w:val="21"/>
              </w:rPr>
              <w:t>（含自治区、直辖市）</w:t>
            </w:r>
            <w:r w:rsidRPr="00294E65">
              <w:rPr>
                <w:rFonts w:ascii="华文细黑" w:eastAsia="华文细黑" w:hAnsi="华文细黑" w:cs="新宋体" w:hint="eastAsia"/>
                <w:sz w:val="21"/>
                <w:szCs w:val="21"/>
              </w:rPr>
              <w:t>检验部门出具的床垫</w:t>
            </w:r>
            <w:r w:rsidR="00C95B4B" w:rsidRPr="00294E65">
              <w:rPr>
                <w:rFonts w:ascii="华文细黑" w:eastAsia="华文细黑" w:hAnsi="华文细黑" w:cs="新宋体" w:hint="eastAsia"/>
                <w:sz w:val="21"/>
                <w:szCs w:val="21"/>
              </w:rPr>
              <w:t>、</w:t>
            </w:r>
            <w:r w:rsidRPr="00294E65">
              <w:rPr>
                <w:rFonts w:ascii="华文细黑" w:eastAsia="华文细黑" w:hAnsi="华文细黑" w:cs="新宋体" w:hint="eastAsia"/>
                <w:sz w:val="21"/>
                <w:szCs w:val="21"/>
              </w:rPr>
              <w:t>三聚氰胺饰面颗粒板合格检验报告的，</w:t>
            </w:r>
            <w:r w:rsidRPr="00294E65">
              <w:rPr>
                <w:rFonts w:ascii="华文细黑" w:eastAsia="华文细黑" w:hAnsi="华文细黑" w:cstheme="minorEastAsia" w:hint="eastAsia"/>
                <w:kern w:val="0"/>
                <w:sz w:val="21"/>
                <w:szCs w:val="21"/>
              </w:rPr>
              <w:t>每提供一项得</w:t>
            </w:r>
            <w:r w:rsidRPr="00294E65">
              <w:rPr>
                <w:rFonts w:ascii="华文细黑" w:eastAsia="华文细黑" w:hAnsi="华文细黑" w:cstheme="minorEastAsia" w:hint="eastAsia"/>
                <w:sz w:val="21"/>
                <w:szCs w:val="21"/>
              </w:rPr>
              <w:t>1.5</w:t>
            </w:r>
            <w:r w:rsidRPr="00294E65">
              <w:rPr>
                <w:rFonts w:ascii="华文细黑" w:eastAsia="华文细黑" w:hAnsi="华文细黑" w:cstheme="minorEastAsia" w:hint="eastAsia"/>
                <w:kern w:val="0"/>
                <w:sz w:val="21"/>
                <w:szCs w:val="21"/>
              </w:rPr>
              <w:t>分，最高得3分</w:t>
            </w:r>
            <w:r w:rsidRPr="00294E65">
              <w:rPr>
                <w:rFonts w:ascii="华文细黑" w:eastAsia="华文细黑" w:hAnsi="华文细黑" w:cs="新宋体" w:hint="eastAsia"/>
                <w:sz w:val="21"/>
                <w:szCs w:val="21"/>
              </w:rPr>
              <w:t>。提供近3年国家级检验部门出具的床垫</w:t>
            </w:r>
            <w:r w:rsidR="00C95B4B" w:rsidRPr="00294E65">
              <w:rPr>
                <w:rFonts w:ascii="华文细黑" w:eastAsia="华文细黑" w:hAnsi="华文细黑" w:cs="新宋体" w:hint="eastAsia"/>
                <w:sz w:val="21"/>
                <w:szCs w:val="21"/>
              </w:rPr>
              <w:t>、</w:t>
            </w:r>
            <w:r w:rsidRPr="00294E65">
              <w:rPr>
                <w:rFonts w:ascii="华文细黑" w:eastAsia="华文细黑" w:hAnsi="华文细黑" w:cs="新宋体" w:hint="eastAsia"/>
                <w:sz w:val="21"/>
                <w:szCs w:val="21"/>
              </w:rPr>
              <w:t>三聚氰胺饰面颗粒板合格检验报告的，</w:t>
            </w:r>
            <w:r w:rsidRPr="00294E65">
              <w:rPr>
                <w:rFonts w:ascii="华文细黑" w:eastAsia="华文细黑" w:hAnsi="华文细黑" w:cstheme="minorEastAsia" w:hint="eastAsia"/>
                <w:kern w:val="0"/>
                <w:sz w:val="21"/>
                <w:szCs w:val="21"/>
              </w:rPr>
              <w:t>每提供一项得</w:t>
            </w:r>
            <w:r w:rsidRPr="00294E65">
              <w:rPr>
                <w:rFonts w:ascii="华文细黑" w:eastAsia="华文细黑" w:hAnsi="华文细黑" w:cstheme="minorEastAsia" w:hint="eastAsia"/>
                <w:sz w:val="21"/>
                <w:szCs w:val="21"/>
              </w:rPr>
              <w:t>3.5</w:t>
            </w:r>
            <w:r w:rsidRPr="00294E65">
              <w:rPr>
                <w:rFonts w:ascii="华文细黑" w:eastAsia="华文细黑" w:hAnsi="华文细黑" w:cstheme="minorEastAsia" w:hint="eastAsia"/>
                <w:kern w:val="0"/>
                <w:sz w:val="21"/>
                <w:szCs w:val="21"/>
              </w:rPr>
              <w:t>分，最高得7分</w:t>
            </w:r>
            <w:r w:rsidRPr="00294E65">
              <w:rPr>
                <w:rFonts w:ascii="华文细黑" w:eastAsia="华文细黑" w:hAnsi="华文细黑" w:cs="新宋体" w:hint="eastAsia"/>
                <w:sz w:val="21"/>
                <w:szCs w:val="21"/>
              </w:rPr>
              <w:t>。</w:t>
            </w:r>
          </w:p>
        </w:tc>
        <w:tc>
          <w:tcPr>
            <w:tcW w:w="2330" w:type="dxa"/>
            <w:tcBorders>
              <w:top w:val="single" w:sz="4" w:space="0" w:color="auto"/>
              <w:left w:val="single" w:sz="4" w:space="0" w:color="auto"/>
              <w:bottom w:val="single" w:sz="4" w:space="0" w:color="auto"/>
              <w:right w:val="single" w:sz="4" w:space="0" w:color="auto"/>
            </w:tcBorders>
            <w:vAlign w:val="center"/>
          </w:tcPr>
          <w:p w:rsidR="00193D4D" w:rsidRPr="00294E65" w:rsidRDefault="00797ED3">
            <w:pPr>
              <w:widowControl/>
              <w:spacing w:line="360" w:lineRule="auto"/>
              <w:jc w:val="left"/>
              <w:rPr>
                <w:rFonts w:ascii="华文细黑" w:eastAsia="华文细黑" w:hAnsi="华文细黑" w:cstheme="minorEastAsia"/>
                <w:sz w:val="21"/>
                <w:szCs w:val="21"/>
              </w:rPr>
            </w:pPr>
            <w:r w:rsidRPr="00294E65">
              <w:rPr>
                <w:rFonts w:ascii="华文细黑" w:eastAsia="华文细黑" w:hAnsi="华文细黑" w:cs="新宋体" w:hint="eastAsia"/>
                <w:sz w:val="21"/>
                <w:szCs w:val="21"/>
              </w:rPr>
              <w:t>提供检验报告原件必查</w:t>
            </w:r>
          </w:p>
        </w:tc>
      </w:tr>
      <w:tr w:rsidR="00193D4D" w:rsidRPr="00294E65" w:rsidTr="004F086D">
        <w:trPr>
          <w:trHeight w:val="23"/>
          <w:jc w:val="center"/>
        </w:trPr>
        <w:tc>
          <w:tcPr>
            <w:tcW w:w="741" w:type="dxa"/>
            <w:vMerge/>
            <w:tcBorders>
              <w:left w:val="single" w:sz="4" w:space="0" w:color="auto"/>
              <w:bottom w:val="single" w:sz="4" w:space="0" w:color="auto"/>
              <w:right w:val="single" w:sz="4" w:space="0" w:color="auto"/>
            </w:tcBorders>
            <w:vAlign w:val="center"/>
          </w:tcPr>
          <w:p w:rsidR="00193D4D" w:rsidRPr="004F086D" w:rsidRDefault="00193D4D">
            <w:pPr>
              <w:spacing w:line="360" w:lineRule="auto"/>
              <w:jc w:val="left"/>
              <w:rPr>
                <w:rFonts w:ascii="华文细黑" w:eastAsia="华文细黑" w:hAnsi="华文细黑" w:cstheme="minorEastAsia"/>
                <w:sz w:val="21"/>
                <w:szCs w:val="21"/>
              </w:rPr>
            </w:pPr>
          </w:p>
        </w:tc>
        <w:tc>
          <w:tcPr>
            <w:tcW w:w="1103" w:type="dxa"/>
            <w:vMerge/>
            <w:tcBorders>
              <w:left w:val="single" w:sz="4" w:space="0" w:color="auto"/>
              <w:bottom w:val="single" w:sz="4" w:space="0" w:color="auto"/>
              <w:right w:val="single" w:sz="4" w:space="0" w:color="auto"/>
            </w:tcBorders>
            <w:vAlign w:val="center"/>
          </w:tcPr>
          <w:p w:rsidR="00193D4D" w:rsidRPr="004F086D" w:rsidRDefault="00193D4D">
            <w:pPr>
              <w:spacing w:line="360" w:lineRule="auto"/>
              <w:jc w:val="left"/>
              <w:rPr>
                <w:rFonts w:ascii="华文细黑" w:eastAsia="华文细黑" w:hAnsi="华文细黑" w:cstheme="minorEastAsia"/>
                <w:sz w:val="21"/>
                <w:szCs w:val="21"/>
              </w:rPr>
            </w:pPr>
          </w:p>
        </w:tc>
        <w:tc>
          <w:tcPr>
            <w:tcW w:w="1283" w:type="dxa"/>
            <w:tcBorders>
              <w:top w:val="single" w:sz="4" w:space="0" w:color="auto"/>
              <w:left w:val="single" w:sz="4" w:space="0" w:color="auto"/>
              <w:bottom w:val="single" w:sz="4" w:space="0" w:color="auto"/>
              <w:right w:val="single" w:sz="4" w:space="0" w:color="auto"/>
            </w:tcBorders>
            <w:vAlign w:val="center"/>
          </w:tcPr>
          <w:p w:rsidR="00193D4D" w:rsidRPr="004F086D" w:rsidRDefault="00797ED3" w:rsidP="00E73EA5">
            <w:pPr>
              <w:snapToGrid w:val="0"/>
              <w:spacing w:line="360" w:lineRule="auto"/>
              <w:rPr>
                <w:rFonts w:ascii="华文细黑" w:eastAsia="华文细黑" w:hAnsi="华文细黑" w:cstheme="minorEastAsia"/>
                <w:sz w:val="21"/>
                <w:szCs w:val="21"/>
              </w:rPr>
            </w:pPr>
            <w:bookmarkStart w:id="36" w:name="_Toc21819"/>
            <w:r w:rsidRPr="004F086D">
              <w:rPr>
                <w:rFonts w:ascii="华文细黑" w:eastAsia="华文细黑" w:hAnsi="华文细黑" w:cstheme="minorEastAsia" w:hint="eastAsia"/>
                <w:sz w:val="21"/>
                <w:szCs w:val="21"/>
              </w:rPr>
              <w:t>产品生产保障能力</w:t>
            </w:r>
            <w:bookmarkEnd w:id="36"/>
            <w:r w:rsidRPr="004F086D">
              <w:rPr>
                <w:rFonts w:ascii="华文细黑" w:eastAsia="华文细黑" w:hAnsi="华文细黑" w:cstheme="minorEastAsia" w:hint="eastAsia"/>
                <w:sz w:val="21"/>
                <w:szCs w:val="21"/>
              </w:rPr>
              <w:t>（8</w:t>
            </w:r>
            <w:r w:rsidRPr="004F086D">
              <w:rPr>
                <w:rFonts w:ascii="华文细黑" w:eastAsia="华文细黑" w:hAnsi="华文细黑" w:cstheme="minorEastAsia" w:hint="eastAsia"/>
                <w:sz w:val="21"/>
                <w:szCs w:val="21"/>
              </w:rPr>
              <w:lastRenderedPageBreak/>
              <w:t>分）</w:t>
            </w:r>
          </w:p>
        </w:tc>
        <w:tc>
          <w:tcPr>
            <w:tcW w:w="4529" w:type="dxa"/>
            <w:tcBorders>
              <w:top w:val="single" w:sz="4" w:space="0" w:color="auto"/>
              <w:left w:val="single" w:sz="4" w:space="0" w:color="auto"/>
              <w:bottom w:val="single" w:sz="4" w:space="0" w:color="auto"/>
              <w:right w:val="single" w:sz="4" w:space="0" w:color="auto"/>
            </w:tcBorders>
            <w:vAlign w:val="center"/>
          </w:tcPr>
          <w:p w:rsidR="00193D4D" w:rsidRPr="00294E65" w:rsidRDefault="00797ED3" w:rsidP="00727243">
            <w:pPr>
              <w:wordWrap w:val="0"/>
              <w:snapToGrid w:val="0"/>
              <w:spacing w:line="360" w:lineRule="auto"/>
              <w:ind w:firstLine="238"/>
              <w:rPr>
                <w:rFonts w:ascii="华文细黑" w:eastAsia="华文细黑" w:hAnsi="华文细黑" w:cstheme="minorEastAsia"/>
                <w:kern w:val="0"/>
                <w:sz w:val="21"/>
                <w:szCs w:val="21"/>
              </w:rPr>
            </w:pPr>
            <w:r w:rsidRPr="00294E65">
              <w:rPr>
                <w:rFonts w:ascii="华文细黑" w:eastAsia="华文细黑" w:hAnsi="华文细黑" w:cstheme="minorEastAsia" w:hint="eastAsia"/>
                <w:sz w:val="21"/>
                <w:szCs w:val="21"/>
              </w:rPr>
              <w:lastRenderedPageBreak/>
              <w:t>1</w:t>
            </w:r>
            <w:r w:rsidRPr="00294E65">
              <w:rPr>
                <w:rFonts w:ascii="华文细黑" w:eastAsia="华文细黑" w:hAnsi="华文细黑" w:cstheme="minorEastAsia" w:hint="eastAsia"/>
                <w:kern w:val="0"/>
                <w:sz w:val="21"/>
                <w:szCs w:val="21"/>
              </w:rPr>
              <w:t>.</w:t>
            </w:r>
            <w:r w:rsidR="0046070D" w:rsidRPr="00294E65">
              <w:rPr>
                <w:rFonts w:ascii="华文细黑" w:eastAsia="华文细黑" w:hAnsi="华文细黑" w:hint="eastAsia"/>
                <w:sz w:val="21"/>
                <w:szCs w:val="21"/>
              </w:rPr>
              <w:t xml:space="preserve"> 所投产品制造商（或投标人）</w:t>
            </w:r>
            <w:r w:rsidRPr="00294E65">
              <w:rPr>
                <w:rFonts w:ascii="华文细黑" w:eastAsia="华文细黑" w:hAnsi="华文细黑" w:cstheme="minorEastAsia" w:hint="eastAsia"/>
                <w:kern w:val="0"/>
                <w:sz w:val="21"/>
                <w:szCs w:val="21"/>
              </w:rPr>
              <w:t>综合生产能力：①全自动计算机板材开料锯、②全自动多轴</w:t>
            </w:r>
            <w:r w:rsidRPr="00294E65">
              <w:rPr>
                <w:rFonts w:ascii="华文细黑" w:eastAsia="华文细黑" w:hAnsi="华文细黑" w:cstheme="minorEastAsia" w:hint="eastAsia"/>
                <w:kern w:val="0"/>
                <w:sz w:val="21"/>
                <w:szCs w:val="21"/>
              </w:rPr>
              <w:lastRenderedPageBreak/>
              <w:t>六排钻机、③全自动封边机、④中央吸尘系统。须提供实物照片及设备发票或报关单或设备采购合同复印件。每提供一项得1分，最高得4</w:t>
            </w:r>
            <w:r w:rsidR="00727243" w:rsidRPr="00294E65">
              <w:rPr>
                <w:rFonts w:ascii="华文细黑" w:eastAsia="华文细黑" w:hAnsi="华文细黑" w:cstheme="minorEastAsia" w:hint="eastAsia"/>
                <w:kern w:val="0"/>
                <w:sz w:val="21"/>
                <w:szCs w:val="21"/>
              </w:rPr>
              <w:t>分。</w:t>
            </w:r>
            <w:r w:rsidRPr="00294E65">
              <w:rPr>
                <w:rFonts w:ascii="华文细黑" w:eastAsia="华文细黑" w:hAnsi="华文细黑" w:cstheme="minorEastAsia" w:hint="eastAsia"/>
                <w:kern w:val="0"/>
                <w:sz w:val="21"/>
                <w:szCs w:val="21"/>
              </w:rPr>
              <w:br/>
              <w:t xml:space="preserve">  2、</w:t>
            </w:r>
            <w:r w:rsidR="0046070D" w:rsidRPr="00294E65">
              <w:rPr>
                <w:rFonts w:ascii="华文细黑" w:eastAsia="华文细黑" w:hAnsi="华文细黑" w:hint="eastAsia"/>
                <w:sz w:val="21"/>
                <w:szCs w:val="21"/>
              </w:rPr>
              <w:t>所投产品制造商（或投标人）</w:t>
            </w:r>
            <w:r w:rsidRPr="00294E65">
              <w:rPr>
                <w:rFonts w:ascii="华文细黑" w:eastAsia="华文细黑" w:hAnsi="华文细黑" w:cstheme="minorEastAsia" w:hint="eastAsia"/>
                <w:kern w:val="0"/>
                <w:sz w:val="21"/>
                <w:szCs w:val="21"/>
              </w:rPr>
              <w:t>具有排污处理系统（提供工艺流程图和现场作业图片，提供排污处理相关设备的购买发票，发票单位名称必须与</w:t>
            </w:r>
            <w:r w:rsidR="001219E8" w:rsidRPr="00294E65">
              <w:rPr>
                <w:rFonts w:ascii="华文细黑" w:eastAsia="华文细黑" w:hAnsi="华文细黑" w:cstheme="minorEastAsia" w:hint="eastAsia"/>
                <w:kern w:val="0"/>
                <w:sz w:val="21"/>
                <w:szCs w:val="21"/>
              </w:rPr>
              <w:t>制造商</w:t>
            </w:r>
            <w:r w:rsidRPr="00294E65">
              <w:rPr>
                <w:rFonts w:ascii="华文细黑" w:eastAsia="华文细黑" w:hAnsi="华文细黑" w:cstheme="minorEastAsia" w:hint="eastAsia"/>
                <w:kern w:val="0"/>
                <w:sz w:val="21"/>
                <w:szCs w:val="21"/>
              </w:rPr>
              <w:t xml:space="preserve">单位相一致）和环保部门颁发的排污许可证；全部提供的得4分，提供不全本项不得分。 </w:t>
            </w:r>
          </w:p>
        </w:tc>
        <w:tc>
          <w:tcPr>
            <w:tcW w:w="2330" w:type="dxa"/>
            <w:tcBorders>
              <w:top w:val="single" w:sz="4" w:space="0" w:color="auto"/>
              <w:left w:val="single" w:sz="4" w:space="0" w:color="auto"/>
              <w:bottom w:val="single" w:sz="4" w:space="0" w:color="auto"/>
              <w:right w:val="single" w:sz="4" w:space="0" w:color="auto"/>
            </w:tcBorders>
            <w:vAlign w:val="center"/>
          </w:tcPr>
          <w:p w:rsidR="00193D4D" w:rsidRPr="00294E65" w:rsidRDefault="00727243">
            <w:pPr>
              <w:snapToGrid w:val="0"/>
              <w:spacing w:line="360" w:lineRule="auto"/>
              <w:rPr>
                <w:rFonts w:ascii="华文细黑" w:eastAsia="华文细黑" w:hAnsi="华文细黑" w:cstheme="minorEastAsia"/>
                <w:sz w:val="21"/>
                <w:szCs w:val="21"/>
              </w:rPr>
            </w:pPr>
            <w:r w:rsidRPr="00294E65">
              <w:rPr>
                <w:rFonts w:ascii="华文细黑" w:eastAsia="华文细黑" w:hAnsi="华文细黑" w:cstheme="minorEastAsia" w:hint="eastAsia"/>
                <w:sz w:val="21"/>
                <w:szCs w:val="21"/>
              </w:rPr>
              <w:lastRenderedPageBreak/>
              <w:t>原件必查</w:t>
            </w:r>
          </w:p>
        </w:tc>
      </w:tr>
      <w:tr w:rsidR="00193D4D" w:rsidRPr="00294E65" w:rsidTr="004F086D">
        <w:trPr>
          <w:trHeight w:val="23"/>
          <w:jc w:val="center"/>
        </w:trPr>
        <w:tc>
          <w:tcPr>
            <w:tcW w:w="741" w:type="dxa"/>
            <w:vMerge w:val="restart"/>
            <w:tcBorders>
              <w:top w:val="single" w:sz="4" w:space="0" w:color="auto"/>
              <w:left w:val="single" w:sz="4" w:space="0" w:color="auto"/>
              <w:right w:val="single" w:sz="4" w:space="0" w:color="auto"/>
            </w:tcBorders>
            <w:vAlign w:val="center"/>
          </w:tcPr>
          <w:p w:rsidR="00193D4D" w:rsidRPr="004F086D" w:rsidRDefault="00797ED3">
            <w:pPr>
              <w:snapToGrid w:val="0"/>
              <w:spacing w:line="360" w:lineRule="auto"/>
              <w:rPr>
                <w:rFonts w:ascii="华文细黑" w:eastAsia="华文细黑" w:hAnsi="华文细黑" w:cstheme="minorEastAsia"/>
                <w:sz w:val="21"/>
                <w:szCs w:val="21"/>
              </w:rPr>
            </w:pPr>
            <w:r w:rsidRPr="004F086D">
              <w:rPr>
                <w:rFonts w:ascii="华文细黑" w:eastAsia="华文细黑" w:hAnsi="华文细黑" w:cstheme="minorEastAsia" w:hint="eastAsia"/>
                <w:sz w:val="21"/>
                <w:szCs w:val="21"/>
              </w:rPr>
              <w:lastRenderedPageBreak/>
              <w:t>3</w:t>
            </w:r>
          </w:p>
        </w:tc>
        <w:tc>
          <w:tcPr>
            <w:tcW w:w="1103" w:type="dxa"/>
            <w:vMerge w:val="restart"/>
            <w:tcBorders>
              <w:top w:val="single" w:sz="4" w:space="0" w:color="auto"/>
              <w:left w:val="single" w:sz="4" w:space="0" w:color="auto"/>
              <w:right w:val="single" w:sz="4" w:space="0" w:color="auto"/>
            </w:tcBorders>
            <w:vAlign w:val="center"/>
          </w:tcPr>
          <w:p w:rsidR="00193D4D" w:rsidRPr="004F086D" w:rsidRDefault="00797ED3">
            <w:pPr>
              <w:snapToGrid w:val="0"/>
              <w:spacing w:line="360" w:lineRule="auto"/>
              <w:rPr>
                <w:rFonts w:ascii="华文细黑" w:eastAsia="华文细黑" w:hAnsi="华文细黑" w:cstheme="minorEastAsia"/>
                <w:sz w:val="21"/>
                <w:szCs w:val="21"/>
              </w:rPr>
            </w:pPr>
            <w:r w:rsidRPr="004F086D">
              <w:rPr>
                <w:rFonts w:ascii="华文细黑" w:eastAsia="华文细黑" w:hAnsi="华文细黑" w:cstheme="minorEastAsia" w:hint="eastAsia"/>
                <w:sz w:val="21"/>
                <w:szCs w:val="21"/>
              </w:rPr>
              <w:t>商务部分（25%）</w:t>
            </w:r>
          </w:p>
        </w:tc>
        <w:tc>
          <w:tcPr>
            <w:tcW w:w="1283" w:type="dxa"/>
            <w:tcBorders>
              <w:top w:val="single" w:sz="4" w:space="0" w:color="auto"/>
              <w:left w:val="single" w:sz="4" w:space="0" w:color="auto"/>
              <w:bottom w:val="single" w:sz="4" w:space="0" w:color="auto"/>
              <w:right w:val="single" w:sz="4" w:space="0" w:color="auto"/>
            </w:tcBorders>
            <w:vAlign w:val="center"/>
          </w:tcPr>
          <w:p w:rsidR="00193D4D" w:rsidRPr="004F086D" w:rsidRDefault="00797ED3">
            <w:pPr>
              <w:snapToGrid w:val="0"/>
              <w:spacing w:line="360" w:lineRule="auto"/>
              <w:rPr>
                <w:rFonts w:ascii="华文细黑" w:eastAsia="华文细黑" w:hAnsi="华文细黑" w:cstheme="minorEastAsia"/>
                <w:sz w:val="21"/>
                <w:szCs w:val="21"/>
              </w:rPr>
            </w:pPr>
            <w:r w:rsidRPr="004F086D">
              <w:rPr>
                <w:rFonts w:ascii="华文细黑" w:eastAsia="华文细黑" w:hAnsi="华文细黑" w:cstheme="minorEastAsia" w:hint="eastAsia"/>
                <w:sz w:val="21"/>
                <w:szCs w:val="21"/>
              </w:rPr>
              <w:t>企业综合实力</w:t>
            </w:r>
          </w:p>
          <w:p w:rsidR="00193D4D" w:rsidRPr="004F086D" w:rsidRDefault="00797ED3" w:rsidP="00C95B4B">
            <w:pPr>
              <w:snapToGrid w:val="0"/>
              <w:spacing w:line="360" w:lineRule="auto"/>
              <w:rPr>
                <w:rFonts w:ascii="华文细黑" w:eastAsia="华文细黑" w:hAnsi="华文细黑" w:cstheme="minorEastAsia"/>
                <w:color w:val="00B050"/>
                <w:sz w:val="21"/>
                <w:szCs w:val="21"/>
              </w:rPr>
            </w:pPr>
            <w:r w:rsidRPr="004F086D">
              <w:rPr>
                <w:rFonts w:ascii="华文细黑" w:eastAsia="华文细黑" w:hAnsi="华文细黑" w:cstheme="minorEastAsia" w:hint="eastAsia"/>
                <w:sz w:val="21"/>
                <w:szCs w:val="21"/>
              </w:rPr>
              <w:t>（</w:t>
            </w:r>
            <w:r w:rsidR="00C95B4B">
              <w:rPr>
                <w:rFonts w:ascii="华文细黑" w:eastAsia="华文细黑" w:hAnsi="华文细黑" w:cstheme="minorEastAsia" w:hint="eastAsia"/>
                <w:sz w:val="21"/>
                <w:szCs w:val="21"/>
              </w:rPr>
              <w:t>9</w:t>
            </w:r>
            <w:r w:rsidRPr="004F086D">
              <w:rPr>
                <w:rFonts w:ascii="华文细黑" w:eastAsia="华文细黑" w:hAnsi="华文细黑" w:cstheme="minorEastAsia" w:hint="eastAsia"/>
                <w:sz w:val="21"/>
                <w:szCs w:val="21"/>
              </w:rPr>
              <w:t>分）</w:t>
            </w:r>
          </w:p>
        </w:tc>
        <w:tc>
          <w:tcPr>
            <w:tcW w:w="4529" w:type="dxa"/>
            <w:tcBorders>
              <w:top w:val="single" w:sz="4" w:space="0" w:color="auto"/>
              <w:left w:val="single" w:sz="4" w:space="0" w:color="auto"/>
              <w:bottom w:val="single" w:sz="4" w:space="0" w:color="auto"/>
              <w:right w:val="single" w:sz="4" w:space="0" w:color="auto"/>
            </w:tcBorders>
            <w:vAlign w:val="center"/>
          </w:tcPr>
          <w:p w:rsidR="00193D4D" w:rsidRPr="00294E65" w:rsidRDefault="00797ED3">
            <w:pPr>
              <w:spacing w:line="360" w:lineRule="auto"/>
              <w:ind w:firstLineChars="100" w:firstLine="210"/>
              <w:rPr>
                <w:rFonts w:ascii="华文细黑" w:eastAsia="华文细黑" w:hAnsi="华文细黑" w:cstheme="minorEastAsia"/>
                <w:kern w:val="0"/>
                <w:sz w:val="21"/>
                <w:szCs w:val="21"/>
              </w:rPr>
            </w:pPr>
            <w:r w:rsidRPr="00294E65">
              <w:rPr>
                <w:rFonts w:ascii="华文细黑" w:eastAsia="华文细黑" w:hAnsi="华文细黑" w:cstheme="minorEastAsia" w:hint="eastAsia"/>
                <w:kern w:val="0"/>
                <w:sz w:val="21"/>
                <w:szCs w:val="21"/>
              </w:rPr>
              <w:t>1、</w:t>
            </w:r>
            <w:r w:rsidR="0046070D" w:rsidRPr="00294E65">
              <w:rPr>
                <w:rFonts w:ascii="华文细黑" w:eastAsia="华文细黑" w:hAnsi="华文细黑" w:hint="eastAsia"/>
                <w:sz w:val="21"/>
                <w:szCs w:val="21"/>
              </w:rPr>
              <w:t>所投产品制造商（或投标人）</w:t>
            </w:r>
            <w:r w:rsidRPr="00294E65">
              <w:rPr>
                <w:rFonts w:ascii="华文细黑" w:eastAsia="华文细黑" w:hAnsi="华文细黑" w:cstheme="minorEastAsia" w:hint="eastAsia"/>
                <w:kern w:val="0"/>
                <w:sz w:val="21"/>
                <w:szCs w:val="21"/>
              </w:rPr>
              <w:t>为高新技术企业的得</w:t>
            </w:r>
            <w:r w:rsidR="00C95B4B" w:rsidRPr="00294E65">
              <w:rPr>
                <w:rFonts w:ascii="华文细黑" w:eastAsia="华文细黑" w:hAnsi="华文细黑" w:cstheme="minorEastAsia" w:hint="eastAsia"/>
                <w:kern w:val="0"/>
                <w:sz w:val="21"/>
                <w:szCs w:val="21"/>
              </w:rPr>
              <w:t>2</w:t>
            </w:r>
            <w:r w:rsidRPr="00294E65">
              <w:rPr>
                <w:rFonts w:ascii="华文细黑" w:eastAsia="华文细黑" w:hAnsi="华文细黑" w:cstheme="minorEastAsia" w:hint="eastAsia"/>
                <w:kern w:val="0"/>
                <w:sz w:val="21"/>
                <w:szCs w:val="21"/>
              </w:rPr>
              <w:t>分（证书由省（直辖市）科学技术委员会、财政局、国家税务局、地方税务局联合颁发）。</w:t>
            </w:r>
          </w:p>
          <w:p w:rsidR="0046070D" w:rsidRPr="00294E65" w:rsidRDefault="0046070D" w:rsidP="0046070D">
            <w:pPr>
              <w:spacing w:line="360" w:lineRule="auto"/>
              <w:ind w:firstLineChars="100" w:firstLine="210"/>
              <w:rPr>
                <w:rFonts w:asciiTheme="minorEastAsia" w:eastAsiaTheme="minorEastAsia" w:hAnsiTheme="minorEastAsia" w:cstheme="minorEastAsia"/>
                <w:kern w:val="0"/>
                <w:sz w:val="21"/>
                <w:szCs w:val="21"/>
              </w:rPr>
            </w:pPr>
            <w:r w:rsidRPr="00294E65">
              <w:rPr>
                <w:rFonts w:ascii="华文细黑" w:eastAsia="华文细黑" w:hAnsi="华文细黑" w:cstheme="minorEastAsia" w:hint="eastAsia"/>
                <w:kern w:val="0"/>
                <w:sz w:val="21"/>
                <w:szCs w:val="21"/>
              </w:rPr>
              <w:t>2、</w:t>
            </w:r>
            <w:r w:rsidRPr="00294E65">
              <w:rPr>
                <w:rFonts w:ascii="华文细黑" w:eastAsia="华文细黑" w:hAnsi="华文细黑" w:hint="eastAsia"/>
                <w:sz w:val="21"/>
                <w:szCs w:val="21"/>
              </w:rPr>
              <w:t>所投产品制造商（或投标人）</w:t>
            </w:r>
            <w:r w:rsidRPr="00294E65">
              <w:rPr>
                <w:rFonts w:ascii="华文细黑" w:eastAsia="华文细黑" w:hAnsi="华文细黑" w:cstheme="minorEastAsia" w:hint="eastAsia"/>
                <w:sz w:val="21"/>
                <w:szCs w:val="21"/>
              </w:rPr>
              <w:t>近三年连续三年获得省级工商部门颁发的“守合同重信用”企业得1分，连续六年获得省级工商部门颁发的“守合同重信用”企业得2分。</w:t>
            </w:r>
          </w:p>
          <w:p w:rsidR="00193D4D" w:rsidRPr="00294E65" w:rsidRDefault="0046070D">
            <w:pPr>
              <w:spacing w:line="360" w:lineRule="auto"/>
              <w:ind w:firstLineChars="100" w:firstLine="210"/>
              <w:jc w:val="left"/>
              <w:rPr>
                <w:rFonts w:ascii="华文细黑" w:eastAsia="华文细黑" w:hAnsi="华文细黑" w:cstheme="minorEastAsia"/>
                <w:sz w:val="21"/>
                <w:szCs w:val="21"/>
              </w:rPr>
            </w:pPr>
            <w:r w:rsidRPr="00294E65">
              <w:rPr>
                <w:rFonts w:ascii="华文细黑" w:eastAsia="华文细黑" w:hAnsi="华文细黑" w:cstheme="minorEastAsia" w:hint="eastAsia"/>
                <w:sz w:val="21"/>
                <w:szCs w:val="21"/>
              </w:rPr>
              <w:t>3</w:t>
            </w:r>
            <w:r w:rsidR="00797ED3" w:rsidRPr="00294E65">
              <w:rPr>
                <w:rFonts w:ascii="华文细黑" w:eastAsia="华文细黑" w:hAnsi="华文细黑" w:cstheme="minorEastAsia" w:hint="eastAsia"/>
                <w:sz w:val="21"/>
                <w:szCs w:val="21"/>
              </w:rPr>
              <w:t>、</w:t>
            </w:r>
            <w:r w:rsidRPr="00294E65">
              <w:rPr>
                <w:rFonts w:ascii="华文细黑" w:eastAsia="华文细黑" w:hAnsi="华文细黑" w:hint="eastAsia"/>
                <w:sz w:val="21"/>
                <w:szCs w:val="21"/>
              </w:rPr>
              <w:t>所投产品制造商（或投标人）</w:t>
            </w:r>
            <w:r w:rsidR="00797ED3" w:rsidRPr="00294E65">
              <w:rPr>
                <w:rFonts w:ascii="华文细黑" w:eastAsia="华文细黑" w:hAnsi="华文细黑" w:cstheme="minorEastAsia" w:hint="eastAsia"/>
                <w:sz w:val="21"/>
                <w:szCs w:val="21"/>
              </w:rPr>
              <w:t>具有</w:t>
            </w:r>
            <w:r w:rsidR="00E73EA5" w:rsidRPr="00294E65">
              <w:rPr>
                <w:rFonts w:ascii="华文细黑" w:eastAsia="华文细黑" w:hAnsi="华文细黑" w:cstheme="minorEastAsia" w:hint="eastAsia"/>
                <w:sz w:val="21"/>
                <w:szCs w:val="21"/>
              </w:rPr>
              <w:t>有效的</w:t>
            </w:r>
            <w:r w:rsidR="00797ED3" w:rsidRPr="00294E65">
              <w:rPr>
                <w:rFonts w:ascii="华文细黑" w:eastAsia="华文细黑" w:hAnsi="华文细黑" w:cstheme="minorEastAsia" w:hint="eastAsia"/>
                <w:sz w:val="21"/>
                <w:szCs w:val="21"/>
              </w:rPr>
              <w:t>重庆市学校后勤物资供货企业准入证的得2分。</w:t>
            </w:r>
          </w:p>
          <w:p w:rsidR="00193D4D" w:rsidRPr="00294E65" w:rsidRDefault="0046070D" w:rsidP="00E73EA5">
            <w:pPr>
              <w:snapToGrid w:val="0"/>
              <w:spacing w:line="360" w:lineRule="auto"/>
              <w:ind w:firstLineChars="100" w:firstLine="210"/>
              <w:rPr>
                <w:rFonts w:ascii="华文细黑" w:eastAsia="华文细黑" w:hAnsi="华文细黑" w:cstheme="minorEastAsia"/>
                <w:sz w:val="21"/>
                <w:szCs w:val="21"/>
              </w:rPr>
            </w:pPr>
            <w:r w:rsidRPr="00294E65">
              <w:rPr>
                <w:rFonts w:ascii="华文细黑" w:eastAsia="华文细黑" w:hAnsi="华文细黑" w:cstheme="minorEastAsia" w:hint="eastAsia"/>
                <w:kern w:val="0"/>
                <w:sz w:val="21"/>
                <w:szCs w:val="21"/>
              </w:rPr>
              <w:t>4</w:t>
            </w:r>
            <w:r w:rsidR="00797ED3" w:rsidRPr="00294E65">
              <w:rPr>
                <w:rFonts w:ascii="华文细黑" w:eastAsia="华文细黑" w:hAnsi="华文细黑" w:cstheme="minorEastAsia" w:hint="eastAsia"/>
                <w:kern w:val="0"/>
                <w:sz w:val="21"/>
                <w:szCs w:val="21"/>
              </w:rPr>
              <w:t>、</w:t>
            </w:r>
            <w:r w:rsidRPr="00294E65">
              <w:rPr>
                <w:rFonts w:ascii="华文细黑" w:eastAsia="华文细黑" w:hAnsi="华文细黑" w:hint="eastAsia"/>
                <w:sz w:val="21"/>
                <w:szCs w:val="21"/>
              </w:rPr>
              <w:t>所投产品制造商（或投标人）</w:t>
            </w:r>
            <w:r w:rsidR="00797ED3" w:rsidRPr="00294E65">
              <w:rPr>
                <w:rFonts w:ascii="华文细黑" w:eastAsia="华文细黑" w:hAnsi="华文细黑" w:cstheme="minorEastAsia" w:hint="eastAsia"/>
                <w:kern w:val="0"/>
                <w:sz w:val="21"/>
                <w:szCs w:val="21"/>
              </w:rPr>
              <w:t>生产场地占地面积大于80000平方米以上的得3分，30000-80000平分米的得2分，30000平方米以下得1分（提供土地权证或租赁合同原件）。</w:t>
            </w:r>
          </w:p>
        </w:tc>
        <w:tc>
          <w:tcPr>
            <w:tcW w:w="2330" w:type="dxa"/>
            <w:tcBorders>
              <w:top w:val="single" w:sz="4" w:space="0" w:color="auto"/>
              <w:left w:val="single" w:sz="4" w:space="0" w:color="auto"/>
              <w:bottom w:val="single" w:sz="4" w:space="0" w:color="auto"/>
              <w:right w:val="single" w:sz="4" w:space="0" w:color="auto"/>
            </w:tcBorders>
            <w:vAlign w:val="center"/>
          </w:tcPr>
          <w:p w:rsidR="00193D4D" w:rsidRPr="00294E65" w:rsidRDefault="00797ED3">
            <w:pPr>
              <w:snapToGrid w:val="0"/>
              <w:spacing w:line="360" w:lineRule="auto"/>
              <w:rPr>
                <w:rFonts w:ascii="华文细黑" w:eastAsia="华文细黑" w:hAnsi="华文细黑" w:cstheme="minorEastAsia"/>
                <w:sz w:val="21"/>
                <w:szCs w:val="21"/>
              </w:rPr>
            </w:pPr>
            <w:r w:rsidRPr="00294E65">
              <w:rPr>
                <w:rFonts w:ascii="华文细黑" w:eastAsia="华文细黑" w:hAnsi="华文细黑" w:cstheme="minorEastAsia" w:hint="eastAsia"/>
                <w:sz w:val="21"/>
                <w:szCs w:val="21"/>
              </w:rPr>
              <w:t>原件必查</w:t>
            </w:r>
          </w:p>
        </w:tc>
      </w:tr>
      <w:tr w:rsidR="006904EE" w:rsidRPr="00E02E5B" w:rsidTr="004F086D">
        <w:trPr>
          <w:trHeight w:val="23"/>
          <w:jc w:val="center"/>
        </w:trPr>
        <w:tc>
          <w:tcPr>
            <w:tcW w:w="741" w:type="dxa"/>
            <w:vMerge/>
            <w:tcBorders>
              <w:top w:val="single" w:sz="4" w:space="0" w:color="auto"/>
              <w:left w:val="single" w:sz="4" w:space="0" w:color="auto"/>
              <w:right w:val="single" w:sz="4" w:space="0" w:color="auto"/>
            </w:tcBorders>
            <w:vAlign w:val="center"/>
          </w:tcPr>
          <w:p w:rsidR="006904EE" w:rsidRPr="00E02E5B" w:rsidRDefault="006904EE">
            <w:pPr>
              <w:snapToGrid w:val="0"/>
              <w:spacing w:line="360" w:lineRule="auto"/>
              <w:rPr>
                <w:rFonts w:ascii="华文细黑" w:eastAsia="华文细黑" w:hAnsi="华文细黑" w:cstheme="minorEastAsia"/>
                <w:sz w:val="21"/>
                <w:szCs w:val="21"/>
              </w:rPr>
            </w:pPr>
          </w:p>
        </w:tc>
        <w:tc>
          <w:tcPr>
            <w:tcW w:w="1103" w:type="dxa"/>
            <w:vMerge/>
            <w:tcBorders>
              <w:top w:val="single" w:sz="4" w:space="0" w:color="auto"/>
              <w:left w:val="single" w:sz="4" w:space="0" w:color="auto"/>
              <w:right w:val="single" w:sz="4" w:space="0" w:color="auto"/>
            </w:tcBorders>
            <w:vAlign w:val="center"/>
          </w:tcPr>
          <w:p w:rsidR="006904EE" w:rsidRPr="00E02E5B" w:rsidRDefault="006904EE">
            <w:pPr>
              <w:snapToGrid w:val="0"/>
              <w:spacing w:line="360" w:lineRule="auto"/>
              <w:rPr>
                <w:rFonts w:ascii="华文细黑" w:eastAsia="华文细黑" w:hAnsi="华文细黑" w:cstheme="minorEastAsia"/>
                <w:sz w:val="21"/>
                <w:szCs w:val="21"/>
              </w:rPr>
            </w:pPr>
          </w:p>
        </w:tc>
        <w:tc>
          <w:tcPr>
            <w:tcW w:w="1283" w:type="dxa"/>
            <w:tcBorders>
              <w:top w:val="single" w:sz="4" w:space="0" w:color="auto"/>
              <w:left w:val="single" w:sz="4" w:space="0" w:color="auto"/>
              <w:bottom w:val="single" w:sz="4" w:space="0" w:color="auto"/>
              <w:right w:val="single" w:sz="4" w:space="0" w:color="auto"/>
            </w:tcBorders>
            <w:vAlign w:val="center"/>
          </w:tcPr>
          <w:p w:rsidR="006904EE" w:rsidRPr="00E02E5B" w:rsidRDefault="006904EE">
            <w:pPr>
              <w:snapToGrid w:val="0"/>
              <w:spacing w:line="360" w:lineRule="auto"/>
              <w:rPr>
                <w:rFonts w:ascii="华文细黑" w:eastAsia="华文细黑" w:hAnsi="华文细黑"/>
                <w:sz w:val="21"/>
                <w:szCs w:val="21"/>
              </w:rPr>
            </w:pPr>
            <w:r w:rsidRPr="00E02E5B">
              <w:rPr>
                <w:rFonts w:ascii="华文细黑" w:eastAsia="华文细黑" w:hAnsi="华文细黑" w:hint="eastAsia"/>
                <w:sz w:val="21"/>
                <w:szCs w:val="21"/>
              </w:rPr>
              <w:t>售后服务</w:t>
            </w:r>
          </w:p>
          <w:p w:rsidR="001219E8" w:rsidRPr="00E02E5B" w:rsidRDefault="001219E8" w:rsidP="00C95B4B">
            <w:pPr>
              <w:snapToGrid w:val="0"/>
              <w:spacing w:line="360" w:lineRule="auto"/>
              <w:rPr>
                <w:rFonts w:ascii="华文细黑" w:eastAsia="华文细黑" w:hAnsi="华文细黑" w:cstheme="minorEastAsia"/>
                <w:sz w:val="21"/>
                <w:szCs w:val="21"/>
              </w:rPr>
            </w:pPr>
            <w:r w:rsidRPr="00E02E5B">
              <w:rPr>
                <w:rFonts w:ascii="华文细黑" w:eastAsia="华文细黑" w:hAnsi="华文细黑" w:hint="eastAsia"/>
                <w:sz w:val="21"/>
                <w:szCs w:val="21"/>
              </w:rPr>
              <w:t xml:space="preserve"> （</w:t>
            </w:r>
            <w:r w:rsidR="00C95B4B" w:rsidRPr="00E02E5B">
              <w:rPr>
                <w:rFonts w:ascii="华文细黑" w:eastAsia="华文细黑" w:hAnsi="华文细黑" w:hint="eastAsia"/>
                <w:sz w:val="21"/>
                <w:szCs w:val="21"/>
              </w:rPr>
              <w:t>2</w:t>
            </w:r>
            <w:r w:rsidRPr="00E02E5B">
              <w:rPr>
                <w:rFonts w:ascii="华文细黑" w:eastAsia="华文细黑" w:hAnsi="华文细黑" w:hint="eastAsia"/>
                <w:sz w:val="21"/>
                <w:szCs w:val="21"/>
              </w:rPr>
              <w:t>分）</w:t>
            </w:r>
          </w:p>
        </w:tc>
        <w:tc>
          <w:tcPr>
            <w:tcW w:w="4529" w:type="dxa"/>
            <w:tcBorders>
              <w:top w:val="single" w:sz="4" w:space="0" w:color="auto"/>
              <w:left w:val="single" w:sz="4" w:space="0" w:color="auto"/>
              <w:bottom w:val="single" w:sz="4" w:space="0" w:color="auto"/>
              <w:right w:val="single" w:sz="4" w:space="0" w:color="auto"/>
            </w:tcBorders>
            <w:vAlign w:val="center"/>
          </w:tcPr>
          <w:p w:rsidR="006904EE" w:rsidRPr="00E02E5B" w:rsidRDefault="006904EE" w:rsidP="006904EE">
            <w:pPr>
              <w:spacing w:line="240" w:lineRule="atLeast"/>
              <w:ind w:firstLine="28"/>
              <w:rPr>
                <w:rFonts w:ascii="华文细黑" w:eastAsia="华文细黑" w:hAnsi="华文细黑"/>
                <w:sz w:val="21"/>
                <w:szCs w:val="21"/>
              </w:rPr>
            </w:pPr>
            <w:r w:rsidRPr="00E02E5B">
              <w:rPr>
                <w:rFonts w:ascii="华文细黑" w:eastAsia="华文细黑" w:hAnsi="华文细黑" w:hint="eastAsia"/>
                <w:sz w:val="21"/>
                <w:szCs w:val="21"/>
              </w:rPr>
              <w:t>1.售后服务机构设置</w:t>
            </w:r>
          </w:p>
          <w:p w:rsidR="006904EE" w:rsidRPr="00E02E5B" w:rsidRDefault="006904EE" w:rsidP="006904EE">
            <w:pPr>
              <w:spacing w:line="240" w:lineRule="atLeast"/>
              <w:rPr>
                <w:rFonts w:ascii="华文细黑" w:eastAsia="华文细黑" w:hAnsi="华文细黑"/>
                <w:sz w:val="21"/>
                <w:szCs w:val="21"/>
              </w:rPr>
            </w:pPr>
            <w:r w:rsidRPr="00E02E5B">
              <w:rPr>
                <w:rFonts w:ascii="华文细黑" w:eastAsia="华文细黑" w:hAnsi="华文细黑" w:hint="eastAsia"/>
                <w:sz w:val="21"/>
                <w:szCs w:val="21"/>
              </w:rPr>
              <w:t>所投产品制造商（或投标人）在重庆本地有售后服务机构或在重庆本地有授权服务机构得</w:t>
            </w:r>
            <w:r w:rsidR="00C95B4B" w:rsidRPr="00E02E5B">
              <w:rPr>
                <w:rFonts w:ascii="华文细黑" w:eastAsia="华文细黑" w:hAnsi="华文细黑" w:hint="eastAsia"/>
                <w:sz w:val="21"/>
                <w:szCs w:val="21"/>
              </w:rPr>
              <w:t>2</w:t>
            </w:r>
            <w:r w:rsidRPr="00E02E5B">
              <w:rPr>
                <w:rFonts w:ascii="华文细黑" w:eastAsia="华文细黑" w:hAnsi="华文细黑" w:hint="eastAsia"/>
                <w:sz w:val="21"/>
                <w:szCs w:val="21"/>
              </w:rPr>
              <w:t xml:space="preserve">分。 </w:t>
            </w:r>
          </w:p>
          <w:p w:rsidR="006904EE" w:rsidRPr="00E02E5B" w:rsidRDefault="006904EE">
            <w:pPr>
              <w:spacing w:line="360" w:lineRule="auto"/>
              <w:ind w:firstLineChars="100" w:firstLine="210"/>
              <w:rPr>
                <w:rFonts w:ascii="华文细黑" w:eastAsia="华文细黑" w:hAnsi="华文细黑" w:cstheme="minorEastAsia"/>
                <w:kern w:val="0"/>
                <w:sz w:val="21"/>
                <w:szCs w:val="21"/>
              </w:rPr>
            </w:pPr>
          </w:p>
        </w:tc>
        <w:tc>
          <w:tcPr>
            <w:tcW w:w="2330" w:type="dxa"/>
            <w:tcBorders>
              <w:top w:val="single" w:sz="4" w:space="0" w:color="auto"/>
              <w:left w:val="single" w:sz="4" w:space="0" w:color="auto"/>
              <w:bottom w:val="single" w:sz="4" w:space="0" w:color="auto"/>
              <w:right w:val="single" w:sz="4" w:space="0" w:color="auto"/>
            </w:tcBorders>
            <w:vAlign w:val="center"/>
          </w:tcPr>
          <w:p w:rsidR="006904EE" w:rsidRPr="00E02E5B" w:rsidRDefault="006904EE">
            <w:pPr>
              <w:snapToGrid w:val="0"/>
              <w:spacing w:line="360" w:lineRule="auto"/>
              <w:rPr>
                <w:rFonts w:ascii="华文细黑" w:eastAsia="华文细黑" w:hAnsi="华文细黑" w:cstheme="minorEastAsia"/>
                <w:sz w:val="21"/>
                <w:szCs w:val="21"/>
              </w:rPr>
            </w:pPr>
            <w:r w:rsidRPr="00E02E5B">
              <w:rPr>
                <w:rFonts w:ascii="华文细黑" w:eastAsia="华文细黑" w:hAnsi="华文细黑" w:hint="eastAsia"/>
                <w:sz w:val="21"/>
                <w:szCs w:val="21"/>
              </w:rPr>
              <w:t>提供所投产品制造商（或投标人）在渝设立售后服务机构的，须提供在渝工商注册证明复印件；制造商（或投标人）授权本地服务机构的，须提供授权书或服务协议复印件</w:t>
            </w:r>
          </w:p>
        </w:tc>
      </w:tr>
      <w:tr w:rsidR="006904EE" w:rsidRPr="00E02E5B" w:rsidTr="004F086D">
        <w:trPr>
          <w:trHeight w:val="23"/>
          <w:jc w:val="center"/>
        </w:trPr>
        <w:tc>
          <w:tcPr>
            <w:tcW w:w="741" w:type="dxa"/>
            <w:vMerge/>
            <w:tcBorders>
              <w:top w:val="single" w:sz="4" w:space="0" w:color="auto"/>
              <w:left w:val="single" w:sz="4" w:space="0" w:color="auto"/>
              <w:right w:val="single" w:sz="4" w:space="0" w:color="auto"/>
            </w:tcBorders>
            <w:vAlign w:val="center"/>
          </w:tcPr>
          <w:p w:rsidR="006904EE" w:rsidRPr="00E02E5B" w:rsidRDefault="006904EE">
            <w:pPr>
              <w:snapToGrid w:val="0"/>
              <w:spacing w:line="360" w:lineRule="auto"/>
              <w:rPr>
                <w:rFonts w:ascii="华文细黑" w:eastAsia="华文细黑" w:hAnsi="华文细黑" w:cstheme="minorEastAsia"/>
                <w:sz w:val="21"/>
                <w:szCs w:val="21"/>
              </w:rPr>
            </w:pPr>
          </w:p>
        </w:tc>
        <w:tc>
          <w:tcPr>
            <w:tcW w:w="1103" w:type="dxa"/>
            <w:vMerge/>
            <w:tcBorders>
              <w:top w:val="single" w:sz="4" w:space="0" w:color="auto"/>
              <w:left w:val="single" w:sz="4" w:space="0" w:color="auto"/>
              <w:right w:val="single" w:sz="4" w:space="0" w:color="auto"/>
            </w:tcBorders>
            <w:vAlign w:val="center"/>
          </w:tcPr>
          <w:p w:rsidR="006904EE" w:rsidRPr="00E02E5B" w:rsidRDefault="006904EE">
            <w:pPr>
              <w:snapToGrid w:val="0"/>
              <w:spacing w:line="360" w:lineRule="auto"/>
              <w:rPr>
                <w:rFonts w:ascii="华文细黑" w:eastAsia="华文细黑" w:hAnsi="华文细黑" w:cstheme="minorEastAsia"/>
                <w:sz w:val="21"/>
                <w:szCs w:val="21"/>
              </w:rPr>
            </w:pPr>
          </w:p>
        </w:tc>
        <w:tc>
          <w:tcPr>
            <w:tcW w:w="1283" w:type="dxa"/>
            <w:tcBorders>
              <w:top w:val="single" w:sz="4" w:space="0" w:color="auto"/>
              <w:left w:val="single" w:sz="4" w:space="0" w:color="auto"/>
              <w:bottom w:val="single" w:sz="4" w:space="0" w:color="auto"/>
              <w:right w:val="single" w:sz="4" w:space="0" w:color="auto"/>
            </w:tcBorders>
            <w:vAlign w:val="center"/>
          </w:tcPr>
          <w:p w:rsidR="006904EE" w:rsidRPr="00E02E5B" w:rsidRDefault="006904EE" w:rsidP="006904EE">
            <w:pPr>
              <w:spacing w:line="240" w:lineRule="atLeast"/>
              <w:ind w:firstLine="28"/>
              <w:jc w:val="center"/>
              <w:rPr>
                <w:rFonts w:ascii="华文细黑" w:eastAsia="华文细黑" w:hAnsi="华文细黑"/>
                <w:sz w:val="21"/>
                <w:szCs w:val="21"/>
              </w:rPr>
            </w:pPr>
            <w:r w:rsidRPr="00E02E5B">
              <w:rPr>
                <w:rFonts w:ascii="华文细黑" w:eastAsia="华文细黑" w:hAnsi="华文细黑" w:hint="eastAsia"/>
                <w:sz w:val="21"/>
                <w:szCs w:val="21"/>
              </w:rPr>
              <w:t>质保期</w:t>
            </w:r>
          </w:p>
          <w:p w:rsidR="006904EE" w:rsidRPr="00E02E5B" w:rsidRDefault="006904EE" w:rsidP="00C95B4B">
            <w:pPr>
              <w:snapToGrid w:val="0"/>
              <w:spacing w:line="360" w:lineRule="auto"/>
              <w:jc w:val="center"/>
              <w:rPr>
                <w:rFonts w:ascii="华文细黑" w:eastAsia="华文细黑" w:hAnsi="华文细黑"/>
                <w:sz w:val="21"/>
                <w:szCs w:val="21"/>
              </w:rPr>
            </w:pPr>
            <w:r w:rsidRPr="00E02E5B">
              <w:rPr>
                <w:rFonts w:ascii="华文细黑" w:eastAsia="华文细黑" w:hAnsi="华文细黑" w:hint="eastAsia"/>
                <w:sz w:val="21"/>
                <w:szCs w:val="21"/>
              </w:rPr>
              <w:t>（</w:t>
            </w:r>
            <w:r w:rsidR="00C95B4B" w:rsidRPr="00E02E5B">
              <w:rPr>
                <w:rFonts w:ascii="华文细黑" w:eastAsia="华文细黑" w:hAnsi="华文细黑" w:hint="eastAsia"/>
                <w:sz w:val="21"/>
                <w:szCs w:val="21"/>
              </w:rPr>
              <w:t>4</w:t>
            </w:r>
            <w:r w:rsidRPr="00E02E5B">
              <w:rPr>
                <w:rFonts w:ascii="华文细黑" w:eastAsia="华文细黑" w:hAnsi="华文细黑" w:hint="eastAsia"/>
                <w:sz w:val="21"/>
                <w:szCs w:val="21"/>
              </w:rPr>
              <w:t>%）</w:t>
            </w:r>
          </w:p>
        </w:tc>
        <w:tc>
          <w:tcPr>
            <w:tcW w:w="4529" w:type="dxa"/>
            <w:tcBorders>
              <w:top w:val="single" w:sz="4" w:space="0" w:color="auto"/>
              <w:left w:val="single" w:sz="4" w:space="0" w:color="auto"/>
              <w:bottom w:val="single" w:sz="4" w:space="0" w:color="auto"/>
              <w:right w:val="single" w:sz="4" w:space="0" w:color="auto"/>
            </w:tcBorders>
            <w:vAlign w:val="center"/>
          </w:tcPr>
          <w:p w:rsidR="006904EE" w:rsidRPr="00E02E5B" w:rsidRDefault="006904EE" w:rsidP="006904EE">
            <w:pPr>
              <w:spacing w:line="240" w:lineRule="atLeast"/>
              <w:ind w:firstLine="28"/>
              <w:rPr>
                <w:rFonts w:ascii="华文细黑" w:eastAsia="华文细黑" w:hAnsi="华文细黑"/>
                <w:sz w:val="21"/>
                <w:szCs w:val="21"/>
              </w:rPr>
            </w:pPr>
            <w:r w:rsidRPr="00E02E5B">
              <w:rPr>
                <w:rFonts w:ascii="华文细黑" w:eastAsia="华文细黑" w:hAnsi="华文细黑" w:hint="eastAsia"/>
                <w:sz w:val="21"/>
                <w:szCs w:val="21"/>
              </w:rPr>
              <w:t>质保期在满足招标文件要求的前提下，每增加一年加1分，最多可加4分。</w:t>
            </w:r>
          </w:p>
        </w:tc>
        <w:tc>
          <w:tcPr>
            <w:tcW w:w="2330" w:type="dxa"/>
            <w:tcBorders>
              <w:top w:val="single" w:sz="4" w:space="0" w:color="auto"/>
              <w:left w:val="single" w:sz="4" w:space="0" w:color="auto"/>
              <w:bottom w:val="single" w:sz="4" w:space="0" w:color="auto"/>
              <w:right w:val="single" w:sz="4" w:space="0" w:color="auto"/>
            </w:tcBorders>
            <w:vAlign w:val="center"/>
          </w:tcPr>
          <w:p w:rsidR="006904EE" w:rsidRPr="00E02E5B" w:rsidRDefault="006904EE">
            <w:pPr>
              <w:snapToGrid w:val="0"/>
              <w:spacing w:line="360" w:lineRule="auto"/>
              <w:rPr>
                <w:rFonts w:ascii="华文细黑" w:eastAsia="华文细黑" w:hAnsi="华文细黑"/>
                <w:sz w:val="21"/>
                <w:szCs w:val="21"/>
              </w:rPr>
            </w:pPr>
          </w:p>
        </w:tc>
      </w:tr>
      <w:tr w:rsidR="00193D4D" w:rsidRPr="00E02E5B" w:rsidTr="004F086D">
        <w:trPr>
          <w:trHeight w:val="3312"/>
          <w:jc w:val="center"/>
        </w:trPr>
        <w:tc>
          <w:tcPr>
            <w:tcW w:w="741" w:type="dxa"/>
            <w:vMerge/>
            <w:tcBorders>
              <w:left w:val="single" w:sz="4" w:space="0" w:color="auto"/>
              <w:right w:val="single" w:sz="4" w:space="0" w:color="auto"/>
            </w:tcBorders>
            <w:shd w:val="clear" w:color="auto" w:fill="auto"/>
            <w:vAlign w:val="center"/>
          </w:tcPr>
          <w:p w:rsidR="00193D4D" w:rsidRPr="00E02E5B" w:rsidRDefault="00193D4D">
            <w:pPr>
              <w:spacing w:line="360" w:lineRule="auto"/>
              <w:jc w:val="left"/>
              <w:rPr>
                <w:rFonts w:ascii="华文细黑" w:eastAsia="华文细黑" w:hAnsi="华文细黑" w:cstheme="minorEastAsia"/>
                <w:sz w:val="21"/>
                <w:szCs w:val="21"/>
              </w:rPr>
            </w:pPr>
          </w:p>
        </w:tc>
        <w:tc>
          <w:tcPr>
            <w:tcW w:w="1103" w:type="dxa"/>
            <w:vMerge/>
            <w:tcBorders>
              <w:left w:val="single" w:sz="4" w:space="0" w:color="auto"/>
              <w:right w:val="single" w:sz="4" w:space="0" w:color="auto"/>
            </w:tcBorders>
            <w:shd w:val="clear" w:color="auto" w:fill="auto"/>
            <w:vAlign w:val="center"/>
          </w:tcPr>
          <w:p w:rsidR="00193D4D" w:rsidRPr="00E02E5B" w:rsidRDefault="00193D4D">
            <w:pPr>
              <w:spacing w:line="360" w:lineRule="auto"/>
              <w:jc w:val="left"/>
              <w:rPr>
                <w:rFonts w:ascii="华文细黑" w:eastAsia="华文细黑" w:hAnsi="华文细黑" w:cstheme="minorEastAsia"/>
                <w:sz w:val="21"/>
                <w:szCs w:val="21"/>
              </w:rPr>
            </w:pPr>
          </w:p>
        </w:tc>
        <w:tc>
          <w:tcPr>
            <w:tcW w:w="1283" w:type="dxa"/>
            <w:tcBorders>
              <w:top w:val="single" w:sz="4" w:space="0" w:color="auto"/>
              <w:left w:val="single" w:sz="4" w:space="0" w:color="auto"/>
              <w:bottom w:val="single" w:sz="4" w:space="0" w:color="auto"/>
              <w:right w:val="single" w:sz="4" w:space="0" w:color="auto"/>
            </w:tcBorders>
            <w:shd w:val="clear" w:color="auto" w:fill="FFFFFF"/>
            <w:vAlign w:val="center"/>
          </w:tcPr>
          <w:p w:rsidR="00193D4D" w:rsidRPr="00E02E5B" w:rsidRDefault="00797ED3">
            <w:pPr>
              <w:snapToGrid w:val="0"/>
              <w:spacing w:line="360" w:lineRule="auto"/>
              <w:jc w:val="left"/>
              <w:rPr>
                <w:rFonts w:ascii="华文细黑" w:eastAsia="华文细黑" w:hAnsi="华文细黑" w:cstheme="minorEastAsia"/>
                <w:sz w:val="21"/>
                <w:szCs w:val="21"/>
              </w:rPr>
            </w:pPr>
            <w:r w:rsidRPr="00E02E5B">
              <w:rPr>
                <w:rFonts w:ascii="华文细黑" w:eastAsia="华文细黑" w:hAnsi="华文细黑" w:cstheme="minorEastAsia" w:hint="eastAsia"/>
                <w:sz w:val="21"/>
                <w:szCs w:val="21"/>
              </w:rPr>
              <w:t>售后服务</w:t>
            </w:r>
          </w:p>
          <w:p w:rsidR="00193D4D" w:rsidRPr="00E02E5B" w:rsidRDefault="00797ED3">
            <w:pPr>
              <w:snapToGrid w:val="0"/>
              <w:spacing w:line="360" w:lineRule="auto"/>
              <w:jc w:val="left"/>
              <w:rPr>
                <w:rFonts w:ascii="华文细黑" w:eastAsia="华文细黑" w:hAnsi="华文细黑" w:cstheme="minorEastAsia"/>
                <w:sz w:val="21"/>
                <w:szCs w:val="21"/>
              </w:rPr>
            </w:pPr>
            <w:r w:rsidRPr="00E02E5B">
              <w:rPr>
                <w:rFonts w:ascii="华文细黑" w:eastAsia="华文细黑" w:hAnsi="华文细黑" w:cstheme="minorEastAsia" w:hint="eastAsia"/>
                <w:sz w:val="21"/>
                <w:szCs w:val="21"/>
              </w:rPr>
              <w:t>（</w:t>
            </w:r>
            <w:r w:rsidR="006904EE" w:rsidRPr="00E02E5B">
              <w:rPr>
                <w:rFonts w:ascii="华文细黑" w:eastAsia="华文细黑" w:hAnsi="华文细黑" w:cstheme="minorEastAsia" w:hint="eastAsia"/>
                <w:sz w:val="21"/>
                <w:szCs w:val="21"/>
              </w:rPr>
              <w:t>6</w:t>
            </w:r>
            <w:r w:rsidRPr="00E02E5B">
              <w:rPr>
                <w:rFonts w:ascii="华文细黑" w:eastAsia="华文细黑" w:hAnsi="华文细黑" w:cstheme="minorEastAsia" w:hint="eastAsia"/>
                <w:sz w:val="21"/>
                <w:szCs w:val="21"/>
              </w:rPr>
              <w:t>分）</w:t>
            </w:r>
          </w:p>
        </w:tc>
        <w:tc>
          <w:tcPr>
            <w:tcW w:w="4529" w:type="dxa"/>
            <w:tcBorders>
              <w:top w:val="single" w:sz="4" w:space="0" w:color="auto"/>
              <w:left w:val="single" w:sz="4" w:space="0" w:color="auto"/>
              <w:bottom w:val="single" w:sz="4" w:space="0" w:color="auto"/>
              <w:right w:val="single" w:sz="4" w:space="0" w:color="auto"/>
            </w:tcBorders>
            <w:shd w:val="clear" w:color="auto" w:fill="FFFFFF"/>
            <w:vAlign w:val="center"/>
          </w:tcPr>
          <w:p w:rsidR="004F086D" w:rsidRPr="00E02E5B" w:rsidRDefault="00797ED3" w:rsidP="004F086D">
            <w:pPr>
              <w:wordWrap w:val="0"/>
              <w:snapToGrid w:val="0"/>
              <w:spacing w:line="360" w:lineRule="auto"/>
              <w:rPr>
                <w:rFonts w:ascii="华文细黑" w:eastAsia="华文细黑" w:hAnsi="华文细黑" w:cstheme="minorEastAsia"/>
                <w:sz w:val="21"/>
                <w:szCs w:val="21"/>
              </w:rPr>
            </w:pPr>
            <w:r w:rsidRPr="00E02E5B">
              <w:rPr>
                <w:rFonts w:ascii="华文细黑" w:eastAsia="华文细黑" w:hAnsi="华文细黑" w:cstheme="minorEastAsia" w:hint="eastAsia"/>
                <w:sz w:val="21"/>
                <w:szCs w:val="21"/>
              </w:rPr>
              <w:t>1、</w:t>
            </w:r>
            <w:r w:rsidR="0046070D" w:rsidRPr="00E02E5B">
              <w:rPr>
                <w:rFonts w:ascii="华文细黑" w:eastAsia="华文细黑" w:hAnsi="华文细黑" w:hint="eastAsia"/>
                <w:sz w:val="21"/>
                <w:szCs w:val="21"/>
              </w:rPr>
              <w:t>所投产品制造商（或投标人）</w:t>
            </w:r>
            <w:r w:rsidRPr="00E02E5B">
              <w:rPr>
                <w:rFonts w:ascii="华文细黑" w:eastAsia="华文细黑" w:hAnsi="华文细黑" w:cstheme="minorEastAsia" w:hint="eastAsia"/>
                <w:sz w:val="21"/>
                <w:szCs w:val="21"/>
              </w:rPr>
              <w:t>获得《售后服务认证证书》（认证范围需含校用家具等）五星级得</w:t>
            </w:r>
            <w:r w:rsidR="006904EE" w:rsidRPr="00E02E5B">
              <w:rPr>
                <w:rFonts w:ascii="华文细黑" w:eastAsia="华文细黑" w:hAnsi="华文细黑" w:cstheme="minorEastAsia" w:hint="eastAsia"/>
                <w:sz w:val="21"/>
                <w:szCs w:val="21"/>
              </w:rPr>
              <w:t>2</w:t>
            </w:r>
            <w:r w:rsidRPr="00E02E5B">
              <w:rPr>
                <w:rFonts w:ascii="华文细黑" w:eastAsia="华文细黑" w:hAnsi="华文细黑" w:cstheme="minorEastAsia" w:hint="eastAsia"/>
                <w:sz w:val="21"/>
                <w:szCs w:val="21"/>
              </w:rPr>
              <w:t>分，四星级得1分。</w:t>
            </w:r>
          </w:p>
          <w:p w:rsidR="00193D4D" w:rsidRPr="00E02E5B" w:rsidRDefault="006904EE" w:rsidP="004F086D">
            <w:pPr>
              <w:wordWrap w:val="0"/>
              <w:snapToGrid w:val="0"/>
              <w:spacing w:line="360" w:lineRule="auto"/>
              <w:rPr>
                <w:rFonts w:ascii="华文细黑" w:eastAsia="华文细黑" w:hAnsi="华文细黑" w:cstheme="minorEastAsia"/>
                <w:sz w:val="21"/>
                <w:szCs w:val="21"/>
              </w:rPr>
            </w:pPr>
            <w:r w:rsidRPr="00E02E5B">
              <w:rPr>
                <w:rFonts w:ascii="华文细黑" w:eastAsia="华文细黑" w:hAnsi="华文细黑" w:cstheme="minorEastAsia" w:hint="eastAsia"/>
                <w:sz w:val="21"/>
                <w:szCs w:val="21"/>
              </w:rPr>
              <w:t>2</w:t>
            </w:r>
            <w:r w:rsidR="00797ED3" w:rsidRPr="00E02E5B">
              <w:rPr>
                <w:rFonts w:ascii="华文细黑" w:eastAsia="华文细黑" w:hAnsi="华文细黑" w:cstheme="minorEastAsia" w:hint="eastAsia"/>
                <w:sz w:val="21"/>
                <w:szCs w:val="21"/>
              </w:rPr>
              <w:t>、售后服务综合方案评价（</w:t>
            </w:r>
            <w:r w:rsidRPr="00E02E5B">
              <w:rPr>
                <w:rFonts w:ascii="华文细黑" w:eastAsia="华文细黑" w:hAnsi="华文细黑" w:cstheme="minorEastAsia" w:hint="eastAsia"/>
                <w:sz w:val="21"/>
                <w:szCs w:val="21"/>
              </w:rPr>
              <w:t>4</w:t>
            </w:r>
            <w:r w:rsidR="00797ED3" w:rsidRPr="00E02E5B">
              <w:rPr>
                <w:rFonts w:ascii="华文细黑" w:eastAsia="华文细黑" w:hAnsi="华文细黑" w:cstheme="minorEastAsia" w:hint="eastAsia"/>
                <w:sz w:val="21"/>
                <w:szCs w:val="21"/>
              </w:rPr>
              <w:t>分）：</w:t>
            </w:r>
          </w:p>
          <w:p w:rsidR="004F086D" w:rsidRPr="00E02E5B" w:rsidRDefault="006904EE" w:rsidP="004F086D">
            <w:pPr>
              <w:spacing w:line="360" w:lineRule="auto"/>
              <w:rPr>
                <w:rFonts w:ascii="华文细黑" w:eastAsia="华文细黑" w:hAnsi="华文细黑" w:cstheme="minorEastAsia"/>
                <w:sz w:val="21"/>
                <w:szCs w:val="21"/>
              </w:rPr>
            </w:pPr>
            <w:r w:rsidRPr="00E02E5B">
              <w:rPr>
                <w:rFonts w:ascii="华文细黑" w:eastAsia="华文细黑" w:hAnsi="华文细黑" w:cstheme="minorEastAsia" w:hint="eastAsia"/>
                <w:sz w:val="21"/>
                <w:szCs w:val="21"/>
              </w:rPr>
              <w:t>2</w:t>
            </w:r>
            <w:r w:rsidR="00797ED3" w:rsidRPr="00E02E5B">
              <w:rPr>
                <w:rFonts w:ascii="华文细黑" w:eastAsia="华文细黑" w:hAnsi="华文细黑" w:cstheme="minorEastAsia" w:hint="eastAsia"/>
                <w:sz w:val="21"/>
                <w:szCs w:val="21"/>
              </w:rPr>
              <w:t>.</w:t>
            </w:r>
            <w:r w:rsidRPr="00E02E5B">
              <w:rPr>
                <w:rFonts w:ascii="华文细黑" w:eastAsia="华文细黑" w:hAnsi="华文细黑" w:cstheme="minorEastAsia" w:hint="eastAsia"/>
                <w:sz w:val="21"/>
                <w:szCs w:val="21"/>
              </w:rPr>
              <w:t>1</w:t>
            </w:r>
            <w:r w:rsidR="00797ED3" w:rsidRPr="00E02E5B">
              <w:rPr>
                <w:rFonts w:ascii="华文细黑" w:eastAsia="华文细黑" w:hAnsi="华文细黑" w:cstheme="minorEastAsia" w:hint="eastAsia"/>
                <w:sz w:val="21"/>
                <w:szCs w:val="21"/>
              </w:rPr>
              <w:t>、人员配置：售后服务人员数量≧8人，得</w:t>
            </w:r>
            <w:r w:rsidRPr="00E02E5B">
              <w:rPr>
                <w:rFonts w:ascii="华文细黑" w:eastAsia="华文细黑" w:hAnsi="华文细黑" w:cstheme="minorEastAsia" w:hint="eastAsia"/>
                <w:sz w:val="21"/>
                <w:szCs w:val="21"/>
              </w:rPr>
              <w:t>2</w:t>
            </w:r>
            <w:r w:rsidR="00797ED3" w:rsidRPr="00E02E5B">
              <w:rPr>
                <w:rFonts w:ascii="华文细黑" w:eastAsia="华文细黑" w:hAnsi="华文细黑" w:cstheme="minorEastAsia" w:hint="eastAsia"/>
                <w:sz w:val="21"/>
                <w:szCs w:val="21"/>
              </w:rPr>
              <w:t>分；3人≦售后服务人员数量&lt;7人，得1分，售后服务人员数量&lt;3人，得0分；（需提供售后服务人员名单复印件及投标人2018年</w:t>
            </w:r>
            <w:r w:rsidRPr="00E02E5B">
              <w:rPr>
                <w:rFonts w:ascii="华文细黑" w:eastAsia="华文细黑" w:hAnsi="华文细黑" w:cstheme="minorEastAsia" w:hint="eastAsia"/>
                <w:sz w:val="21"/>
                <w:szCs w:val="21"/>
              </w:rPr>
              <w:t>至今</w:t>
            </w:r>
            <w:r w:rsidR="00797ED3" w:rsidRPr="00E02E5B">
              <w:rPr>
                <w:rFonts w:ascii="华文细黑" w:eastAsia="华文细黑" w:hAnsi="华文细黑" w:cstheme="minorEastAsia" w:hint="eastAsia"/>
                <w:sz w:val="21"/>
                <w:szCs w:val="21"/>
              </w:rPr>
              <w:t>任意三月为其缴纳社保的证明材料复印件）。</w:t>
            </w:r>
          </w:p>
          <w:p w:rsidR="006904EE" w:rsidRPr="00E02E5B" w:rsidRDefault="006904EE" w:rsidP="004F086D">
            <w:pPr>
              <w:spacing w:line="360" w:lineRule="auto"/>
              <w:rPr>
                <w:rFonts w:ascii="华文细黑" w:eastAsia="华文细黑" w:hAnsi="华文细黑" w:cstheme="minorEastAsia"/>
                <w:sz w:val="21"/>
                <w:szCs w:val="21"/>
              </w:rPr>
            </w:pPr>
            <w:r w:rsidRPr="00E02E5B">
              <w:rPr>
                <w:rFonts w:ascii="华文细黑" w:eastAsia="华文细黑" w:hAnsi="华文细黑" w:cstheme="minorEastAsia" w:hint="eastAsia"/>
                <w:sz w:val="21"/>
                <w:szCs w:val="21"/>
              </w:rPr>
              <w:t>2</w:t>
            </w:r>
            <w:r w:rsidR="00797ED3" w:rsidRPr="00E02E5B">
              <w:rPr>
                <w:rFonts w:ascii="华文细黑" w:eastAsia="华文细黑" w:hAnsi="华文细黑" w:cstheme="minorEastAsia" w:hint="eastAsia"/>
                <w:sz w:val="21"/>
                <w:szCs w:val="21"/>
              </w:rPr>
              <w:t>.</w:t>
            </w:r>
            <w:r w:rsidRPr="00E02E5B">
              <w:rPr>
                <w:rFonts w:ascii="华文细黑" w:eastAsia="华文细黑" w:hAnsi="华文细黑" w:cstheme="minorEastAsia" w:hint="eastAsia"/>
                <w:sz w:val="21"/>
                <w:szCs w:val="21"/>
              </w:rPr>
              <w:t>2</w:t>
            </w:r>
            <w:r w:rsidR="00797ED3" w:rsidRPr="00E02E5B">
              <w:rPr>
                <w:rFonts w:ascii="华文细黑" w:eastAsia="华文细黑" w:hAnsi="华文细黑" w:cstheme="minorEastAsia" w:hint="eastAsia"/>
                <w:sz w:val="21"/>
                <w:szCs w:val="21"/>
              </w:rPr>
              <w:t>、</w:t>
            </w:r>
            <w:r w:rsidRPr="00E02E5B">
              <w:rPr>
                <w:rFonts w:ascii="华文细黑" w:eastAsia="华文细黑" w:hAnsi="华文细黑" w:hint="eastAsia"/>
                <w:sz w:val="21"/>
                <w:szCs w:val="21"/>
              </w:rPr>
              <w:t>售后服务机构装备：</w:t>
            </w:r>
          </w:p>
          <w:p w:rsidR="00193D4D" w:rsidRPr="00E02E5B" w:rsidRDefault="006904EE">
            <w:pPr>
              <w:snapToGrid w:val="0"/>
              <w:spacing w:line="360" w:lineRule="auto"/>
              <w:rPr>
                <w:rFonts w:ascii="华文细黑" w:eastAsia="华文细黑" w:hAnsi="华文细黑" w:cstheme="minorEastAsia"/>
                <w:sz w:val="21"/>
                <w:szCs w:val="21"/>
              </w:rPr>
            </w:pPr>
            <w:r w:rsidRPr="00E02E5B">
              <w:rPr>
                <w:rFonts w:ascii="华文细黑" w:eastAsia="华文细黑" w:hAnsi="华文细黑" w:hint="eastAsia"/>
                <w:sz w:val="21"/>
                <w:szCs w:val="21"/>
              </w:rPr>
              <w:t>根据为满足售后服务所配备的装备情况给分，满分2分；</w:t>
            </w:r>
          </w:p>
        </w:tc>
        <w:tc>
          <w:tcPr>
            <w:tcW w:w="2330" w:type="dxa"/>
            <w:tcBorders>
              <w:top w:val="single" w:sz="4" w:space="0" w:color="auto"/>
              <w:left w:val="single" w:sz="4" w:space="0" w:color="auto"/>
              <w:bottom w:val="single" w:sz="4" w:space="0" w:color="auto"/>
              <w:right w:val="single" w:sz="4" w:space="0" w:color="auto"/>
            </w:tcBorders>
            <w:vAlign w:val="center"/>
          </w:tcPr>
          <w:p w:rsidR="00193D4D" w:rsidRPr="00E02E5B" w:rsidRDefault="00797ED3">
            <w:pPr>
              <w:snapToGrid w:val="0"/>
              <w:spacing w:line="360" w:lineRule="auto"/>
              <w:rPr>
                <w:rFonts w:ascii="华文细黑" w:eastAsia="华文细黑" w:hAnsi="华文细黑" w:cstheme="minorEastAsia"/>
                <w:sz w:val="21"/>
                <w:szCs w:val="21"/>
              </w:rPr>
            </w:pPr>
            <w:r w:rsidRPr="00E02E5B">
              <w:rPr>
                <w:rFonts w:ascii="华文细黑" w:eastAsia="华文细黑" w:hAnsi="华文细黑" w:cstheme="minorEastAsia" w:hint="eastAsia"/>
                <w:sz w:val="21"/>
                <w:szCs w:val="21"/>
              </w:rPr>
              <w:t>原件必查</w:t>
            </w:r>
          </w:p>
        </w:tc>
      </w:tr>
      <w:tr w:rsidR="00193D4D" w:rsidRPr="00E02E5B" w:rsidTr="004F086D">
        <w:trPr>
          <w:trHeight w:val="375"/>
          <w:jc w:val="center"/>
        </w:trPr>
        <w:tc>
          <w:tcPr>
            <w:tcW w:w="741" w:type="dxa"/>
            <w:vMerge/>
            <w:tcBorders>
              <w:left w:val="single" w:sz="4" w:space="0" w:color="auto"/>
              <w:bottom w:val="single" w:sz="4" w:space="0" w:color="auto"/>
              <w:right w:val="single" w:sz="4" w:space="0" w:color="auto"/>
            </w:tcBorders>
            <w:shd w:val="clear" w:color="auto" w:fill="auto"/>
            <w:vAlign w:val="center"/>
          </w:tcPr>
          <w:p w:rsidR="00193D4D" w:rsidRPr="00E02E5B" w:rsidRDefault="00193D4D">
            <w:pPr>
              <w:spacing w:line="360" w:lineRule="auto"/>
              <w:jc w:val="left"/>
              <w:rPr>
                <w:rFonts w:ascii="华文细黑" w:eastAsia="华文细黑" w:hAnsi="华文细黑" w:cstheme="minorEastAsia"/>
                <w:sz w:val="21"/>
                <w:szCs w:val="21"/>
              </w:rPr>
            </w:pPr>
          </w:p>
        </w:tc>
        <w:tc>
          <w:tcPr>
            <w:tcW w:w="1103" w:type="dxa"/>
            <w:vMerge/>
            <w:tcBorders>
              <w:left w:val="single" w:sz="4" w:space="0" w:color="auto"/>
              <w:bottom w:val="single" w:sz="4" w:space="0" w:color="auto"/>
              <w:right w:val="single" w:sz="4" w:space="0" w:color="auto"/>
            </w:tcBorders>
            <w:shd w:val="clear" w:color="auto" w:fill="auto"/>
            <w:vAlign w:val="center"/>
          </w:tcPr>
          <w:p w:rsidR="00193D4D" w:rsidRPr="00E02E5B" w:rsidRDefault="00193D4D">
            <w:pPr>
              <w:spacing w:line="360" w:lineRule="auto"/>
              <w:jc w:val="left"/>
              <w:rPr>
                <w:rFonts w:ascii="华文细黑" w:eastAsia="华文细黑" w:hAnsi="华文细黑" w:cstheme="minorEastAsia"/>
                <w:sz w:val="21"/>
                <w:szCs w:val="21"/>
              </w:rPr>
            </w:pPr>
          </w:p>
        </w:tc>
        <w:tc>
          <w:tcPr>
            <w:tcW w:w="1283" w:type="dxa"/>
            <w:tcBorders>
              <w:top w:val="single" w:sz="4" w:space="0" w:color="auto"/>
              <w:left w:val="single" w:sz="4" w:space="0" w:color="auto"/>
              <w:bottom w:val="single" w:sz="4" w:space="0" w:color="auto"/>
              <w:right w:val="single" w:sz="4" w:space="0" w:color="auto"/>
            </w:tcBorders>
            <w:shd w:val="clear" w:color="auto" w:fill="FFFFFF"/>
            <w:vAlign w:val="center"/>
          </w:tcPr>
          <w:p w:rsidR="00193D4D" w:rsidRPr="00E02E5B" w:rsidRDefault="00797ED3">
            <w:pPr>
              <w:snapToGrid w:val="0"/>
              <w:spacing w:line="360" w:lineRule="auto"/>
              <w:rPr>
                <w:rFonts w:ascii="华文细黑" w:eastAsia="华文细黑" w:hAnsi="华文细黑" w:cstheme="minorEastAsia"/>
                <w:sz w:val="21"/>
                <w:szCs w:val="21"/>
              </w:rPr>
            </w:pPr>
            <w:r w:rsidRPr="00E02E5B">
              <w:rPr>
                <w:rFonts w:ascii="华文细黑" w:eastAsia="华文细黑" w:hAnsi="华文细黑" w:cstheme="minorEastAsia" w:hint="eastAsia"/>
                <w:sz w:val="21"/>
                <w:szCs w:val="21"/>
              </w:rPr>
              <w:t>履约能力</w:t>
            </w:r>
          </w:p>
          <w:p w:rsidR="00193D4D" w:rsidRPr="00E02E5B" w:rsidRDefault="00797ED3">
            <w:pPr>
              <w:snapToGrid w:val="0"/>
              <w:spacing w:line="360" w:lineRule="auto"/>
              <w:jc w:val="center"/>
              <w:rPr>
                <w:rFonts w:ascii="华文细黑" w:eastAsia="华文细黑" w:hAnsi="华文细黑" w:cstheme="minorEastAsia"/>
                <w:sz w:val="21"/>
                <w:szCs w:val="21"/>
              </w:rPr>
            </w:pPr>
            <w:r w:rsidRPr="00E02E5B">
              <w:rPr>
                <w:rFonts w:ascii="华文细黑" w:eastAsia="华文细黑" w:hAnsi="华文细黑" w:cstheme="minorEastAsia" w:hint="eastAsia"/>
                <w:sz w:val="21"/>
                <w:szCs w:val="21"/>
              </w:rPr>
              <w:t>（4分）</w:t>
            </w:r>
          </w:p>
        </w:tc>
        <w:tc>
          <w:tcPr>
            <w:tcW w:w="4529" w:type="dxa"/>
            <w:tcBorders>
              <w:top w:val="single" w:sz="4" w:space="0" w:color="auto"/>
              <w:left w:val="single" w:sz="4" w:space="0" w:color="auto"/>
              <w:bottom w:val="single" w:sz="4" w:space="0" w:color="auto"/>
              <w:right w:val="single" w:sz="4" w:space="0" w:color="auto"/>
            </w:tcBorders>
            <w:shd w:val="clear" w:color="auto" w:fill="FFFFFF"/>
            <w:vAlign w:val="center"/>
          </w:tcPr>
          <w:p w:rsidR="00193D4D" w:rsidRPr="00E02E5B" w:rsidRDefault="00797ED3">
            <w:pPr>
              <w:snapToGrid w:val="0"/>
              <w:spacing w:line="360" w:lineRule="auto"/>
              <w:ind w:firstLineChars="150" w:firstLine="315"/>
              <w:rPr>
                <w:rFonts w:ascii="华文细黑" w:eastAsia="华文细黑" w:hAnsi="华文细黑" w:cstheme="minorEastAsia"/>
                <w:b/>
                <w:sz w:val="21"/>
                <w:szCs w:val="21"/>
              </w:rPr>
            </w:pPr>
            <w:r w:rsidRPr="00E02E5B">
              <w:rPr>
                <w:rFonts w:ascii="华文细黑" w:eastAsia="华文细黑" w:hAnsi="华文细黑" w:cstheme="minorEastAsia" w:hint="eastAsia"/>
                <w:sz w:val="21"/>
                <w:szCs w:val="21"/>
              </w:rPr>
              <w:t>2016年至今，同类项目单个合同金额在</w:t>
            </w:r>
            <w:r w:rsidR="00E73EA5" w:rsidRPr="00E02E5B">
              <w:rPr>
                <w:rFonts w:ascii="华文细黑" w:eastAsia="华文细黑" w:hAnsi="华文细黑" w:cstheme="minorEastAsia" w:hint="eastAsia"/>
                <w:sz w:val="21"/>
                <w:szCs w:val="21"/>
              </w:rPr>
              <w:t>90</w:t>
            </w:r>
            <w:r w:rsidRPr="00E02E5B">
              <w:rPr>
                <w:rFonts w:ascii="华文细黑" w:eastAsia="华文细黑" w:hAnsi="华文细黑" w:cstheme="minorEastAsia" w:hint="eastAsia"/>
                <w:sz w:val="21"/>
                <w:szCs w:val="21"/>
              </w:rPr>
              <w:t>万（含）以上的，每提供一份得1分，最多4分。</w:t>
            </w:r>
          </w:p>
        </w:tc>
        <w:tc>
          <w:tcPr>
            <w:tcW w:w="2330" w:type="dxa"/>
            <w:tcBorders>
              <w:top w:val="single" w:sz="4" w:space="0" w:color="auto"/>
              <w:left w:val="single" w:sz="4" w:space="0" w:color="auto"/>
              <w:bottom w:val="single" w:sz="4" w:space="0" w:color="auto"/>
              <w:right w:val="single" w:sz="4" w:space="0" w:color="auto"/>
            </w:tcBorders>
            <w:vAlign w:val="center"/>
          </w:tcPr>
          <w:p w:rsidR="00193D4D" w:rsidRPr="00E02E5B" w:rsidRDefault="00797ED3" w:rsidP="00727243">
            <w:pPr>
              <w:snapToGrid w:val="0"/>
              <w:spacing w:line="360" w:lineRule="auto"/>
              <w:rPr>
                <w:rFonts w:ascii="华文细黑" w:eastAsia="华文细黑" w:hAnsi="华文细黑" w:cstheme="minorEastAsia"/>
                <w:sz w:val="21"/>
                <w:szCs w:val="21"/>
              </w:rPr>
            </w:pPr>
            <w:r w:rsidRPr="00E02E5B">
              <w:rPr>
                <w:rFonts w:ascii="华文细黑" w:eastAsia="华文细黑" w:hAnsi="华文细黑" w:cstheme="minorEastAsia" w:hint="eastAsia"/>
                <w:sz w:val="21"/>
                <w:szCs w:val="21"/>
              </w:rPr>
              <w:t>原件必查</w:t>
            </w:r>
          </w:p>
        </w:tc>
      </w:tr>
      <w:tr w:rsidR="00193D4D" w:rsidRPr="00E02E5B" w:rsidTr="004F086D">
        <w:trPr>
          <w:trHeight w:val="3324"/>
          <w:jc w:val="center"/>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193D4D" w:rsidRPr="00E02E5B" w:rsidRDefault="00797ED3">
            <w:pPr>
              <w:spacing w:line="360" w:lineRule="auto"/>
              <w:jc w:val="left"/>
              <w:rPr>
                <w:rFonts w:ascii="华文细黑" w:eastAsia="华文细黑" w:hAnsi="华文细黑" w:cstheme="minorEastAsia"/>
                <w:sz w:val="21"/>
                <w:szCs w:val="21"/>
              </w:rPr>
            </w:pPr>
            <w:r w:rsidRPr="00E02E5B">
              <w:rPr>
                <w:rFonts w:ascii="华文细黑" w:eastAsia="华文细黑" w:hAnsi="华文细黑" w:cstheme="minorEastAsia" w:hint="eastAsia"/>
                <w:sz w:val="21"/>
                <w:szCs w:val="21"/>
              </w:rPr>
              <w:t>4</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rsidR="006904EE" w:rsidRPr="00E02E5B" w:rsidRDefault="00797ED3">
            <w:pPr>
              <w:snapToGrid w:val="0"/>
              <w:spacing w:line="360" w:lineRule="auto"/>
              <w:jc w:val="center"/>
              <w:rPr>
                <w:rFonts w:ascii="华文细黑" w:eastAsia="华文细黑" w:hAnsi="华文细黑" w:cstheme="minorEastAsia"/>
                <w:sz w:val="21"/>
                <w:szCs w:val="21"/>
              </w:rPr>
            </w:pPr>
            <w:r w:rsidRPr="00E02E5B">
              <w:rPr>
                <w:rFonts w:ascii="华文细黑" w:eastAsia="华文细黑" w:hAnsi="华文细黑" w:cstheme="minorEastAsia" w:hint="eastAsia"/>
                <w:sz w:val="21"/>
                <w:szCs w:val="21"/>
              </w:rPr>
              <w:t>政策性</w:t>
            </w:r>
          </w:p>
          <w:p w:rsidR="00193D4D" w:rsidRPr="00E02E5B" w:rsidRDefault="00797ED3">
            <w:pPr>
              <w:snapToGrid w:val="0"/>
              <w:spacing w:line="360" w:lineRule="auto"/>
              <w:jc w:val="center"/>
              <w:rPr>
                <w:rFonts w:ascii="华文细黑" w:eastAsia="华文细黑" w:hAnsi="华文细黑" w:cstheme="minorEastAsia"/>
                <w:sz w:val="21"/>
                <w:szCs w:val="21"/>
              </w:rPr>
            </w:pPr>
            <w:r w:rsidRPr="00E02E5B">
              <w:rPr>
                <w:rFonts w:ascii="华文细黑" w:eastAsia="华文细黑" w:hAnsi="华文细黑" w:cstheme="minorEastAsia" w:hint="eastAsia"/>
                <w:sz w:val="21"/>
                <w:szCs w:val="21"/>
              </w:rPr>
              <w:t>加分</w:t>
            </w:r>
          </w:p>
          <w:p w:rsidR="00193D4D" w:rsidRPr="00E02E5B" w:rsidRDefault="00797ED3">
            <w:pPr>
              <w:spacing w:line="360" w:lineRule="auto"/>
              <w:jc w:val="left"/>
              <w:rPr>
                <w:rFonts w:ascii="华文细黑" w:eastAsia="华文细黑" w:hAnsi="华文细黑" w:cstheme="minorEastAsia"/>
                <w:sz w:val="21"/>
                <w:szCs w:val="21"/>
              </w:rPr>
            </w:pPr>
            <w:r w:rsidRPr="00E02E5B">
              <w:rPr>
                <w:rFonts w:ascii="华文细黑" w:eastAsia="华文细黑" w:hAnsi="华文细黑" w:cstheme="minorEastAsia" w:hint="eastAsia"/>
                <w:sz w:val="21"/>
                <w:szCs w:val="21"/>
              </w:rPr>
              <w:t>（5）</w:t>
            </w:r>
          </w:p>
        </w:tc>
        <w:tc>
          <w:tcPr>
            <w:tcW w:w="814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F086D" w:rsidRPr="00E02E5B" w:rsidRDefault="004F086D" w:rsidP="004F086D">
            <w:pPr>
              <w:spacing w:line="240" w:lineRule="atLeast"/>
              <w:rPr>
                <w:rFonts w:ascii="方正仿宋_GBK" w:eastAsia="方正仿宋_GBK" w:hAnsi="宋体"/>
                <w:sz w:val="21"/>
                <w:szCs w:val="21"/>
              </w:rPr>
            </w:pPr>
            <w:r w:rsidRPr="00E02E5B">
              <w:rPr>
                <w:rFonts w:ascii="方正仿宋_GBK" w:eastAsia="方正仿宋_GBK" w:hAnsi="宋体" w:hint="eastAsia"/>
                <w:sz w:val="21"/>
                <w:szCs w:val="21"/>
              </w:rPr>
              <w:t>1.投标产品列入最新一期节能产品政府采购清单未标注“★”的有一款得0.5分，最多得2分（清单中以“★”标注为政府强制采购的节能产品）；</w:t>
            </w:r>
          </w:p>
          <w:p w:rsidR="004F086D" w:rsidRPr="00E02E5B" w:rsidRDefault="004F086D" w:rsidP="004F086D">
            <w:pPr>
              <w:spacing w:line="240" w:lineRule="atLeast"/>
              <w:rPr>
                <w:rFonts w:ascii="方正仿宋_GBK" w:eastAsia="方正仿宋_GBK" w:hAnsi="宋体"/>
                <w:sz w:val="21"/>
                <w:szCs w:val="21"/>
              </w:rPr>
            </w:pPr>
            <w:r w:rsidRPr="00E02E5B">
              <w:rPr>
                <w:rFonts w:ascii="方正仿宋_GBK" w:eastAsia="方正仿宋_GBK" w:hAnsi="宋体" w:hint="eastAsia"/>
                <w:sz w:val="21"/>
                <w:szCs w:val="21"/>
              </w:rPr>
              <w:t>2.投标产品列入最新一期环境标志产品政府采购清单的，有一款得0.5分，最多加2分；</w:t>
            </w:r>
          </w:p>
          <w:p w:rsidR="00193D4D" w:rsidRPr="00E02E5B" w:rsidRDefault="004F086D" w:rsidP="004F086D">
            <w:pPr>
              <w:snapToGrid w:val="0"/>
              <w:spacing w:line="360" w:lineRule="auto"/>
              <w:rPr>
                <w:rFonts w:ascii="华文细黑" w:eastAsia="华文细黑" w:hAnsi="华文细黑" w:cstheme="minorEastAsia"/>
                <w:sz w:val="21"/>
                <w:szCs w:val="21"/>
              </w:rPr>
            </w:pPr>
            <w:r w:rsidRPr="00E02E5B">
              <w:rPr>
                <w:rFonts w:ascii="方正仿宋_GBK" w:eastAsia="方正仿宋_GBK" w:hAnsi="宋体" w:hint="eastAsia"/>
                <w:sz w:val="21"/>
                <w:szCs w:val="21"/>
              </w:rPr>
              <w:t>3.所投分包的所有投标产品的原产地在西部地区的，得1分。</w:t>
            </w:r>
          </w:p>
        </w:tc>
      </w:tr>
    </w:tbl>
    <w:p w:rsidR="00193D4D" w:rsidRPr="00E02E5B" w:rsidRDefault="00797ED3">
      <w:pPr>
        <w:snapToGrid w:val="0"/>
        <w:spacing w:line="400" w:lineRule="exact"/>
        <w:ind w:firstLine="465"/>
        <w:rPr>
          <w:rFonts w:ascii="方正仿宋_GBK" w:eastAsia="方正仿宋_GBK" w:hAnsi="仿宋"/>
          <w:sz w:val="24"/>
          <w:szCs w:val="24"/>
        </w:rPr>
      </w:pPr>
      <w:r w:rsidRPr="00E02E5B">
        <w:rPr>
          <w:rFonts w:ascii="方正仿宋_GBK" w:eastAsia="方正仿宋_GBK" w:hAnsi="宋体" w:hint="eastAsia"/>
          <w:sz w:val="24"/>
          <w:szCs w:val="24"/>
        </w:rPr>
        <w:t>说明：评标委员会认为，排名在前面的中标候选人的投标报价或者某些分项报价明显不合理或者低于成本，有可能影响服务质量和不能诚信履约的，将要求其在规定的期限内提供书面文件予以解释说明，并提交相关证明材料；否则，评标委员会可以取消该中标候选人资格，按顺序由排在后一位的中标候选人递补，以此类推。</w:t>
      </w:r>
    </w:p>
    <w:p w:rsidR="00193D4D" w:rsidRPr="00E02E5B" w:rsidRDefault="00797ED3">
      <w:pPr>
        <w:snapToGrid w:val="0"/>
        <w:spacing w:line="400" w:lineRule="exact"/>
        <w:ind w:firstLine="465"/>
        <w:rPr>
          <w:rFonts w:ascii="方正仿宋_GBK" w:eastAsia="方正仿宋_GBK" w:hAnsi="仿宋"/>
          <w:sz w:val="24"/>
          <w:szCs w:val="24"/>
        </w:rPr>
      </w:pPr>
      <w:r w:rsidRPr="00E02E5B">
        <w:rPr>
          <w:rFonts w:ascii="方正仿宋_GBK" w:eastAsia="方正仿宋_GBK" w:hAnsi="仿宋" w:hint="eastAsia"/>
          <w:sz w:val="24"/>
          <w:szCs w:val="24"/>
        </w:rPr>
        <w:t>（二）投标报价政策性扣减</w:t>
      </w:r>
    </w:p>
    <w:p w:rsidR="00193D4D" w:rsidRPr="00E02E5B" w:rsidRDefault="00797ED3">
      <w:pPr>
        <w:snapToGrid w:val="0"/>
        <w:spacing w:line="400" w:lineRule="exact"/>
        <w:ind w:firstLineChars="200" w:firstLine="480"/>
        <w:rPr>
          <w:rFonts w:ascii="方正仿宋_GBK" w:eastAsia="方正仿宋_GBK" w:hAnsi="仿宋"/>
          <w:sz w:val="24"/>
          <w:szCs w:val="24"/>
        </w:rPr>
      </w:pPr>
      <w:r w:rsidRPr="00E02E5B">
        <w:rPr>
          <w:rFonts w:ascii="方正仿宋_GBK" w:eastAsia="方正仿宋_GBK" w:hAnsi="仿宋" w:hint="eastAsia"/>
          <w:sz w:val="24"/>
          <w:szCs w:val="24"/>
        </w:rPr>
        <w:t>1.对小型企业给予6%的扣除，微型企业给予8%的扣除（注册资金十五万及以下的微型企业给予10%的扣除），以扣除后的报价参与评审。</w:t>
      </w:r>
    </w:p>
    <w:p w:rsidR="00193D4D" w:rsidRPr="00E02E5B" w:rsidRDefault="00797ED3">
      <w:pPr>
        <w:snapToGrid w:val="0"/>
        <w:spacing w:line="400" w:lineRule="exact"/>
        <w:ind w:firstLine="465"/>
        <w:rPr>
          <w:rFonts w:ascii="方正仿宋_GBK" w:eastAsia="方正仿宋_GBK" w:hAnsi="仿宋"/>
          <w:sz w:val="24"/>
          <w:szCs w:val="24"/>
        </w:rPr>
      </w:pPr>
      <w:r w:rsidRPr="00E02E5B">
        <w:rPr>
          <w:rFonts w:ascii="方正仿宋_GBK" w:eastAsia="方正仿宋_GBK" w:hAnsi="仿宋" w:hint="eastAsia"/>
          <w:sz w:val="24"/>
          <w:szCs w:val="24"/>
        </w:rPr>
        <w:t>2.监狱企业、残疾人福利性单位属于微型企业的，应提供企业所在地的县级以上中小</w:t>
      </w:r>
      <w:r w:rsidRPr="00E02E5B">
        <w:rPr>
          <w:rFonts w:ascii="方正仿宋_GBK" w:eastAsia="方正仿宋_GBK" w:hAnsi="仿宋" w:hint="eastAsia"/>
          <w:sz w:val="24"/>
          <w:szCs w:val="24"/>
        </w:rPr>
        <w:lastRenderedPageBreak/>
        <w:t>企业主管部门的证明文件复印件和微型企业承诺书（详见第七篇 四、其他“微型企业承诺书”）。未提供以上资料的监狱企业、残疾人福利性单位视同小型企业。</w:t>
      </w:r>
    </w:p>
    <w:p w:rsidR="00193D4D" w:rsidRDefault="00797ED3">
      <w:pPr>
        <w:pStyle w:val="2"/>
        <w:spacing w:line="400" w:lineRule="exact"/>
        <w:ind w:firstLineChars="200" w:firstLine="480"/>
        <w:rPr>
          <w:rFonts w:ascii="方正仿宋_GBK" w:eastAsia="方正仿宋_GBK"/>
          <w:b/>
          <w:sz w:val="24"/>
          <w:szCs w:val="24"/>
        </w:rPr>
      </w:pPr>
      <w:bookmarkStart w:id="37" w:name="_Toc515442369"/>
      <w:r>
        <w:rPr>
          <w:rFonts w:ascii="方正仿宋_GBK" w:eastAsia="方正仿宋_GBK" w:hint="eastAsia"/>
          <w:b/>
          <w:sz w:val="24"/>
          <w:szCs w:val="24"/>
        </w:rPr>
        <w:t>四、无效投标条款</w:t>
      </w:r>
      <w:bookmarkEnd w:id="37"/>
    </w:p>
    <w:p w:rsidR="00193D4D" w:rsidRDefault="00797ED3">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投标人或其投标文件出现下列情况之一者，应为无效投标：</w:t>
      </w:r>
    </w:p>
    <w:p w:rsidR="00193D4D" w:rsidRDefault="00797ED3">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（一）未按照招标文件的规定提交投标保证金的；</w:t>
      </w:r>
    </w:p>
    <w:p w:rsidR="00193D4D" w:rsidRDefault="00797ED3">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（二）投标文件未按招标文件要求签署、盖章的；</w:t>
      </w:r>
    </w:p>
    <w:p w:rsidR="00193D4D" w:rsidRDefault="00797ED3">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（三）不具备招标文件中规定的资格要求的；</w:t>
      </w:r>
    </w:p>
    <w:p w:rsidR="00193D4D" w:rsidRDefault="00797ED3">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（四）报价超过招标文件中规定的预算金额或者最高限价的；</w:t>
      </w:r>
    </w:p>
    <w:p w:rsidR="00193D4D" w:rsidRDefault="00797ED3">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（五）投标文件含有采购人不能接受的附加条件的；</w:t>
      </w:r>
    </w:p>
    <w:p w:rsidR="00193D4D" w:rsidRDefault="00797ED3">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（六）投标人串通投标的；</w:t>
      </w:r>
    </w:p>
    <w:p w:rsidR="00193D4D" w:rsidRDefault="00797ED3">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（七）</w:t>
      </w:r>
      <w:r>
        <w:rPr>
          <w:rStyle w:val="afb"/>
          <w:rFonts w:ascii="方正仿宋_GBK" w:eastAsia="方正仿宋_GBK" w:hAnsi="仿宋" w:cs="仿宋" w:hint="eastAsia"/>
          <w:sz w:val="24"/>
          <w:szCs w:val="24"/>
        </w:rPr>
        <w:t>投标人组成联合体投标的</w:t>
      </w:r>
      <w:r>
        <w:rPr>
          <w:rFonts w:ascii="方正仿宋_GBK" w:eastAsia="方正仿宋_GBK" w:hAnsi="仿宋" w:cs="仿宋" w:hint="eastAsia"/>
          <w:sz w:val="24"/>
          <w:szCs w:val="24"/>
        </w:rPr>
        <w:t>；</w:t>
      </w:r>
    </w:p>
    <w:p w:rsidR="00193D4D" w:rsidRDefault="00797ED3">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（八）法律、法规和招标文件规定的其他无效情形。</w:t>
      </w:r>
    </w:p>
    <w:p w:rsidR="00193D4D" w:rsidRDefault="00797ED3">
      <w:pPr>
        <w:pStyle w:val="2"/>
        <w:spacing w:line="400" w:lineRule="exact"/>
        <w:ind w:firstLineChars="200" w:firstLine="480"/>
        <w:rPr>
          <w:rFonts w:ascii="方正仿宋_GBK" w:eastAsia="方正仿宋_GBK"/>
          <w:b/>
          <w:sz w:val="24"/>
          <w:szCs w:val="24"/>
        </w:rPr>
      </w:pPr>
      <w:bookmarkStart w:id="38" w:name="_Toc515442370"/>
      <w:r>
        <w:rPr>
          <w:rFonts w:ascii="方正仿宋_GBK" w:eastAsia="方正仿宋_GBK" w:hint="eastAsia"/>
          <w:b/>
          <w:sz w:val="24"/>
          <w:szCs w:val="24"/>
        </w:rPr>
        <w:t>五、废标条款</w:t>
      </w:r>
      <w:bookmarkEnd w:id="38"/>
    </w:p>
    <w:p w:rsidR="00193D4D" w:rsidRDefault="00797ED3">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评标委员会评审时出现以下情况之一的，应予废标：</w:t>
      </w:r>
    </w:p>
    <w:p w:rsidR="00193D4D" w:rsidRDefault="00797ED3">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（一）符合专业条件的投标人或者对招标文件作实质响应的投标人不足三家的；</w:t>
      </w:r>
    </w:p>
    <w:p w:rsidR="00193D4D" w:rsidRDefault="00797ED3">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（二）投标人的报价均超过了采购预算，采购人不能支付的；</w:t>
      </w:r>
    </w:p>
    <w:p w:rsidR="00193D4D" w:rsidRDefault="00797ED3">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（三）出现影响采购公正的违法、违规行为的；</w:t>
      </w:r>
    </w:p>
    <w:p w:rsidR="00193D4D" w:rsidRDefault="00797ED3">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（四）因重大变故，采购任务取消的。</w:t>
      </w:r>
    </w:p>
    <w:p w:rsidR="00193D4D" w:rsidRDefault="00797ED3">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废标后，除采购任务取消情形外，应当重新组织采购。</w:t>
      </w:r>
    </w:p>
    <w:p w:rsidR="00193D4D" w:rsidRDefault="00797ED3">
      <w:pPr>
        <w:pStyle w:val="1"/>
        <w:spacing w:beforeLines="0" w:afterLines="0" w:line="360" w:lineRule="auto"/>
        <w:rPr>
          <w:rFonts w:ascii="方正仿宋_GBK" w:eastAsia="方正仿宋_GBK"/>
          <w:b/>
        </w:rPr>
      </w:pPr>
      <w:r>
        <w:rPr>
          <w:rFonts w:ascii="方正仿宋_GBK" w:eastAsia="方正仿宋_GBK" w:hAnsi="宋体" w:hint="eastAsia"/>
          <w:sz w:val="28"/>
        </w:rPr>
        <w:br w:type="page"/>
      </w:r>
      <w:bookmarkStart w:id="39" w:name="_Toc515442371"/>
      <w:r>
        <w:rPr>
          <w:rFonts w:ascii="方正仿宋_GBK" w:eastAsia="方正仿宋_GBK" w:hint="eastAsia"/>
          <w:b/>
        </w:rPr>
        <w:lastRenderedPageBreak/>
        <w:t>第五篇  投标人须知</w:t>
      </w:r>
      <w:bookmarkEnd w:id="39"/>
    </w:p>
    <w:p w:rsidR="00193D4D" w:rsidRDefault="00797ED3">
      <w:pPr>
        <w:pStyle w:val="2"/>
        <w:spacing w:line="400" w:lineRule="exact"/>
        <w:ind w:firstLineChars="200" w:firstLine="480"/>
        <w:rPr>
          <w:rFonts w:ascii="方正仿宋_GBK" w:eastAsia="方正仿宋_GBK"/>
          <w:b/>
          <w:sz w:val="24"/>
        </w:rPr>
      </w:pPr>
      <w:bookmarkStart w:id="40" w:name="_Toc515442372"/>
      <w:r>
        <w:rPr>
          <w:rFonts w:ascii="方正仿宋_GBK" w:eastAsia="方正仿宋_GBK" w:hint="eastAsia"/>
          <w:b/>
          <w:sz w:val="24"/>
        </w:rPr>
        <w:t>一、投标人</w:t>
      </w:r>
      <w:bookmarkEnd w:id="40"/>
    </w:p>
    <w:p w:rsidR="00193D4D" w:rsidRDefault="00797ED3">
      <w:pPr>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（一）投标人</w:t>
      </w:r>
    </w:p>
    <w:p w:rsidR="00193D4D" w:rsidRDefault="00797ED3">
      <w:pPr>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投标人是指响应招标、参加投标竞争的法人、其他组织或者自然人。</w:t>
      </w:r>
    </w:p>
    <w:p w:rsidR="00193D4D" w:rsidRDefault="00797ED3">
      <w:pPr>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（二）合格投标人条件</w:t>
      </w:r>
    </w:p>
    <w:p w:rsidR="00193D4D" w:rsidRDefault="00797ED3">
      <w:pPr>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合格投标人应完全符合招标文件第一篇中规定的投标人资格条件，并对招标文件作出实质性响应。</w:t>
      </w:r>
    </w:p>
    <w:p w:rsidR="00193D4D" w:rsidRDefault="00797ED3">
      <w:pPr>
        <w:snapToGrid w:val="0"/>
        <w:spacing w:line="400" w:lineRule="exact"/>
        <w:ind w:firstLineChars="200" w:firstLine="480"/>
        <w:rPr>
          <w:rFonts w:ascii="方正仿宋_GBK" w:eastAsia="方正仿宋_GBK" w:hAnsi="宋体"/>
          <w:sz w:val="24"/>
          <w:szCs w:val="28"/>
        </w:rPr>
      </w:pPr>
      <w:r>
        <w:rPr>
          <w:rFonts w:ascii="方正仿宋_GBK" w:eastAsia="方正仿宋_GBK" w:hAnsi="宋体" w:hint="eastAsia"/>
          <w:sz w:val="24"/>
          <w:szCs w:val="28"/>
        </w:rPr>
        <w:t>（三）投标人的风险</w:t>
      </w:r>
    </w:p>
    <w:p w:rsidR="00193D4D" w:rsidRDefault="00797ED3">
      <w:pPr>
        <w:snapToGrid w:val="0"/>
        <w:spacing w:line="400" w:lineRule="exact"/>
        <w:ind w:firstLineChars="200" w:firstLine="480"/>
        <w:rPr>
          <w:rFonts w:ascii="方正仿宋_GBK" w:eastAsia="方正仿宋_GBK"/>
          <w:sz w:val="24"/>
        </w:rPr>
      </w:pPr>
      <w:r>
        <w:rPr>
          <w:rFonts w:ascii="方正仿宋_GBK" w:eastAsia="方正仿宋_GBK" w:hint="eastAsia"/>
          <w:sz w:val="24"/>
        </w:rPr>
        <w:t>投标人没有按照招标文件要求提供全部资料，或者投标人没有对招标文件在各方面作出实质性响应，可能导致投标被拒绝或评定为无效投标。</w:t>
      </w:r>
    </w:p>
    <w:p w:rsidR="00193D4D" w:rsidRDefault="00797ED3">
      <w:pPr>
        <w:snapToGrid w:val="0"/>
        <w:spacing w:line="400" w:lineRule="exact"/>
        <w:ind w:firstLineChars="200" w:firstLine="480"/>
        <w:rPr>
          <w:rFonts w:ascii="方正仿宋_GBK" w:eastAsia="方正仿宋_GBK"/>
          <w:sz w:val="24"/>
        </w:rPr>
      </w:pPr>
      <w:r>
        <w:rPr>
          <w:rFonts w:ascii="方正仿宋_GBK" w:eastAsia="方正仿宋_GBK" w:hint="eastAsia"/>
          <w:sz w:val="24"/>
        </w:rPr>
        <w:t>（四）法律责任</w:t>
      </w:r>
    </w:p>
    <w:p w:rsidR="00193D4D" w:rsidRDefault="00797ED3">
      <w:pPr>
        <w:snapToGrid w:val="0"/>
        <w:spacing w:line="400" w:lineRule="exact"/>
        <w:ind w:firstLineChars="200" w:firstLine="480"/>
        <w:rPr>
          <w:rFonts w:ascii="方正仿宋_GBK" w:eastAsia="方正仿宋_GBK"/>
          <w:sz w:val="24"/>
        </w:rPr>
      </w:pPr>
      <w:r>
        <w:rPr>
          <w:rFonts w:ascii="方正仿宋_GBK" w:eastAsia="方正仿宋_GBK" w:hint="eastAsia"/>
          <w:sz w:val="24"/>
        </w:rPr>
        <w:t>投标人违反《中华人民共和国政府采购法》、《中华人民共和国政府采购实施条例》等相关规定，将按规定追究投标人法律责任。</w:t>
      </w:r>
    </w:p>
    <w:p w:rsidR="00193D4D" w:rsidRDefault="00797ED3">
      <w:pPr>
        <w:pStyle w:val="2"/>
        <w:spacing w:line="400" w:lineRule="exact"/>
        <w:ind w:firstLineChars="200" w:firstLine="480"/>
        <w:rPr>
          <w:rFonts w:ascii="方正仿宋_GBK" w:eastAsia="方正仿宋_GBK"/>
          <w:b/>
          <w:sz w:val="24"/>
        </w:rPr>
      </w:pPr>
      <w:bookmarkStart w:id="41" w:name="_Toc515442373"/>
      <w:r>
        <w:rPr>
          <w:rFonts w:ascii="方正仿宋_GBK" w:eastAsia="方正仿宋_GBK" w:hint="eastAsia"/>
          <w:b/>
          <w:sz w:val="24"/>
        </w:rPr>
        <w:t>二、招标文件</w:t>
      </w:r>
      <w:bookmarkEnd w:id="41"/>
    </w:p>
    <w:p w:rsidR="00193D4D" w:rsidRDefault="00797ED3">
      <w:pPr>
        <w:snapToGrid w:val="0"/>
        <w:spacing w:line="400" w:lineRule="exact"/>
        <w:ind w:firstLineChars="200" w:firstLine="480"/>
        <w:rPr>
          <w:rFonts w:ascii="方正仿宋_GBK" w:eastAsia="方正仿宋_GBK"/>
          <w:sz w:val="24"/>
        </w:rPr>
      </w:pPr>
      <w:r>
        <w:rPr>
          <w:rFonts w:ascii="方正仿宋_GBK" w:eastAsia="方正仿宋_GBK" w:hint="eastAsia"/>
          <w:sz w:val="24"/>
        </w:rPr>
        <w:t>招标文件是投标人编制投标文件的依据，是评标委员会评判依据和标准。招标文件也是采购人与中标人签订合同的基础。</w:t>
      </w:r>
    </w:p>
    <w:p w:rsidR="00193D4D" w:rsidRDefault="00797ED3">
      <w:pPr>
        <w:snapToGrid w:val="0"/>
        <w:spacing w:line="400" w:lineRule="exact"/>
        <w:ind w:firstLineChars="200" w:firstLine="480"/>
        <w:rPr>
          <w:rFonts w:ascii="方正仿宋_GBK" w:eastAsia="方正仿宋_GBK"/>
          <w:sz w:val="24"/>
        </w:rPr>
      </w:pPr>
      <w:r>
        <w:rPr>
          <w:rFonts w:ascii="方正仿宋_GBK" w:eastAsia="方正仿宋_GBK" w:hAnsi="宋体" w:hint="eastAsia"/>
          <w:sz w:val="24"/>
        </w:rPr>
        <w:t>（一）</w:t>
      </w:r>
      <w:r>
        <w:rPr>
          <w:rFonts w:ascii="方正仿宋_GBK" w:eastAsia="方正仿宋_GBK" w:hint="eastAsia"/>
          <w:sz w:val="24"/>
        </w:rPr>
        <w:t>招标文件由投标邀请书；项目技术规格、数量及质量要求；商务条款；投标人须知；评标方法、评标标准、无效投标条款和废标条款；合同主要条款、合同范本；投标文件格式等七部分组成。</w:t>
      </w:r>
    </w:p>
    <w:p w:rsidR="00193D4D" w:rsidRDefault="00797ED3">
      <w:pPr>
        <w:snapToGrid w:val="0"/>
        <w:spacing w:line="400" w:lineRule="exact"/>
        <w:ind w:firstLine="480"/>
        <w:rPr>
          <w:rFonts w:ascii="方正仿宋_GBK" w:eastAsia="方正仿宋_GBK" w:hAnsi="方正仿宋_GBK"/>
          <w:sz w:val="24"/>
        </w:rPr>
      </w:pPr>
      <w:r>
        <w:rPr>
          <w:rFonts w:ascii="方正仿宋_GBK" w:eastAsia="方正仿宋_GBK" w:hAnsi="宋体" w:hint="eastAsia"/>
          <w:sz w:val="24"/>
          <w:szCs w:val="28"/>
        </w:rPr>
        <w:t>（二）</w:t>
      </w:r>
      <w:r>
        <w:rPr>
          <w:rFonts w:ascii="方正仿宋_GBK" w:eastAsia="方正仿宋_GBK" w:hAnsi="方正仿宋_GBK" w:hint="eastAsia"/>
          <w:sz w:val="24"/>
        </w:rPr>
        <w:t>采购代理机构对招标文件所作的一切有效的书面通知、修改及补充，都是招标文件不可分割的部分。</w:t>
      </w:r>
    </w:p>
    <w:p w:rsidR="00193D4D" w:rsidRDefault="00797ED3">
      <w:pPr>
        <w:snapToGrid w:val="0"/>
        <w:spacing w:line="400" w:lineRule="exact"/>
        <w:ind w:firstLine="480"/>
        <w:rPr>
          <w:rFonts w:ascii="方正仿宋_GBK" w:eastAsia="方正仿宋_GBK" w:hAnsi="方正仿宋_GBK"/>
          <w:sz w:val="24"/>
        </w:rPr>
      </w:pPr>
      <w:r>
        <w:rPr>
          <w:rFonts w:ascii="方正仿宋_GBK" w:eastAsia="方正仿宋_GBK" w:hAnsi="方正仿宋_GBK" w:hint="eastAsia"/>
          <w:sz w:val="24"/>
        </w:rPr>
        <w:t>（三）</w:t>
      </w:r>
      <w:r>
        <w:rPr>
          <w:rFonts w:ascii="方正仿宋_GBK" w:eastAsia="方正仿宋_GBK" w:hAnsi="宋体" w:hint="eastAsia"/>
          <w:sz w:val="24"/>
          <w:szCs w:val="24"/>
        </w:rPr>
        <w:t>本项目的招标文件、补遗文件（如果有）一律在重庆市政府采购网（http://www.cqgp.gov.cn）上发布，请各投标人注意下载或到采购代理机构处领取；无论投标人下载或领取与否，均视同投标人已知晓本项目招标文件、补遗文件的内容。</w:t>
      </w:r>
    </w:p>
    <w:p w:rsidR="00193D4D" w:rsidRDefault="00797ED3">
      <w:pPr>
        <w:snapToGrid w:val="0"/>
        <w:spacing w:line="400" w:lineRule="exact"/>
        <w:ind w:firstLineChars="200" w:firstLine="480"/>
        <w:rPr>
          <w:rFonts w:ascii="方正仿宋_GBK" w:eastAsia="方正仿宋_GBK" w:hAnsi="方正仿宋_GBK"/>
          <w:sz w:val="24"/>
        </w:rPr>
      </w:pPr>
      <w:r>
        <w:rPr>
          <w:rFonts w:ascii="方正仿宋_GBK" w:eastAsia="方正仿宋_GBK" w:hAnsi="方正仿宋_GBK" w:hint="eastAsia"/>
          <w:sz w:val="24"/>
        </w:rPr>
        <w:t>（四）采购代理机构对已发出的招标文件需要进行澄清或修改的，应以书面形式或公告形式通知所有招标文件收受人。该澄清或者修改的内容为招标文件的组成部分。</w:t>
      </w:r>
    </w:p>
    <w:p w:rsidR="00193D4D" w:rsidRDefault="00797ED3">
      <w:pPr>
        <w:pStyle w:val="2"/>
        <w:spacing w:line="400" w:lineRule="exact"/>
        <w:ind w:firstLineChars="200" w:firstLine="480"/>
        <w:rPr>
          <w:rFonts w:ascii="方正仿宋_GBK" w:eastAsia="方正仿宋_GBK"/>
          <w:b/>
          <w:sz w:val="24"/>
        </w:rPr>
      </w:pPr>
      <w:bookmarkStart w:id="42" w:name="_Toc515442374"/>
      <w:r>
        <w:rPr>
          <w:rFonts w:ascii="方正仿宋_GBK" w:eastAsia="方正仿宋_GBK" w:hint="eastAsia"/>
          <w:b/>
          <w:sz w:val="24"/>
        </w:rPr>
        <w:t>三、投标文件</w:t>
      </w:r>
      <w:bookmarkEnd w:id="42"/>
    </w:p>
    <w:p w:rsidR="00193D4D" w:rsidRDefault="00797ED3">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投标人应当按照招标文件的要求编制投标文件，并对招标文件提出的要求和条件作出实质性响应，投标文件原则上采用软面订本，同时应编制完整的页码、目录。</w:t>
      </w:r>
    </w:p>
    <w:p w:rsidR="00193D4D" w:rsidRDefault="00797ED3">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（一）投标文件组成</w:t>
      </w:r>
    </w:p>
    <w:p w:rsidR="00193D4D" w:rsidRDefault="00797ED3">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投标文件由第七篇“投标文件格式”规定的部分和投标人所作的一切有效补充、修改和承诺等文件组成，投标人应按照第七篇“投标文件格式”规定的目录顺序组织编写和装订，</w:t>
      </w:r>
      <w:r>
        <w:rPr>
          <w:rFonts w:ascii="方正仿宋_GBK" w:eastAsia="方正仿宋_GBK" w:hAnsi="方正仿宋_GBK" w:hint="eastAsia"/>
          <w:sz w:val="24"/>
        </w:rPr>
        <w:t>否则有可能影响评委对投标文件的评审。</w:t>
      </w:r>
    </w:p>
    <w:p w:rsidR="00193D4D" w:rsidRDefault="00797ED3">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lastRenderedPageBreak/>
        <w:t>（二）联合投标</w:t>
      </w:r>
    </w:p>
    <w:p w:rsidR="00193D4D" w:rsidRDefault="00797ED3">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本项目不接受以联合体形式参与投标。</w:t>
      </w:r>
    </w:p>
    <w:p w:rsidR="00193D4D" w:rsidRDefault="00797ED3">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（三）投标有效期</w:t>
      </w:r>
    </w:p>
    <w:p w:rsidR="00193D4D" w:rsidRDefault="00797ED3">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投标有效期为投标截止日期后九十天内。</w:t>
      </w:r>
    </w:p>
    <w:p w:rsidR="00193D4D" w:rsidRDefault="00797ED3">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（四）投标保证金</w:t>
      </w:r>
    </w:p>
    <w:p w:rsidR="00193D4D" w:rsidRDefault="00797ED3">
      <w:pPr>
        <w:tabs>
          <w:tab w:val="left" w:pos="0"/>
        </w:tabs>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1.投标人应在投标截止时间前，按招标文件第一篇规定缴纳投标保证金。</w:t>
      </w:r>
    </w:p>
    <w:p w:rsidR="00193D4D" w:rsidRDefault="00797ED3">
      <w:pPr>
        <w:tabs>
          <w:tab w:val="left" w:pos="0"/>
        </w:tabs>
        <w:spacing w:line="400" w:lineRule="exact"/>
        <w:ind w:firstLineChars="200" w:firstLine="480"/>
        <w:rPr>
          <w:rFonts w:ascii="方正仿宋_GBK" w:eastAsia="方正仿宋_GBK" w:hAnsi="宋体"/>
          <w:sz w:val="24"/>
        </w:rPr>
      </w:pPr>
      <w:r>
        <w:rPr>
          <w:rFonts w:ascii="方正仿宋_GBK" w:eastAsia="方正仿宋_GBK" w:hAnsi="宋体" w:hint="eastAsia"/>
          <w:sz w:val="24"/>
        </w:rPr>
        <w:t>2.投标保证金为投标的有效约束条件。</w:t>
      </w:r>
    </w:p>
    <w:p w:rsidR="00193D4D" w:rsidRDefault="00797ED3">
      <w:pPr>
        <w:tabs>
          <w:tab w:val="left" w:pos="0"/>
        </w:tabs>
        <w:spacing w:line="400" w:lineRule="exact"/>
        <w:ind w:firstLineChars="200" w:firstLine="480"/>
        <w:rPr>
          <w:rFonts w:ascii="方正仿宋_GBK" w:eastAsia="方正仿宋_GBK" w:hAnsi="宋体"/>
          <w:sz w:val="24"/>
        </w:rPr>
      </w:pPr>
      <w:r>
        <w:rPr>
          <w:rFonts w:ascii="方正仿宋_GBK" w:eastAsia="方正仿宋_GBK" w:hAnsi="宋体" w:hint="eastAsia"/>
          <w:sz w:val="24"/>
        </w:rPr>
        <w:t>3.投标保证金的有效期限在投标有效期过后三十天内继续有效。</w:t>
      </w:r>
    </w:p>
    <w:p w:rsidR="00193D4D" w:rsidRDefault="00797ED3">
      <w:pPr>
        <w:tabs>
          <w:tab w:val="left" w:pos="0"/>
        </w:tabs>
        <w:spacing w:line="400" w:lineRule="exact"/>
        <w:ind w:firstLineChars="200" w:firstLine="480"/>
        <w:rPr>
          <w:rFonts w:ascii="方正仿宋_GBK" w:eastAsia="方正仿宋_GBK" w:hAnsi="宋体"/>
          <w:sz w:val="24"/>
        </w:rPr>
      </w:pPr>
      <w:r>
        <w:rPr>
          <w:rFonts w:ascii="方正仿宋_GBK" w:eastAsia="方正仿宋_GBK" w:hAnsi="宋体" w:hint="eastAsia"/>
          <w:sz w:val="24"/>
        </w:rPr>
        <w:t>4.投标保证金币种应与投标报价币种相同。</w:t>
      </w:r>
    </w:p>
    <w:p w:rsidR="00193D4D" w:rsidRDefault="00797ED3">
      <w:pPr>
        <w:tabs>
          <w:tab w:val="left" w:pos="0"/>
        </w:tabs>
        <w:spacing w:line="400" w:lineRule="exact"/>
        <w:ind w:firstLineChars="200" w:firstLine="480"/>
        <w:rPr>
          <w:rFonts w:ascii="方正仿宋_GBK" w:eastAsia="方正仿宋_GBK" w:hAnsi="宋体"/>
          <w:sz w:val="24"/>
        </w:rPr>
      </w:pPr>
      <w:r>
        <w:rPr>
          <w:rFonts w:ascii="方正仿宋_GBK" w:eastAsia="方正仿宋_GBK" w:hAnsi="宋体" w:hint="eastAsia"/>
          <w:sz w:val="24"/>
        </w:rPr>
        <w:t>5.采购代理机构在《中标通知书》发出后五个工作日内退还未中标人的投标保证金；在采购合同签订后五个工作日退还中标人的投标保证金。</w:t>
      </w:r>
    </w:p>
    <w:p w:rsidR="00193D4D" w:rsidRDefault="00797ED3">
      <w:pPr>
        <w:tabs>
          <w:tab w:val="left" w:pos="0"/>
        </w:tabs>
        <w:spacing w:line="400" w:lineRule="exact"/>
        <w:ind w:firstLineChars="200" w:firstLine="480"/>
        <w:rPr>
          <w:rFonts w:ascii="方正仿宋_GBK" w:eastAsia="方正仿宋_GBK" w:hAnsi="宋体"/>
          <w:sz w:val="24"/>
        </w:rPr>
      </w:pPr>
      <w:r>
        <w:rPr>
          <w:rFonts w:ascii="方正仿宋_GBK" w:eastAsia="方正仿宋_GBK" w:hAnsi="宋体" w:hint="eastAsia"/>
          <w:sz w:val="24"/>
        </w:rPr>
        <w:t>6.投标人有下列情形之一的，</w:t>
      </w:r>
      <w:r>
        <w:rPr>
          <w:rFonts w:ascii="方正仿宋_GBK" w:eastAsia="方正仿宋_GBK" w:hAnsi="仿宋" w:cs="仿宋" w:hint="eastAsia"/>
          <w:sz w:val="24"/>
        </w:rPr>
        <w:t>采购人或者采购代理机构可以不退还投标保证金</w:t>
      </w:r>
      <w:r>
        <w:rPr>
          <w:rFonts w:ascii="方正仿宋_GBK" w:eastAsia="方正仿宋_GBK" w:hAnsi="宋体" w:hint="eastAsia"/>
          <w:sz w:val="24"/>
        </w:rPr>
        <w:t>：</w:t>
      </w:r>
    </w:p>
    <w:p w:rsidR="00193D4D" w:rsidRDefault="00797ED3">
      <w:pPr>
        <w:snapToGrid w:val="0"/>
        <w:spacing w:line="400" w:lineRule="exact"/>
        <w:ind w:firstLineChars="200" w:firstLine="480"/>
        <w:rPr>
          <w:rFonts w:ascii="方正仿宋_GBK" w:eastAsia="方正仿宋_GBK" w:hAnsi="方正仿宋_GBK"/>
          <w:sz w:val="24"/>
        </w:rPr>
      </w:pPr>
      <w:r>
        <w:rPr>
          <w:rFonts w:ascii="方正仿宋_GBK" w:eastAsia="方正仿宋_GBK" w:hAnsi="方正仿宋_GBK" w:hint="eastAsia"/>
          <w:sz w:val="24"/>
        </w:rPr>
        <w:t>6.1投标人在投标有效期内撤回投标文件的；</w:t>
      </w:r>
    </w:p>
    <w:p w:rsidR="00193D4D" w:rsidRDefault="00797ED3">
      <w:pPr>
        <w:snapToGrid w:val="0"/>
        <w:spacing w:line="400" w:lineRule="exact"/>
        <w:ind w:firstLineChars="200" w:firstLine="480"/>
        <w:rPr>
          <w:rFonts w:ascii="方正仿宋_GBK" w:eastAsia="方正仿宋_GBK" w:hAnsi="方正仿宋_GBK"/>
          <w:sz w:val="24"/>
        </w:rPr>
      </w:pPr>
      <w:r>
        <w:rPr>
          <w:rFonts w:ascii="方正仿宋_GBK" w:eastAsia="方正仿宋_GBK" w:hAnsi="方正仿宋_GBK" w:hint="eastAsia"/>
          <w:sz w:val="24"/>
        </w:rPr>
        <w:t>6.2投标人未按规定提交履约保证金的；</w:t>
      </w:r>
    </w:p>
    <w:p w:rsidR="00193D4D" w:rsidRDefault="00797ED3">
      <w:pPr>
        <w:snapToGrid w:val="0"/>
        <w:spacing w:line="400" w:lineRule="exact"/>
        <w:ind w:firstLineChars="200" w:firstLine="480"/>
        <w:rPr>
          <w:rFonts w:ascii="方正仿宋_GBK" w:eastAsia="方正仿宋_GBK" w:hAnsi="方正仿宋_GBK"/>
          <w:sz w:val="24"/>
        </w:rPr>
      </w:pPr>
      <w:r>
        <w:rPr>
          <w:rFonts w:ascii="方正仿宋_GBK" w:eastAsia="方正仿宋_GBK" w:hAnsi="方正仿宋_GBK" w:hint="eastAsia"/>
          <w:sz w:val="24"/>
        </w:rPr>
        <w:t>6.3投标人在投标过程中弄虚作假，提供虚假材料的；</w:t>
      </w:r>
    </w:p>
    <w:p w:rsidR="00193D4D" w:rsidRDefault="00797ED3">
      <w:pPr>
        <w:snapToGrid w:val="0"/>
        <w:spacing w:line="400" w:lineRule="exact"/>
        <w:ind w:firstLineChars="200" w:firstLine="480"/>
        <w:rPr>
          <w:rFonts w:ascii="方正仿宋_GBK" w:eastAsia="方正仿宋_GBK" w:hAnsi="方正仿宋_GBK"/>
          <w:sz w:val="24"/>
        </w:rPr>
      </w:pPr>
      <w:r>
        <w:rPr>
          <w:rFonts w:ascii="方正仿宋_GBK" w:eastAsia="方正仿宋_GBK" w:hAnsi="方正仿宋_GBK" w:hint="eastAsia"/>
          <w:sz w:val="24"/>
        </w:rPr>
        <w:t>6.4中标人无正当理由不与采购人签订合同的；</w:t>
      </w:r>
    </w:p>
    <w:p w:rsidR="00193D4D" w:rsidRDefault="00797ED3">
      <w:pPr>
        <w:snapToGrid w:val="0"/>
        <w:spacing w:line="400" w:lineRule="exact"/>
        <w:ind w:firstLineChars="200" w:firstLine="480"/>
        <w:rPr>
          <w:rFonts w:ascii="方正仿宋_GBK" w:eastAsia="方正仿宋_GBK" w:hAnsi="方正仿宋_GBK"/>
          <w:sz w:val="24"/>
        </w:rPr>
      </w:pPr>
      <w:r>
        <w:rPr>
          <w:rFonts w:ascii="方正仿宋_GBK" w:eastAsia="方正仿宋_GBK" w:hAnsi="方正仿宋_GBK" w:hint="eastAsia"/>
          <w:sz w:val="24"/>
        </w:rPr>
        <w:t>6.5中标人将中标项目转让给他人或者在投标文件中未说明且未经采购人同意，将中标项目分包给他人的；</w:t>
      </w:r>
    </w:p>
    <w:p w:rsidR="00193D4D" w:rsidRDefault="00797ED3">
      <w:pPr>
        <w:snapToGrid w:val="0"/>
        <w:spacing w:line="400" w:lineRule="exact"/>
        <w:ind w:firstLineChars="200" w:firstLine="480"/>
        <w:rPr>
          <w:rFonts w:ascii="方正仿宋_GBK" w:eastAsia="方正仿宋_GBK" w:hAnsi="方正仿宋_GBK"/>
          <w:sz w:val="24"/>
        </w:rPr>
      </w:pPr>
      <w:r>
        <w:rPr>
          <w:rFonts w:ascii="方正仿宋_GBK" w:eastAsia="方正仿宋_GBK" w:hAnsi="方正仿宋_GBK" w:hint="eastAsia"/>
          <w:sz w:val="24"/>
        </w:rPr>
        <w:t>6.6中标人拒绝履行合同义务的；</w:t>
      </w:r>
    </w:p>
    <w:p w:rsidR="00193D4D" w:rsidRDefault="00797ED3">
      <w:pPr>
        <w:snapToGrid w:val="0"/>
        <w:spacing w:line="400" w:lineRule="exact"/>
        <w:ind w:firstLineChars="200" w:firstLine="480"/>
        <w:rPr>
          <w:rFonts w:ascii="方正仿宋_GBK" w:eastAsia="方正仿宋_GBK" w:hAnsi="方正仿宋_GBK"/>
          <w:sz w:val="24"/>
        </w:rPr>
      </w:pPr>
      <w:r>
        <w:rPr>
          <w:rFonts w:ascii="方正仿宋_GBK" w:eastAsia="方正仿宋_GBK" w:hAnsi="方正仿宋_GBK" w:hint="eastAsia"/>
          <w:sz w:val="24"/>
        </w:rPr>
        <w:t>6.7其他严重扰乱招投标程序的。</w:t>
      </w:r>
    </w:p>
    <w:p w:rsidR="00193D4D" w:rsidRDefault="00797ED3">
      <w:pPr>
        <w:snapToGrid w:val="0"/>
        <w:spacing w:line="400" w:lineRule="exact"/>
        <w:ind w:firstLineChars="196" w:firstLine="470"/>
        <w:jc w:val="left"/>
        <w:rPr>
          <w:rFonts w:ascii="方正仿宋_GBK" w:eastAsia="方正仿宋_GBK" w:hAnsi="宋体"/>
          <w:bCs/>
          <w:sz w:val="24"/>
        </w:rPr>
      </w:pPr>
      <w:r>
        <w:rPr>
          <w:rFonts w:ascii="方正仿宋_GBK" w:eastAsia="方正仿宋_GBK" w:hAnsi="宋体" w:hint="eastAsia"/>
          <w:bCs/>
          <w:sz w:val="24"/>
        </w:rPr>
        <w:t>（五）投标文件的份数和签署</w:t>
      </w:r>
    </w:p>
    <w:p w:rsidR="00193D4D" w:rsidRDefault="00797ED3">
      <w:pPr>
        <w:tabs>
          <w:tab w:val="left" w:pos="0"/>
        </w:tabs>
        <w:spacing w:line="400" w:lineRule="exact"/>
        <w:ind w:firstLineChars="200" w:firstLine="480"/>
        <w:rPr>
          <w:rFonts w:ascii="方正仿宋_GBK" w:eastAsia="方正仿宋_GBK" w:hAnsi="宋体"/>
          <w:sz w:val="24"/>
        </w:rPr>
      </w:pPr>
      <w:r>
        <w:rPr>
          <w:rFonts w:ascii="方正仿宋_GBK" w:eastAsia="方正仿宋_GBK" w:hAnsi="宋体" w:hint="eastAsia"/>
          <w:sz w:val="24"/>
        </w:rPr>
        <w:t>1.投标文件一式四份，其中正本一份，副本二份，电子文档一份（电子文档内容应与投标文件正本一致，推荐采用光盘或U盘为文件载体）。每套纸质投标文件须在封面清楚地标明“正本”、“副本”或“电子文档”，副本应为正本的完整复印件，副本与正本不一致时以正本为准。投标文件电子文档与纸质投标文件正本不一致时，以纸质投标文件正本为准。</w:t>
      </w:r>
    </w:p>
    <w:p w:rsidR="00193D4D" w:rsidRDefault="00797ED3">
      <w:pPr>
        <w:tabs>
          <w:tab w:val="left" w:pos="0"/>
        </w:tabs>
        <w:spacing w:line="400" w:lineRule="exact"/>
        <w:ind w:firstLineChars="200" w:firstLine="480"/>
        <w:rPr>
          <w:rFonts w:ascii="方正仿宋_GBK" w:eastAsia="方正仿宋_GBK" w:hAnsi="宋体"/>
          <w:sz w:val="24"/>
        </w:rPr>
      </w:pPr>
      <w:r>
        <w:rPr>
          <w:rFonts w:ascii="方正仿宋_GBK" w:eastAsia="方正仿宋_GBK" w:hAnsi="宋体" w:hint="eastAsia"/>
          <w:sz w:val="24"/>
        </w:rPr>
        <w:t>2.在投标文件正本中，招标文件第七篇投标文件格式中规定签字、盖章的地方必须按其规定签字、盖章。</w:t>
      </w:r>
    </w:p>
    <w:p w:rsidR="00193D4D" w:rsidRDefault="00797ED3">
      <w:pPr>
        <w:tabs>
          <w:tab w:val="left" w:pos="0"/>
        </w:tabs>
        <w:spacing w:line="400" w:lineRule="exact"/>
        <w:ind w:firstLineChars="200" w:firstLine="480"/>
        <w:rPr>
          <w:rFonts w:ascii="方正仿宋_GBK" w:eastAsia="方正仿宋_GBK" w:hAnsi="宋体"/>
          <w:sz w:val="24"/>
        </w:rPr>
      </w:pPr>
      <w:r>
        <w:rPr>
          <w:rFonts w:ascii="方正仿宋_GBK" w:eastAsia="方正仿宋_GBK" w:hAnsi="宋体" w:hint="eastAsia"/>
          <w:sz w:val="24"/>
        </w:rPr>
        <w:t>3.若投标人对投标文件的错处作必要修改，则应在修改处加盖投标人公章或由</w:t>
      </w:r>
      <w:r>
        <w:rPr>
          <w:rFonts w:ascii="方正仿宋_GBK" w:eastAsia="方正仿宋_GBK" w:hAnsi="宋体" w:hint="eastAsia"/>
          <w:sz w:val="24"/>
          <w:szCs w:val="28"/>
        </w:rPr>
        <w:t>法定代表人</w:t>
      </w:r>
      <w:r>
        <w:rPr>
          <w:rFonts w:ascii="方正仿宋_GBK" w:eastAsia="方正仿宋_GBK" w:hAnsi="宋体" w:hint="eastAsia"/>
          <w:sz w:val="24"/>
        </w:rPr>
        <w:t>或</w:t>
      </w:r>
      <w:r>
        <w:rPr>
          <w:rFonts w:ascii="方正仿宋_GBK" w:eastAsia="方正仿宋_GBK" w:hAnsi="宋体" w:hint="eastAsia"/>
          <w:sz w:val="24"/>
          <w:szCs w:val="28"/>
        </w:rPr>
        <w:t>法定代表人</w:t>
      </w:r>
      <w:r>
        <w:rPr>
          <w:rFonts w:ascii="方正仿宋_GBK" w:eastAsia="方正仿宋_GBK" w:hAnsi="宋体" w:hint="eastAsia"/>
          <w:sz w:val="24"/>
        </w:rPr>
        <w:t>授权代表签字确认。</w:t>
      </w:r>
    </w:p>
    <w:p w:rsidR="00193D4D" w:rsidRDefault="00797ED3">
      <w:pPr>
        <w:snapToGrid w:val="0"/>
        <w:spacing w:line="400" w:lineRule="exact"/>
        <w:ind w:firstLineChars="196" w:firstLine="470"/>
        <w:jc w:val="left"/>
        <w:rPr>
          <w:rFonts w:ascii="方正仿宋_GBK" w:eastAsia="方正仿宋_GBK" w:hAnsi="宋体"/>
          <w:bCs/>
          <w:sz w:val="24"/>
        </w:rPr>
      </w:pPr>
      <w:r>
        <w:rPr>
          <w:rFonts w:ascii="方正仿宋_GBK" w:eastAsia="方正仿宋_GBK" w:hAnsi="宋体" w:hint="eastAsia"/>
          <w:sz w:val="24"/>
        </w:rPr>
        <w:t>4.电报、电话、传真形式的投标文件概不接受。</w:t>
      </w:r>
    </w:p>
    <w:p w:rsidR="00193D4D" w:rsidRDefault="00797ED3">
      <w:pPr>
        <w:snapToGrid w:val="0"/>
        <w:spacing w:line="400" w:lineRule="exact"/>
        <w:ind w:firstLineChars="196" w:firstLine="470"/>
        <w:jc w:val="left"/>
        <w:rPr>
          <w:rFonts w:ascii="方正仿宋_GBK" w:eastAsia="方正仿宋_GBK" w:hAnsi="宋体"/>
          <w:bCs/>
          <w:sz w:val="24"/>
        </w:rPr>
      </w:pPr>
      <w:r>
        <w:rPr>
          <w:rFonts w:ascii="方正仿宋_GBK" w:eastAsia="方正仿宋_GBK" w:hAnsi="宋体" w:hint="eastAsia"/>
          <w:bCs/>
          <w:sz w:val="24"/>
        </w:rPr>
        <w:t>（六）投标报价</w:t>
      </w:r>
    </w:p>
    <w:p w:rsidR="00193D4D" w:rsidRDefault="00797ED3">
      <w:pPr>
        <w:snapToGrid w:val="0"/>
        <w:spacing w:line="400" w:lineRule="exact"/>
        <w:ind w:firstLineChars="196" w:firstLine="470"/>
        <w:jc w:val="left"/>
        <w:rPr>
          <w:rFonts w:ascii="方正仿宋_GBK" w:eastAsia="方正仿宋_GBK" w:hAnsi="宋体"/>
          <w:sz w:val="24"/>
        </w:rPr>
      </w:pPr>
      <w:r>
        <w:rPr>
          <w:rFonts w:ascii="方正仿宋_GBK" w:eastAsia="方正仿宋_GBK" w:hAnsi="宋体" w:hint="eastAsia"/>
          <w:bCs/>
          <w:sz w:val="24"/>
        </w:rPr>
        <w:t>1.投标人应严格按照“投标文件格式”中“开标一览表”和“分项报价明细表”</w:t>
      </w:r>
      <w:r>
        <w:rPr>
          <w:rFonts w:ascii="方正仿宋_GBK" w:eastAsia="方正仿宋_GBK" w:hAnsi="宋体" w:hint="eastAsia"/>
          <w:sz w:val="24"/>
        </w:rPr>
        <w:t>的格式填写报价。</w:t>
      </w:r>
    </w:p>
    <w:p w:rsidR="00193D4D" w:rsidRDefault="00797ED3">
      <w:pPr>
        <w:snapToGrid w:val="0"/>
        <w:spacing w:line="400" w:lineRule="exact"/>
        <w:ind w:leftChars="1" w:left="3" w:firstLineChars="200" w:firstLine="480"/>
        <w:rPr>
          <w:rFonts w:ascii="方正仿宋_GBK" w:eastAsia="方正仿宋_GBK" w:hAnsi="宋体"/>
          <w:sz w:val="24"/>
        </w:rPr>
      </w:pPr>
      <w:r>
        <w:rPr>
          <w:rFonts w:ascii="方正仿宋_GBK" w:eastAsia="方正仿宋_GBK" w:hAnsi="宋体" w:hint="eastAsia"/>
          <w:sz w:val="24"/>
        </w:rPr>
        <w:t>2.投标人的报价为一次性报价，即在投标有效期内投标价格固定不变。</w:t>
      </w:r>
    </w:p>
    <w:p w:rsidR="00193D4D" w:rsidRDefault="00797ED3">
      <w:pPr>
        <w:snapToGrid w:val="0"/>
        <w:spacing w:line="400" w:lineRule="exact"/>
        <w:ind w:leftChars="1" w:left="3" w:firstLineChars="200" w:firstLine="480"/>
        <w:rPr>
          <w:rFonts w:ascii="方正仿宋_GBK" w:eastAsia="方正仿宋_GBK" w:hAnsi="宋体"/>
          <w:sz w:val="24"/>
        </w:rPr>
      </w:pPr>
      <w:r>
        <w:rPr>
          <w:rFonts w:ascii="方正仿宋_GBK" w:eastAsia="方正仿宋_GBK" w:hAnsi="宋体" w:hint="eastAsia"/>
          <w:sz w:val="24"/>
        </w:rPr>
        <w:lastRenderedPageBreak/>
        <w:t>3.本项目只接受一个投标报价，有选择的或有条件的报价将不予接受。</w:t>
      </w:r>
    </w:p>
    <w:p w:rsidR="00193D4D" w:rsidRDefault="00797ED3">
      <w:pPr>
        <w:pStyle w:val="ab"/>
        <w:spacing w:line="400" w:lineRule="exact"/>
        <w:ind w:firstLineChars="200" w:firstLine="480"/>
        <w:rPr>
          <w:rFonts w:ascii="方正仿宋_GBK" w:eastAsia="方正仿宋_GBK" w:hAnsi="宋体"/>
          <w:sz w:val="24"/>
        </w:rPr>
      </w:pPr>
      <w:r>
        <w:rPr>
          <w:rFonts w:ascii="方正仿宋_GBK" w:eastAsia="方正仿宋_GBK" w:hAnsi="宋体" w:hint="eastAsia"/>
          <w:sz w:val="24"/>
        </w:rPr>
        <w:t>（七）修正错误</w:t>
      </w:r>
    </w:p>
    <w:p w:rsidR="00193D4D" w:rsidRDefault="00797ED3">
      <w:pPr>
        <w:pStyle w:val="ab"/>
        <w:spacing w:line="400" w:lineRule="exact"/>
        <w:ind w:firstLineChars="200" w:firstLine="480"/>
        <w:rPr>
          <w:rFonts w:ascii="方正仿宋_GBK" w:eastAsia="方正仿宋_GBK" w:hAnsi="宋体"/>
          <w:sz w:val="24"/>
        </w:rPr>
      </w:pPr>
      <w:r>
        <w:rPr>
          <w:rFonts w:ascii="方正仿宋_GBK" w:eastAsia="方正仿宋_GBK" w:hAnsi="宋体" w:hint="eastAsia"/>
          <w:sz w:val="24"/>
        </w:rPr>
        <w:t>若投标文件出现计算或表达上的错误，修正错误的原则如下：</w:t>
      </w:r>
    </w:p>
    <w:p w:rsidR="00193D4D" w:rsidRDefault="00797ED3">
      <w:pPr>
        <w:pStyle w:val="ab"/>
        <w:spacing w:line="400" w:lineRule="exact"/>
        <w:ind w:firstLineChars="200" w:firstLine="480"/>
        <w:rPr>
          <w:rFonts w:ascii="方正仿宋_GBK" w:eastAsia="方正仿宋_GBK" w:hAnsi="宋体"/>
          <w:sz w:val="24"/>
        </w:rPr>
      </w:pPr>
      <w:r>
        <w:rPr>
          <w:rFonts w:ascii="方正仿宋_GBK" w:eastAsia="方正仿宋_GBK" w:hAnsi="宋体" w:hint="eastAsia"/>
          <w:sz w:val="24"/>
        </w:rPr>
        <w:t>1.投标文件中开标一览表（报价表）内容与投标文件中相应内容不一致的，以开标一览表（报价表）为准；</w:t>
      </w:r>
    </w:p>
    <w:p w:rsidR="00193D4D" w:rsidRDefault="00797ED3">
      <w:pPr>
        <w:pStyle w:val="ab"/>
        <w:spacing w:line="400" w:lineRule="exact"/>
        <w:ind w:firstLineChars="200" w:firstLine="480"/>
        <w:rPr>
          <w:rFonts w:ascii="方正仿宋_GBK" w:eastAsia="方正仿宋_GBK" w:hAnsi="宋体"/>
          <w:sz w:val="24"/>
        </w:rPr>
      </w:pPr>
      <w:r>
        <w:rPr>
          <w:rFonts w:ascii="方正仿宋_GBK" w:eastAsia="方正仿宋_GBK" w:hAnsi="宋体" w:hint="eastAsia"/>
          <w:sz w:val="24"/>
        </w:rPr>
        <w:t>2.大写金额和小写金额不一致的，以大写金额为准；</w:t>
      </w:r>
    </w:p>
    <w:p w:rsidR="00193D4D" w:rsidRDefault="00797ED3">
      <w:pPr>
        <w:pStyle w:val="ab"/>
        <w:spacing w:line="400" w:lineRule="exact"/>
        <w:ind w:firstLineChars="200" w:firstLine="480"/>
        <w:rPr>
          <w:rFonts w:ascii="方正仿宋_GBK" w:eastAsia="方正仿宋_GBK" w:hAnsi="宋体"/>
          <w:sz w:val="24"/>
        </w:rPr>
      </w:pPr>
      <w:r>
        <w:rPr>
          <w:rFonts w:ascii="方正仿宋_GBK" w:eastAsia="方正仿宋_GBK" w:hAnsi="宋体" w:hint="eastAsia"/>
          <w:sz w:val="24"/>
        </w:rPr>
        <w:t>3.单价金额小数点或者百分比有明显错位的，以开标一览表的总价为准，并修改单价；</w:t>
      </w:r>
    </w:p>
    <w:p w:rsidR="00193D4D" w:rsidRDefault="00797ED3">
      <w:pPr>
        <w:pStyle w:val="ab"/>
        <w:spacing w:line="400" w:lineRule="exact"/>
        <w:ind w:firstLineChars="200" w:firstLine="480"/>
        <w:rPr>
          <w:rFonts w:ascii="方正仿宋_GBK" w:eastAsia="方正仿宋_GBK" w:hAnsi="宋体"/>
          <w:sz w:val="24"/>
        </w:rPr>
      </w:pPr>
      <w:r>
        <w:rPr>
          <w:rFonts w:ascii="方正仿宋_GBK" w:eastAsia="方正仿宋_GBK" w:hAnsi="宋体" w:hint="eastAsia"/>
          <w:sz w:val="24"/>
        </w:rPr>
        <w:t>4.总价金额与按单价汇总金额不一致的，以单价金额计算结果为准。</w:t>
      </w:r>
    </w:p>
    <w:p w:rsidR="00193D4D" w:rsidRDefault="00797ED3">
      <w:pPr>
        <w:pStyle w:val="ab"/>
        <w:spacing w:line="400" w:lineRule="exact"/>
        <w:ind w:firstLineChars="200" w:firstLine="480"/>
        <w:rPr>
          <w:rFonts w:ascii="方正仿宋_GBK" w:eastAsia="方正仿宋_GBK" w:hAnsi="宋体"/>
          <w:sz w:val="24"/>
        </w:rPr>
      </w:pPr>
      <w:r>
        <w:rPr>
          <w:rFonts w:ascii="方正仿宋_GBK" w:eastAsia="方正仿宋_GBK" w:hAnsi="宋体" w:hint="eastAsia"/>
          <w:sz w:val="24"/>
        </w:rPr>
        <w:t>评标委员会按上述修正错误的原则及方法调整或修正投标人投标报价，若同时出现两种以上不一致的，按照前款规定的顺序修正，投标人同意并签字确认后，调整后的投标报价对投标人具有约束作用。如果投标人不接受修正后的报价，则其投标将作为无效投标处理。</w:t>
      </w:r>
    </w:p>
    <w:p w:rsidR="00193D4D" w:rsidRDefault="00797ED3">
      <w:pPr>
        <w:pStyle w:val="ab"/>
        <w:spacing w:line="400" w:lineRule="exact"/>
        <w:ind w:firstLineChars="200" w:firstLine="480"/>
        <w:rPr>
          <w:rFonts w:ascii="方正仿宋_GBK" w:eastAsia="方正仿宋_GBK" w:hAnsi="宋体"/>
          <w:sz w:val="24"/>
        </w:rPr>
      </w:pPr>
      <w:r>
        <w:rPr>
          <w:rFonts w:ascii="方正仿宋_GBK" w:eastAsia="方正仿宋_GBK" w:hAnsi="宋体" w:hint="eastAsia"/>
          <w:sz w:val="24"/>
        </w:rPr>
        <w:t>（八）投标文件的递交</w:t>
      </w:r>
    </w:p>
    <w:p w:rsidR="00193D4D" w:rsidRDefault="00797ED3">
      <w:pPr>
        <w:pStyle w:val="ab"/>
        <w:spacing w:line="400" w:lineRule="exact"/>
        <w:ind w:firstLineChars="200" w:firstLine="480"/>
        <w:rPr>
          <w:rFonts w:ascii="方正仿宋_GBK" w:eastAsia="方正仿宋_GBK" w:hAnsi="宋体"/>
          <w:sz w:val="24"/>
        </w:rPr>
      </w:pPr>
      <w:r>
        <w:rPr>
          <w:rFonts w:ascii="方正仿宋_GBK" w:eastAsia="方正仿宋_GBK" w:hAnsi="宋体" w:hint="eastAsia"/>
          <w:sz w:val="24"/>
        </w:rPr>
        <w:t>1.投标文件的密封与标记</w:t>
      </w:r>
    </w:p>
    <w:p w:rsidR="00193D4D" w:rsidRDefault="00797ED3">
      <w:pPr>
        <w:pStyle w:val="ab"/>
        <w:spacing w:line="400" w:lineRule="exact"/>
        <w:ind w:firstLineChars="200" w:firstLine="480"/>
        <w:rPr>
          <w:rFonts w:ascii="方正仿宋_GBK" w:eastAsia="方正仿宋_GBK" w:hAnsi="宋体"/>
          <w:sz w:val="24"/>
        </w:rPr>
      </w:pPr>
      <w:r>
        <w:rPr>
          <w:rFonts w:ascii="方正仿宋_GBK" w:eastAsia="方正仿宋_GBK" w:hAnsi="宋体" w:hint="eastAsia"/>
          <w:sz w:val="24"/>
        </w:rPr>
        <w:t>投标文件的正本、副本以及电子文档均应密封送达投标地点，应在封套上注明项目名称、投标人名称。若正本、副本以及电子文档分别进行密封的，还应在封套上注明“正本”、“副本”、“电子文档”字样。</w:t>
      </w:r>
    </w:p>
    <w:p w:rsidR="00193D4D" w:rsidRDefault="00797ED3">
      <w:pPr>
        <w:pStyle w:val="ab"/>
        <w:spacing w:line="400" w:lineRule="exact"/>
        <w:ind w:firstLineChars="200" w:firstLine="480"/>
        <w:rPr>
          <w:rFonts w:ascii="方正仿宋_GBK" w:eastAsia="方正仿宋_GBK" w:hAnsi="宋体"/>
          <w:sz w:val="24"/>
        </w:rPr>
      </w:pPr>
      <w:r>
        <w:rPr>
          <w:rFonts w:ascii="方正仿宋_GBK" w:eastAsia="方正仿宋_GBK" w:hAnsi="宋体" w:hint="eastAsia"/>
          <w:sz w:val="24"/>
        </w:rPr>
        <w:t>2.如果投标文件通过邮寄递交，投标人应将投标文件用内、外两层封套密封。</w:t>
      </w:r>
    </w:p>
    <w:p w:rsidR="00193D4D" w:rsidRDefault="00797ED3">
      <w:pPr>
        <w:pStyle w:val="ab"/>
        <w:spacing w:line="400" w:lineRule="exact"/>
        <w:ind w:firstLineChars="200" w:firstLine="480"/>
        <w:rPr>
          <w:rFonts w:ascii="方正仿宋_GBK" w:eastAsia="方正仿宋_GBK" w:hAnsi="宋体"/>
          <w:sz w:val="24"/>
        </w:rPr>
      </w:pPr>
      <w:r>
        <w:rPr>
          <w:rFonts w:ascii="方正仿宋_GBK" w:eastAsia="方正仿宋_GBK" w:hAnsi="宋体" w:hint="eastAsia"/>
          <w:sz w:val="24"/>
        </w:rPr>
        <w:t>3.如果未按上述规定进行密封和标记，采购代理机构对投标文件误投、丢失或提前拆封不负责任。</w:t>
      </w:r>
    </w:p>
    <w:p w:rsidR="00193D4D" w:rsidRDefault="00797ED3">
      <w:pPr>
        <w:pStyle w:val="2"/>
        <w:spacing w:line="400" w:lineRule="exact"/>
        <w:ind w:firstLineChars="200" w:firstLine="480"/>
        <w:rPr>
          <w:rFonts w:ascii="方正仿宋_GBK" w:eastAsia="方正仿宋_GBK"/>
          <w:b/>
          <w:sz w:val="24"/>
        </w:rPr>
      </w:pPr>
      <w:bookmarkStart w:id="43" w:name="_Toc515442375"/>
      <w:r>
        <w:rPr>
          <w:rFonts w:ascii="方正仿宋_GBK" w:eastAsia="方正仿宋_GBK" w:hint="eastAsia"/>
          <w:b/>
          <w:sz w:val="24"/>
        </w:rPr>
        <w:t>四、开标</w:t>
      </w:r>
      <w:bookmarkEnd w:id="43"/>
    </w:p>
    <w:p w:rsidR="00193D4D" w:rsidRDefault="00797ED3">
      <w:pPr>
        <w:spacing w:line="400" w:lineRule="exact"/>
        <w:ind w:firstLineChars="200" w:firstLine="480"/>
        <w:rPr>
          <w:rFonts w:ascii="方正仿宋_GBK" w:eastAsia="方正仿宋_GBK" w:hAnsi="仿宋"/>
          <w:sz w:val="24"/>
        </w:rPr>
      </w:pPr>
      <w:r>
        <w:rPr>
          <w:rFonts w:ascii="方正仿宋_GBK" w:eastAsia="方正仿宋_GBK" w:hAnsi="仿宋" w:hint="eastAsia"/>
          <w:sz w:val="24"/>
        </w:rPr>
        <w:t>（一）开标应当在招标文件中“投标邀请书”确定的时间和地点公开进行。</w:t>
      </w:r>
    </w:p>
    <w:p w:rsidR="00193D4D" w:rsidRDefault="00797ED3">
      <w:pPr>
        <w:spacing w:line="400" w:lineRule="exact"/>
        <w:ind w:firstLineChars="200" w:firstLine="480"/>
        <w:rPr>
          <w:rFonts w:ascii="方正仿宋_GBK" w:eastAsia="方正仿宋_GBK" w:hAnsi="仿宋"/>
          <w:sz w:val="24"/>
        </w:rPr>
      </w:pPr>
      <w:r>
        <w:rPr>
          <w:rFonts w:ascii="方正仿宋_GBK" w:eastAsia="方正仿宋_GBK" w:hAnsi="仿宋" w:hint="eastAsia"/>
          <w:sz w:val="24"/>
        </w:rPr>
        <w:t>（二）采购代理机构可视采购具体情况，延长投标截止时间和开标时间，但至少在招标文件要求提交投标文件的截止时间三日前，将变更时间书面通知所有招标文件收受人。</w:t>
      </w:r>
    </w:p>
    <w:p w:rsidR="00193D4D" w:rsidRDefault="00797ED3">
      <w:pPr>
        <w:spacing w:line="400" w:lineRule="exact"/>
        <w:ind w:firstLineChars="200" w:firstLine="480"/>
        <w:rPr>
          <w:rFonts w:ascii="方正仿宋_GBK" w:eastAsia="方正仿宋_GBK" w:hAnsi="仿宋"/>
          <w:sz w:val="24"/>
        </w:rPr>
      </w:pPr>
      <w:r>
        <w:rPr>
          <w:rFonts w:ascii="方正仿宋_GBK" w:eastAsia="方正仿宋_GBK" w:hAnsi="仿宋" w:hint="eastAsia"/>
          <w:sz w:val="24"/>
        </w:rPr>
        <w:t>（三）开标由采购人或采购代理机构主持，邀请投标人和有关监督部门代表参加,有关监督部门可视情况派员现场监督。</w:t>
      </w:r>
    </w:p>
    <w:p w:rsidR="00193D4D" w:rsidRDefault="00797ED3">
      <w:pPr>
        <w:spacing w:line="400" w:lineRule="exact"/>
        <w:ind w:firstLineChars="200" w:firstLine="480"/>
        <w:rPr>
          <w:rFonts w:ascii="方正仿宋_GBK" w:eastAsia="方正仿宋_GBK" w:hAnsi="仿宋"/>
          <w:sz w:val="24"/>
        </w:rPr>
      </w:pPr>
      <w:r>
        <w:rPr>
          <w:rFonts w:ascii="方正仿宋_GBK" w:eastAsia="方正仿宋_GBK" w:hAnsi="仿宋" w:hint="eastAsia"/>
          <w:sz w:val="24"/>
        </w:rPr>
        <w:t>（四）</w:t>
      </w:r>
      <w:r>
        <w:rPr>
          <w:rFonts w:ascii="方正仿宋_GBK" w:eastAsia="方正仿宋_GBK" w:hAnsi="仿宋" w:cs="仿宋" w:hint="eastAsia"/>
          <w:sz w:val="24"/>
        </w:rPr>
        <w:t>开标时，由投标人或者其推选的代表检查投标文件的密封情况；经确认无误后，由采购人或者采购代理机构工作人员当众拆封，宣布投标人名称、投标价格和《开标一览表》规定的需要宣布的其他内容。投标人不足三家的，不得开标。</w:t>
      </w:r>
    </w:p>
    <w:p w:rsidR="00193D4D" w:rsidRDefault="00797ED3">
      <w:pPr>
        <w:spacing w:line="400" w:lineRule="exact"/>
        <w:ind w:firstLineChars="200" w:firstLine="480"/>
        <w:rPr>
          <w:rFonts w:ascii="方正仿宋_GBK" w:eastAsia="方正仿宋_GBK" w:hAnsi="仿宋"/>
          <w:sz w:val="24"/>
        </w:rPr>
      </w:pPr>
      <w:r>
        <w:rPr>
          <w:rFonts w:ascii="方正仿宋_GBK" w:eastAsia="方正仿宋_GBK" w:hAnsi="仿宋" w:hint="eastAsia"/>
          <w:sz w:val="24"/>
        </w:rPr>
        <w:t>（五）未宣读的投标价格、价格折扣和招标文件允许提供的备选投标方案等实质性内容等，评标时不予承认。</w:t>
      </w:r>
    </w:p>
    <w:p w:rsidR="00193D4D" w:rsidRDefault="00797ED3">
      <w:pPr>
        <w:pStyle w:val="ab"/>
        <w:spacing w:line="400" w:lineRule="exact"/>
        <w:ind w:firstLineChars="200" w:firstLine="480"/>
        <w:rPr>
          <w:rFonts w:ascii="方正仿宋_GBK" w:eastAsia="方正仿宋_GBK" w:hAnsi="仿宋"/>
          <w:sz w:val="24"/>
        </w:rPr>
      </w:pPr>
      <w:r>
        <w:rPr>
          <w:rFonts w:ascii="方正仿宋_GBK" w:eastAsia="方正仿宋_GBK" w:hAnsi="仿宋" w:hint="eastAsia"/>
          <w:sz w:val="24"/>
        </w:rPr>
        <w:t>（六）开标过程应由采购人或采购代理机构或重庆市公共资源交易中心指定专人负责记录，并存档备查。</w:t>
      </w:r>
    </w:p>
    <w:p w:rsidR="00193D4D" w:rsidRDefault="00797ED3">
      <w:pPr>
        <w:pStyle w:val="ab"/>
        <w:spacing w:line="400" w:lineRule="exact"/>
        <w:ind w:firstLineChars="200" w:firstLine="480"/>
        <w:rPr>
          <w:rFonts w:ascii="方正仿宋_GBK" w:eastAsia="方正仿宋_GBK" w:hAnsi="宋体"/>
          <w:sz w:val="24"/>
        </w:rPr>
      </w:pPr>
      <w:r>
        <w:rPr>
          <w:rFonts w:ascii="方正仿宋_GBK" w:eastAsia="方正仿宋_GBK" w:hAnsi="仿宋" w:hint="eastAsia"/>
          <w:sz w:val="24"/>
        </w:rPr>
        <w:t>（七）投标人未参加开标的，视同认可开标结果。</w:t>
      </w:r>
    </w:p>
    <w:p w:rsidR="00193D4D" w:rsidRDefault="00797ED3">
      <w:pPr>
        <w:pStyle w:val="2"/>
        <w:spacing w:line="400" w:lineRule="exact"/>
        <w:ind w:firstLineChars="200" w:firstLine="480"/>
        <w:rPr>
          <w:rFonts w:ascii="方正仿宋_GBK" w:eastAsia="方正仿宋_GBK"/>
          <w:b/>
          <w:sz w:val="24"/>
        </w:rPr>
      </w:pPr>
      <w:bookmarkStart w:id="44" w:name="_Toc515442376"/>
      <w:r>
        <w:rPr>
          <w:rFonts w:ascii="方正仿宋_GBK" w:eastAsia="方正仿宋_GBK" w:hint="eastAsia"/>
          <w:b/>
          <w:sz w:val="24"/>
        </w:rPr>
        <w:lastRenderedPageBreak/>
        <w:t>五、评标</w:t>
      </w:r>
      <w:bookmarkEnd w:id="44"/>
    </w:p>
    <w:p w:rsidR="00193D4D" w:rsidRDefault="00797ED3">
      <w:pPr>
        <w:snapToGrid w:val="0"/>
        <w:spacing w:line="400" w:lineRule="exact"/>
        <w:ind w:firstLineChars="200" w:firstLine="480"/>
        <w:rPr>
          <w:rFonts w:ascii="方正仿宋_GBK" w:eastAsia="方正仿宋_GBK"/>
          <w:sz w:val="24"/>
        </w:rPr>
      </w:pPr>
      <w:r>
        <w:rPr>
          <w:rFonts w:ascii="方正仿宋_GBK" w:eastAsia="方正仿宋_GBK" w:hint="eastAsia"/>
          <w:sz w:val="24"/>
        </w:rPr>
        <w:t>见第四篇“评标”内容。</w:t>
      </w:r>
    </w:p>
    <w:p w:rsidR="00193D4D" w:rsidRDefault="00797ED3">
      <w:pPr>
        <w:pStyle w:val="2"/>
        <w:spacing w:line="400" w:lineRule="exact"/>
        <w:ind w:firstLineChars="200" w:firstLine="480"/>
        <w:rPr>
          <w:rFonts w:ascii="方正仿宋_GBK" w:eastAsia="方正仿宋_GBK"/>
          <w:b/>
          <w:sz w:val="24"/>
        </w:rPr>
      </w:pPr>
      <w:bookmarkStart w:id="45" w:name="_Toc515442377"/>
      <w:r>
        <w:rPr>
          <w:rFonts w:ascii="方正仿宋_GBK" w:eastAsia="方正仿宋_GBK" w:hint="eastAsia"/>
          <w:b/>
          <w:sz w:val="24"/>
        </w:rPr>
        <w:t>六、定标</w:t>
      </w:r>
      <w:bookmarkEnd w:id="45"/>
    </w:p>
    <w:p w:rsidR="00193D4D" w:rsidRDefault="00797ED3">
      <w:pPr>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（一）定标原则</w:t>
      </w:r>
    </w:p>
    <w:p w:rsidR="00193D4D" w:rsidRDefault="00797ED3">
      <w:pPr>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采购人或其授权的评标委员会应按照评标报告中推荐的中标候选人排名顺序确定中标人。</w:t>
      </w:r>
    </w:p>
    <w:p w:rsidR="00193D4D" w:rsidRDefault="00797ED3">
      <w:pPr>
        <w:pStyle w:val="ab"/>
        <w:spacing w:line="400" w:lineRule="exact"/>
        <w:ind w:firstLineChars="200" w:firstLine="480"/>
        <w:rPr>
          <w:rFonts w:ascii="方正仿宋_GBK" w:eastAsia="方正仿宋_GBK"/>
          <w:sz w:val="24"/>
        </w:rPr>
      </w:pPr>
      <w:r>
        <w:rPr>
          <w:rFonts w:ascii="方正仿宋_GBK" w:eastAsia="方正仿宋_GBK" w:hint="eastAsia"/>
          <w:sz w:val="24"/>
        </w:rPr>
        <w:t>（二）定标程序</w:t>
      </w:r>
    </w:p>
    <w:p w:rsidR="00193D4D" w:rsidRDefault="00797ED3">
      <w:pPr>
        <w:pStyle w:val="ab"/>
        <w:spacing w:line="400" w:lineRule="exact"/>
        <w:ind w:firstLineChars="200" w:firstLine="480"/>
        <w:rPr>
          <w:rFonts w:ascii="方正仿宋_GBK" w:eastAsia="方正仿宋_GBK"/>
          <w:sz w:val="24"/>
        </w:rPr>
      </w:pPr>
      <w:r>
        <w:rPr>
          <w:rFonts w:ascii="方正仿宋_GBK" w:eastAsia="方正仿宋_GBK" w:hint="eastAsia"/>
          <w:sz w:val="24"/>
        </w:rPr>
        <w:t>1.采购代理机构应当在评标结束后2个工作日内将评标报告送采购人。</w:t>
      </w:r>
    </w:p>
    <w:p w:rsidR="00193D4D" w:rsidRDefault="00797ED3">
      <w:pPr>
        <w:pStyle w:val="ab"/>
        <w:spacing w:line="400" w:lineRule="exact"/>
        <w:ind w:firstLineChars="200" w:firstLine="480"/>
        <w:rPr>
          <w:rFonts w:ascii="方正仿宋_GBK" w:eastAsia="方正仿宋_GBK"/>
          <w:sz w:val="24"/>
        </w:rPr>
      </w:pPr>
      <w:r>
        <w:rPr>
          <w:rFonts w:ascii="方正仿宋_GBK" w:eastAsia="方正仿宋_GBK" w:hint="eastAsia"/>
          <w:sz w:val="24"/>
        </w:rPr>
        <w:t>2.采购人应当自收到评审报告之日起5个工作日内在评审报告推荐的中按顺序确定中标人。</w:t>
      </w:r>
    </w:p>
    <w:p w:rsidR="00193D4D" w:rsidRDefault="00797ED3">
      <w:pPr>
        <w:pStyle w:val="ab"/>
        <w:spacing w:line="400" w:lineRule="exact"/>
        <w:ind w:firstLineChars="200" w:firstLine="480"/>
        <w:rPr>
          <w:rFonts w:ascii="方正仿宋_GBK" w:eastAsia="方正仿宋_GBK"/>
          <w:sz w:val="24"/>
        </w:rPr>
      </w:pPr>
      <w:r>
        <w:rPr>
          <w:rFonts w:ascii="方正仿宋_GBK" w:eastAsia="方正仿宋_GBK" w:hint="eastAsia"/>
          <w:sz w:val="24"/>
        </w:rPr>
        <w:t>中标候选人并列的，由采购人或者采购人委托评标委员会按照</w:t>
      </w:r>
      <w:r>
        <w:rPr>
          <w:rFonts w:ascii="方正仿宋_GBK" w:eastAsia="方正仿宋_GBK" w:hAnsi="宋体" w:hint="eastAsia"/>
          <w:sz w:val="24"/>
          <w:szCs w:val="24"/>
        </w:rPr>
        <w:t>技术需求的优劣顺序排列；技术需求优劣顺序相同的，按商务条款的优劣顺序排列</w:t>
      </w:r>
      <w:r>
        <w:rPr>
          <w:rFonts w:ascii="方正仿宋_GBK" w:eastAsia="方正仿宋_GBK" w:hint="eastAsia"/>
          <w:sz w:val="24"/>
        </w:rPr>
        <w:t>确定中标人。</w:t>
      </w:r>
    </w:p>
    <w:p w:rsidR="00193D4D" w:rsidRDefault="00797ED3">
      <w:pPr>
        <w:pStyle w:val="ab"/>
        <w:spacing w:line="400" w:lineRule="exact"/>
        <w:ind w:firstLineChars="200" w:firstLine="480"/>
        <w:rPr>
          <w:rFonts w:ascii="方正仿宋_GBK" w:eastAsia="方正仿宋_GBK"/>
          <w:sz w:val="24"/>
        </w:rPr>
      </w:pPr>
      <w:r>
        <w:rPr>
          <w:rFonts w:ascii="方正仿宋_GBK" w:eastAsia="方正仿宋_GBK" w:hint="eastAsia"/>
          <w:sz w:val="24"/>
        </w:rPr>
        <w:t>3.采购人或者采购代理机构应当自中标人确定之日起2个工作日内，在重庆市政府采购网上公告中标结果。中标公告期限为1个工作日。</w:t>
      </w:r>
    </w:p>
    <w:p w:rsidR="00193D4D" w:rsidRDefault="00797ED3">
      <w:pPr>
        <w:pStyle w:val="ab"/>
        <w:spacing w:line="400" w:lineRule="exact"/>
        <w:ind w:firstLineChars="200" w:firstLine="480"/>
        <w:rPr>
          <w:rFonts w:ascii="方正仿宋_GBK" w:eastAsia="方正仿宋_GBK"/>
          <w:sz w:val="24"/>
        </w:rPr>
      </w:pPr>
      <w:r>
        <w:rPr>
          <w:rFonts w:ascii="方正仿宋_GBK" w:eastAsia="方正仿宋_GBK" w:hint="eastAsia"/>
          <w:sz w:val="24"/>
        </w:rPr>
        <w:t>4.中标人变更</w:t>
      </w:r>
    </w:p>
    <w:p w:rsidR="00193D4D" w:rsidRDefault="00797ED3">
      <w:pPr>
        <w:pStyle w:val="ab"/>
        <w:spacing w:line="400" w:lineRule="exact"/>
        <w:ind w:firstLineChars="200" w:firstLine="480"/>
        <w:rPr>
          <w:rFonts w:ascii="方正仿宋_GBK" w:eastAsia="方正仿宋_GBK"/>
          <w:sz w:val="24"/>
        </w:rPr>
      </w:pPr>
      <w:r>
        <w:rPr>
          <w:rFonts w:ascii="方正仿宋_GBK" w:eastAsia="方正仿宋_GBK" w:hint="eastAsia"/>
          <w:sz w:val="24"/>
        </w:rPr>
        <w:t>中标人拒绝与采购人签订合同的，采购人可以按照评标报告推荐的中标候选人顺序，确定排名下一位的候选人为中标人，也可以重新开展政府采购活动。</w:t>
      </w:r>
    </w:p>
    <w:p w:rsidR="00193D4D" w:rsidRDefault="00797ED3">
      <w:pPr>
        <w:pStyle w:val="2"/>
        <w:spacing w:line="400" w:lineRule="exact"/>
        <w:ind w:firstLineChars="200" w:firstLine="480"/>
        <w:rPr>
          <w:rFonts w:ascii="方正仿宋_GBK" w:eastAsia="方正仿宋_GBK"/>
          <w:b/>
          <w:sz w:val="24"/>
        </w:rPr>
      </w:pPr>
      <w:bookmarkStart w:id="46" w:name="_Toc515442378"/>
      <w:r>
        <w:rPr>
          <w:rFonts w:ascii="方正仿宋_GBK" w:eastAsia="方正仿宋_GBK" w:hint="eastAsia"/>
          <w:b/>
          <w:sz w:val="24"/>
        </w:rPr>
        <w:t>七、中标通知书</w:t>
      </w:r>
      <w:bookmarkEnd w:id="46"/>
    </w:p>
    <w:p w:rsidR="00193D4D" w:rsidRDefault="00797ED3">
      <w:pPr>
        <w:snapToGrid w:val="0"/>
        <w:spacing w:line="400" w:lineRule="exact"/>
        <w:ind w:firstLineChars="200" w:firstLine="480"/>
        <w:rPr>
          <w:rFonts w:ascii="方正仿宋_GBK" w:eastAsia="方正仿宋_GBK" w:hAnsi="宋体"/>
          <w:sz w:val="24"/>
        </w:rPr>
      </w:pPr>
      <w:r>
        <w:rPr>
          <w:rFonts w:ascii="方正仿宋_GBK" w:eastAsia="方正仿宋_GBK" w:hAnsi="方正仿宋_GBK" w:hint="eastAsia"/>
          <w:sz w:val="24"/>
        </w:rPr>
        <w:t>（一）</w:t>
      </w:r>
      <w:r>
        <w:rPr>
          <w:rFonts w:ascii="方正仿宋_GBK" w:eastAsia="方正仿宋_GBK" w:hAnsi="宋体" w:hint="eastAsia"/>
          <w:sz w:val="24"/>
        </w:rPr>
        <w:t>采购人依法确定中标人后，采购代理机构以书面形式发出中标通知书。</w:t>
      </w:r>
    </w:p>
    <w:p w:rsidR="00193D4D" w:rsidRDefault="00797ED3">
      <w:pPr>
        <w:snapToGrid w:val="0"/>
        <w:spacing w:line="400" w:lineRule="exact"/>
        <w:ind w:firstLineChars="200" w:firstLine="480"/>
        <w:rPr>
          <w:rFonts w:ascii="方正仿宋_GBK" w:eastAsia="方正仿宋_GBK" w:hAnsi="宋体"/>
          <w:sz w:val="24"/>
        </w:rPr>
      </w:pPr>
      <w:r>
        <w:rPr>
          <w:rFonts w:ascii="方正仿宋_GBK" w:eastAsia="方正仿宋_GBK" w:hAnsi="方正仿宋_GBK" w:hint="eastAsia"/>
          <w:sz w:val="24"/>
        </w:rPr>
        <w:t>（二）</w:t>
      </w:r>
      <w:r>
        <w:rPr>
          <w:rFonts w:ascii="方正仿宋_GBK" w:eastAsia="方正仿宋_GBK" w:hAnsi="宋体" w:hint="eastAsia"/>
          <w:sz w:val="24"/>
        </w:rPr>
        <w:t>中标通知书发出后，采购人改变中标结果，或者中标人放弃中标，应当承担相应的法律责任。</w:t>
      </w:r>
    </w:p>
    <w:p w:rsidR="00193D4D" w:rsidRDefault="00797ED3">
      <w:pPr>
        <w:pStyle w:val="2"/>
        <w:spacing w:line="400" w:lineRule="exact"/>
        <w:ind w:firstLineChars="200" w:firstLine="480"/>
        <w:rPr>
          <w:rFonts w:ascii="方正仿宋_GBK" w:eastAsia="方正仿宋_GBK"/>
          <w:b/>
          <w:sz w:val="24"/>
        </w:rPr>
      </w:pPr>
      <w:bookmarkStart w:id="47" w:name="_Toc515442379"/>
      <w:r>
        <w:rPr>
          <w:rFonts w:ascii="方正仿宋_GBK" w:eastAsia="方正仿宋_GBK" w:hint="eastAsia"/>
          <w:b/>
          <w:sz w:val="24"/>
        </w:rPr>
        <w:t>八、</w:t>
      </w:r>
      <w:r>
        <w:rPr>
          <w:rFonts w:ascii="方正仿宋_GBK" w:eastAsia="方正仿宋_GBK" w:hAnsi="仿宋" w:cs="仿宋" w:hint="eastAsia"/>
          <w:b/>
          <w:sz w:val="24"/>
        </w:rPr>
        <w:t>询问、质疑和投诉</w:t>
      </w:r>
      <w:bookmarkEnd w:id="47"/>
    </w:p>
    <w:p w:rsidR="00193D4D" w:rsidRDefault="00797ED3">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（一）询问</w:t>
      </w:r>
    </w:p>
    <w:p w:rsidR="00193D4D" w:rsidRDefault="00797ED3">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采购人或者采购代理机构应当在3个工作日内对投标人依法提出的询问作出答复。投标人询问可以是口头或书面形式。</w:t>
      </w:r>
    </w:p>
    <w:p w:rsidR="00193D4D" w:rsidRDefault="00797ED3">
      <w:pPr>
        <w:snapToGrid w:val="0"/>
        <w:spacing w:line="400" w:lineRule="exact"/>
        <w:ind w:firstLineChars="200" w:firstLine="480"/>
        <w:rPr>
          <w:rFonts w:ascii="方正仿宋_GBK" w:eastAsia="方正仿宋_GBK" w:hAnsi="仿宋" w:cs="仿宋"/>
          <w:sz w:val="24"/>
        </w:rPr>
      </w:pPr>
      <w:r>
        <w:rPr>
          <w:rFonts w:ascii="方正仿宋_GBK" w:eastAsia="方正仿宋_GBK" w:hAnsi="仿宋" w:cs="仿宋" w:hint="eastAsia"/>
          <w:sz w:val="24"/>
        </w:rPr>
        <w:t>（二）质疑</w:t>
      </w:r>
    </w:p>
    <w:p w:rsidR="00193D4D" w:rsidRDefault="00797ED3">
      <w:pPr>
        <w:snapToGrid w:val="0"/>
        <w:spacing w:line="400" w:lineRule="exact"/>
        <w:ind w:firstLineChars="200" w:firstLine="480"/>
        <w:rPr>
          <w:rFonts w:ascii="方正仿宋_GBK" w:eastAsia="方正仿宋_GBK" w:hAnsi="仿宋" w:cs="仿宋"/>
          <w:sz w:val="24"/>
        </w:rPr>
      </w:pPr>
      <w:r>
        <w:rPr>
          <w:rFonts w:ascii="方正仿宋_GBK" w:eastAsia="方正仿宋_GBK" w:hAnsi="仿宋" w:cs="仿宋" w:hint="eastAsia"/>
          <w:sz w:val="24"/>
        </w:rPr>
        <w:t>投标人认为采购文件、采购过程和中标结果使自己的权益收到伤害的，可向采购人或采购代理机构以书面形式提出质疑。</w:t>
      </w:r>
    </w:p>
    <w:p w:rsidR="00193D4D" w:rsidRDefault="00797ED3">
      <w:pPr>
        <w:snapToGrid w:val="0"/>
        <w:spacing w:line="400" w:lineRule="exact"/>
        <w:ind w:firstLineChars="200" w:firstLine="480"/>
        <w:rPr>
          <w:rFonts w:ascii="方正仿宋_GBK" w:eastAsia="方正仿宋_GBK" w:hAnsi="仿宋" w:cs="仿宋"/>
          <w:sz w:val="24"/>
        </w:rPr>
      </w:pPr>
      <w:r>
        <w:rPr>
          <w:rFonts w:ascii="方正仿宋_GBK" w:eastAsia="方正仿宋_GBK" w:hAnsi="仿宋" w:cs="仿宋" w:hint="eastAsia"/>
          <w:sz w:val="24"/>
        </w:rPr>
        <w:t xml:space="preserve">提出质疑的应当是参与所质疑项目采购活动的投标人。 </w:t>
      </w:r>
    </w:p>
    <w:p w:rsidR="00193D4D" w:rsidRDefault="00797ED3">
      <w:pPr>
        <w:snapToGrid w:val="0"/>
        <w:spacing w:line="400" w:lineRule="exact"/>
        <w:ind w:firstLineChars="200" w:firstLine="480"/>
        <w:rPr>
          <w:rFonts w:ascii="方正仿宋_GBK" w:eastAsia="方正仿宋_GBK" w:hAnsi="仿宋" w:cs="仿宋"/>
          <w:sz w:val="24"/>
        </w:rPr>
      </w:pPr>
      <w:r>
        <w:rPr>
          <w:rFonts w:ascii="方正仿宋_GBK" w:eastAsia="方正仿宋_GBK" w:hAnsi="仿宋" w:cs="仿宋" w:hint="eastAsia"/>
          <w:sz w:val="24"/>
        </w:rPr>
        <w:t>1.质疑时限、内容</w:t>
      </w:r>
    </w:p>
    <w:p w:rsidR="00193D4D" w:rsidRDefault="00797ED3">
      <w:pPr>
        <w:snapToGrid w:val="0"/>
        <w:spacing w:line="400" w:lineRule="exact"/>
        <w:ind w:firstLineChars="200" w:firstLine="480"/>
        <w:rPr>
          <w:rFonts w:ascii="方正仿宋_GBK" w:eastAsia="方正仿宋_GBK" w:hAnsi="仿宋" w:cs="仿宋"/>
          <w:sz w:val="24"/>
        </w:rPr>
      </w:pPr>
      <w:r>
        <w:rPr>
          <w:rFonts w:ascii="方正仿宋_GBK" w:eastAsia="方正仿宋_GBK" w:hAnsi="仿宋" w:cs="仿宋" w:hint="eastAsia"/>
          <w:sz w:val="24"/>
        </w:rPr>
        <w:t>1.1投标人对招标文件提出质疑的，应在依法获取招标文件（购买了招标文件并完成了报名手续）之日或者招标文件公告期限届满之日起七个工作日内提出。</w:t>
      </w:r>
    </w:p>
    <w:p w:rsidR="00193D4D" w:rsidRDefault="00797ED3">
      <w:pPr>
        <w:snapToGrid w:val="0"/>
        <w:spacing w:line="400" w:lineRule="exact"/>
        <w:ind w:firstLineChars="200" w:firstLine="480"/>
        <w:rPr>
          <w:rFonts w:ascii="方正仿宋_GBK" w:eastAsia="方正仿宋_GBK" w:hAnsi="仿宋" w:cs="仿宋"/>
          <w:sz w:val="24"/>
        </w:rPr>
      </w:pPr>
      <w:r>
        <w:rPr>
          <w:rFonts w:ascii="方正仿宋_GBK" w:eastAsia="方正仿宋_GBK" w:hAnsi="仿宋" w:cs="仿宋" w:hint="eastAsia"/>
          <w:sz w:val="24"/>
        </w:rPr>
        <w:t>1.2 投标人对采购过程提出质疑的，应在各采购程序环节结束之日起七个工作日内提出。</w:t>
      </w:r>
    </w:p>
    <w:p w:rsidR="00193D4D" w:rsidRDefault="00797ED3">
      <w:pPr>
        <w:snapToGrid w:val="0"/>
        <w:spacing w:line="400" w:lineRule="exact"/>
        <w:ind w:firstLineChars="200" w:firstLine="480"/>
        <w:rPr>
          <w:rFonts w:ascii="方正仿宋_GBK" w:eastAsia="方正仿宋_GBK" w:hAnsi="仿宋" w:cs="仿宋"/>
          <w:sz w:val="24"/>
        </w:rPr>
      </w:pPr>
      <w:r>
        <w:rPr>
          <w:rFonts w:ascii="方正仿宋_GBK" w:eastAsia="方正仿宋_GBK" w:hAnsi="仿宋" w:cs="仿宋" w:hint="eastAsia"/>
          <w:sz w:val="24"/>
        </w:rPr>
        <w:t>1.3投标人对中标结果提出质疑的，应当在中标结果公告期限届满之日起七个工作日内</w:t>
      </w:r>
      <w:r>
        <w:rPr>
          <w:rFonts w:ascii="方正仿宋_GBK" w:eastAsia="方正仿宋_GBK" w:hAnsi="仿宋" w:cs="仿宋" w:hint="eastAsia"/>
          <w:sz w:val="24"/>
        </w:rPr>
        <w:lastRenderedPageBreak/>
        <w:t>提出。</w:t>
      </w:r>
    </w:p>
    <w:p w:rsidR="00193D4D" w:rsidRDefault="00797ED3">
      <w:pPr>
        <w:snapToGrid w:val="0"/>
        <w:spacing w:line="400" w:lineRule="exact"/>
        <w:ind w:firstLineChars="200" w:firstLine="480"/>
        <w:rPr>
          <w:rFonts w:ascii="方正仿宋_GBK" w:eastAsia="方正仿宋_GBK" w:hAnsi="仿宋" w:cs="仿宋"/>
          <w:sz w:val="24"/>
        </w:rPr>
      </w:pPr>
      <w:r>
        <w:rPr>
          <w:rFonts w:ascii="方正仿宋_GBK" w:eastAsia="方正仿宋_GBK" w:hAnsi="仿宋" w:cs="仿宋" w:hint="eastAsia"/>
          <w:sz w:val="24"/>
        </w:rPr>
        <w:t>1.4投标人提出质疑应当提交质疑函和必要的证明材料，质疑函应当包括下列内容：</w:t>
      </w:r>
    </w:p>
    <w:p w:rsidR="00193D4D" w:rsidRDefault="00797ED3">
      <w:pPr>
        <w:snapToGrid w:val="0"/>
        <w:spacing w:line="400" w:lineRule="exact"/>
        <w:ind w:firstLineChars="200" w:firstLine="480"/>
        <w:rPr>
          <w:rFonts w:ascii="方正仿宋_GBK" w:eastAsia="方正仿宋_GBK" w:hAnsi="仿宋" w:cs="仿宋"/>
          <w:sz w:val="24"/>
        </w:rPr>
      </w:pPr>
      <w:r>
        <w:rPr>
          <w:rFonts w:ascii="方正仿宋_GBK" w:eastAsia="方正仿宋_GBK" w:hAnsi="仿宋" w:cs="仿宋" w:hint="eastAsia"/>
          <w:sz w:val="24"/>
        </w:rPr>
        <w:t>1.4.1供应商的姓名或者名称、地址、邮编、联系人及联系电话；</w:t>
      </w:r>
    </w:p>
    <w:p w:rsidR="00193D4D" w:rsidRDefault="00797ED3">
      <w:pPr>
        <w:snapToGrid w:val="0"/>
        <w:spacing w:line="400" w:lineRule="exact"/>
        <w:ind w:firstLineChars="200" w:firstLine="480"/>
        <w:rPr>
          <w:rFonts w:ascii="方正仿宋_GBK" w:eastAsia="方正仿宋_GBK" w:hAnsi="仿宋" w:cs="仿宋"/>
          <w:sz w:val="24"/>
        </w:rPr>
      </w:pPr>
      <w:r>
        <w:rPr>
          <w:rFonts w:ascii="方正仿宋_GBK" w:eastAsia="方正仿宋_GBK" w:hAnsi="仿宋" w:cs="仿宋" w:hint="eastAsia"/>
          <w:sz w:val="24"/>
        </w:rPr>
        <w:t>1.4.2质疑项目的名称、项目号以及招标项目编号；</w:t>
      </w:r>
    </w:p>
    <w:p w:rsidR="00193D4D" w:rsidRDefault="00797ED3">
      <w:pPr>
        <w:snapToGrid w:val="0"/>
        <w:spacing w:line="400" w:lineRule="exact"/>
        <w:ind w:firstLineChars="200" w:firstLine="480"/>
        <w:rPr>
          <w:rFonts w:ascii="方正仿宋_GBK" w:eastAsia="方正仿宋_GBK" w:hAnsi="仿宋" w:cs="仿宋"/>
          <w:sz w:val="24"/>
        </w:rPr>
      </w:pPr>
      <w:r>
        <w:rPr>
          <w:rFonts w:ascii="方正仿宋_GBK" w:eastAsia="方正仿宋_GBK" w:hAnsi="仿宋" w:cs="仿宋" w:hint="eastAsia"/>
          <w:sz w:val="24"/>
        </w:rPr>
        <w:t>1.4.3具体、明确的质疑事项和与质疑事项相关的请求；</w:t>
      </w:r>
    </w:p>
    <w:p w:rsidR="00193D4D" w:rsidRDefault="00797ED3">
      <w:pPr>
        <w:snapToGrid w:val="0"/>
        <w:spacing w:line="400" w:lineRule="exact"/>
        <w:ind w:firstLineChars="200" w:firstLine="480"/>
        <w:rPr>
          <w:rFonts w:ascii="方正仿宋_GBK" w:eastAsia="方正仿宋_GBK" w:hAnsi="仿宋" w:cs="仿宋"/>
          <w:sz w:val="24"/>
        </w:rPr>
      </w:pPr>
      <w:r>
        <w:rPr>
          <w:rFonts w:ascii="方正仿宋_GBK" w:eastAsia="方正仿宋_GBK" w:hAnsi="仿宋" w:cs="仿宋" w:hint="eastAsia"/>
          <w:sz w:val="24"/>
        </w:rPr>
        <w:t>1.4.4事实依据；</w:t>
      </w:r>
    </w:p>
    <w:p w:rsidR="00193D4D" w:rsidRDefault="00797ED3">
      <w:pPr>
        <w:snapToGrid w:val="0"/>
        <w:spacing w:line="400" w:lineRule="exact"/>
        <w:ind w:firstLineChars="200" w:firstLine="480"/>
        <w:rPr>
          <w:rFonts w:ascii="方正仿宋_GBK" w:eastAsia="方正仿宋_GBK" w:hAnsi="仿宋" w:cs="仿宋"/>
          <w:sz w:val="24"/>
        </w:rPr>
      </w:pPr>
      <w:r>
        <w:rPr>
          <w:rFonts w:ascii="方正仿宋_GBK" w:eastAsia="方正仿宋_GBK" w:hAnsi="仿宋" w:cs="仿宋" w:hint="eastAsia"/>
          <w:sz w:val="24"/>
        </w:rPr>
        <w:t>1.4.5必要的法律依据；</w:t>
      </w:r>
    </w:p>
    <w:p w:rsidR="00193D4D" w:rsidRDefault="00797ED3">
      <w:pPr>
        <w:snapToGrid w:val="0"/>
        <w:spacing w:line="400" w:lineRule="exact"/>
        <w:ind w:firstLineChars="200" w:firstLine="480"/>
        <w:rPr>
          <w:rFonts w:ascii="方正仿宋_GBK" w:eastAsia="方正仿宋_GBK" w:hAnsi="仿宋" w:cs="仿宋"/>
          <w:sz w:val="24"/>
        </w:rPr>
      </w:pPr>
      <w:r>
        <w:rPr>
          <w:rFonts w:ascii="方正仿宋_GBK" w:eastAsia="方正仿宋_GBK" w:hAnsi="仿宋" w:cs="仿宋" w:hint="eastAsia"/>
          <w:sz w:val="24"/>
        </w:rPr>
        <w:t>1.4.6提出质疑的日期；</w:t>
      </w:r>
    </w:p>
    <w:p w:rsidR="00193D4D" w:rsidRDefault="00797ED3">
      <w:pPr>
        <w:snapToGrid w:val="0"/>
        <w:spacing w:line="400" w:lineRule="exact"/>
        <w:ind w:firstLineChars="200" w:firstLine="480"/>
        <w:rPr>
          <w:rFonts w:ascii="方正仿宋_GBK" w:eastAsia="方正仿宋_GBK" w:hAnsi="仿宋" w:cs="仿宋"/>
          <w:sz w:val="24"/>
        </w:rPr>
      </w:pPr>
      <w:r>
        <w:rPr>
          <w:rFonts w:ascii="方正仿宋_GBK" w:eastAsia="方正仿宋_GBK" w:hAnsi="仿宋" w:cs="仿宋" w:hint="eastAsia"/>
          <w:sz w:val="24"/>
        </w:rPr>
        <w:t>1.4.7营业执照（或事业单位法人证书，或个体工商户营业执照或有效的自然人身份证明、组织机构代码证）复印件；</w:t>
      </w:r>
    </w:p>
    <w:p w:rsidR="00193D4D" w:rsidRDefault="00797ED3">
      <w:pPr>
        <w:snapToGrid w:val="0"/>
        <w:spacing w:line="400" w:lineRule="exact"/>
        <w:ind w:firstLineChars="200" w:firstLine="480"/>
        <w:rPr>
          <w:rFonts w:ascii="方正仿宋_GBK" w:eastAsia="方正仿宋_GBK" w:hAnsi="仿宋" w:cs="仿宋"/>
          <w:sz w:val="24"/>
        </w:rPr>
      </w:pPr>
      <w:r>
        <w:rPr>
          <w:rFonts w:ascii="方正仿宋_GBK" w:eastAsia="方正仿宋_GBK" w:hAnsi="仿宋" w:cs="仿宋" w:hint="eastAsia"/>
          <w:sz w:val="24"/>
        </w:rPr>
        <w:t>1.4.8法定代表人授权委托书原件、法定代表人身份证复印件和其授权代表的身份证复印件（供应商为自然人的提供自然人身份证复印件）；</w:t>
      </w:r>
    </w:p>
    <w:p w:rsidR="00193D4D" w:rsidRDefault="00797ED3">
      <w:pPr>
        <w:snapToGrid w:val="0"/>
        <w:spacing w:line="400" w:lineRule="exact"/>
        <w:ind w:firstLineChars="200" w:firstLine="480"/>
        <w:rPr>
          <w:rFonts w:ascii="方正仿宋_GBK" w:eastAsia="方正仿宋_GBK" w:hAnsi="仿宋" w:cs="仿宋"/>
          <w:sz w:val="24"/>
        </w:rPr>
      </w:pPr>
      <w:r>
        <w:rPr>
          <w:rFonts w:ascii="方正仿宋_GBK" w:eastAsia="方正仿宋_GBK" w:hAnsi="仿宋" w:cs="仿宋" w:hint="eastAsia"/>
          <w:sz w:val="24"/>
        </w:rPr>
        <w:t>1.5供应商为自然人的，质疑函应当由本人签字；供应商为法人或者其他组织的，质疑函应当由法定代表人、主要负责人，或者其授权代表签字或者盖章，并加盖公章。</w:t>
      </w:r>
    </w:p>
    <w:p w:rsidR="00193D4D" w:rsidRDefault="00797ED3">
      <w:pPr>
        <w:snapToGrid w:val="0"/>
        <w:spacing w:line="400" w:lineRule="exact"/>
        <w:ind w:firstLineChars="200" w:firstLine="480"/>
        <w:rPr>
          <w:rFonts w:ascii="方正仿宋_GBK" w:eastAsia="方正仿宋_GBK" w:hAnsi="仿宋" w:cs="仿宋"/>
          <w:sz w:val="24"/>
        </w:rPr>
      </w:pPr>
      <w:r>
        <w:rPr>
          <w:rFonts w:ascii="方正仿宋_GBK" w:eastAsia="方正仿宋_GBK" w:hAnsi="仿宋" w:cs="仿宋" w:hint="eastAsia"/>
          <w:sz w:val="24"/>
        </w:rPr>
        <w:t>2.质疑答复</w:t>
      </w:r>
    </w:p>
    <w:p w:rsidR="00193D4D" w:rsidRDefault="00797ED3">
      <w:pPr>
        <w:snapToGrid w:val="0"/>
        <w:spacing w:line="400" w:lineRule="exact"/>
        <w:ind w:firstLineChars="200" w:firstLine="480"/>
        <w:rPr>
          <w:rFonts w:ascii="方正仿宋_GBK" w:eastAsia="方正仿宋_GBK" w:hAnsi="仿宋" w:cs="仿宋"/>
          <w:sz w:val="24"/>
        </w:rPr>
      </w:pPr>
      <w:r>
        <w:rPr>
          <w:rFonts w:ascii="方正仿宋_GBK" w:eastAsia="方正仿宋_GBK" w:hAnsi="仿宋" w:cs="仿宋" w:hint="eastAsia"/>
          <w:sz w:val="24"/>
        </w:rPr>
        <w:t>采购人、采购代理机构应当在收到投标人的书面质疑后七个工作日内作出答复，并以书面形式通知质疑投标人和其他有关投标人。</w:t>
      </w:r>
    </w:p>
    <w:p w:rsidR="00193D4D" w:rsidRDefault="00797ED3">
      <w:pPr>
        <w:snapToGrid w:val="0"/>
        <w:spacing w:line="400" w:lineRule="exact"/>
        <w:ind w:firstLineChars="200" w:firstLine="480"/>
        <w:rPr>
          <w:rFonts w:ascii="方正仿宋_GBK" w:eastAsia="方正仿宋_GBK" w:hAnsi="仿宋" w:cs="仿宋"/>
          <w:sz w:val="24"/>
        </w:rPr>
      </w:pPr>
      <w:r>
        <w:rPr>
          <w:rFonts w:ascii="方正仿宋_GBK" w:eastAsia="方正仿宋_GBK" w:hAnsi="仿宋" w:cs="仿宋" w:hint="eastAsia"/>
          <w:sz w:val="24"/>
        </w:rPr>
        <w:t>3.其他</w:t>
      </w:r>
    </w:p>
    <w:p w:rsidR="00193D4D" w:rsidRDefault="00797ED3">
      <w:pPr>
        <w:snapToGrid w:val="0"/>
        <w:spacing w:line="400" w:lineRule="exact"/>
        <w:ind w:firstLineChars="200" w:firstLine="480"/>
        <w:rPr>
          <w:rFonts w:ascii="方正仿宋_GBK" w:eastAsia="方正仿宋_GBK" w:hAnsi="仿宋" w:cs="仿宋"/>
          <w:sz w:val="24"/>
        </w:rPr>
      </w:pPr>
      <w:r>
        <w:rPr>
          <w:rFonts w:ascii="方正仿宋_GBK" w:eastAsia="方正仿宋_GBK" w:hAnsi="仿宋" w:cs="仿宋" w:hint="eastAsia"/>
          <w:sz w:val="24"/>
        </w:rPr>
        <w:t>3.1投标人应按照《政府采购质疑和投诉办法》（财政部令第94号）及相关法律法规要求，在法定质疑期内一次性提出针对同一采购程序环节的质疑。</w:t>
      </w:r>
    </w:p>
    <w:p w:rsidR="00193D4D" w:rsidRDefault="00797ED3">
      <w:pPr>
        <w:snapToGrid w:val="0"/>
        <w:spacing w:line="400" w:lineRule="exact"/>
        <w:ind w:firstLineChars="200" w:firstLine="480"/>
        <w:rPr>
          <w:rFonts w:ascii="方正仿宋_GBK" w:eastAsia="方正仿宋_GBK" w:hAnsi="仿宋" w:cs="仿宋"/>
          <w:sz w:val="24"/>
        </w:rPr>
      </w:pPr>
      <w:r>
        <w:rPr>
          <w:rFonts w:ascii="方正仿宋_GBK" w:eastAsia="方正仿宋_GBK" w:hAnsi="仿宋" w:cs="仿宋" w:hint="eastAsia"/>
          <w:sz w:val="24"/>
        </w:rPr>
        <w:t>3.2质疑函范本可在财政部门户网站和中国政府采购网下载。</w:t>
      </w:r>
    </w:p>
    <w:p w:rsidR="00193D4D" w:rsidRDefault="00797ED3">
      <w:pPr>
        <w:snapToGrid w:val="0"/>
        <w:spacing w:line="400" w:lineRule="exact"/>
        <w:ind w:firstLineChars="200" w:firstLine="480"/>
        <w:rPr>
          <w:rFonts w:ascii="方正仿宋_GBK" w:eastAsia="方正仿宋_GBK" w:hAnsi="仿宋" w:cs="仿宋"/>
          <w:sz w:val="24"/>
        </w:rPr>
      </w:pPr>
      <w:r>
        <w:rPr>
          <w:rFonts w:ascii="方正仿宋_GBK" w:eastAsia="方正仿宋_GBK" w:hAnsi="仿宋" w:cs="仿宋" w:hint="eastAsia"/>
          <w:sz w:val="24"/>
        </w:rPr>
        <w:t>（三）投诉</w:t>
      </w:r>
    </w:p>
    <w:p w:rsidR="00193D4D" w:rsidRDefault="00797ED3">
      <w:pPr>
        <w:snapToGrid w:val="0"/>
        <w:spacing w:line="400" w:lineRule="exact"/>
        <w:ind w:firstLineChars="200" w:firstLine="480"/>
        <w:rPr>
          <w:rFonts w:ascii="方正仿宋_GBK" w:eastAsia="方正仿宋_GBK" w:hAnsi="仿宋" w:cs="仿宋"/>
          <w:sz w:val="24"/>
        </w:rPr>
      </w:pPr>
      <w:r>
        <w:rPr>
          <w:rFonts w:ascii="方正仿宋_GBK" w:eastAsia="方正仿宋_GBK" w:hAnsi="仿宋" w:cs="仿宋" w:hint="eastAsia"/>
          <w:sz w:val="24"/>
        </w:rPr>
        <w:t>1.投标人对采购人、采购代理机构的答复不满意，或者采购人、采购代理机构未在规定时间内作出答复的，可以在答复期满后15个工作日内按照相关法律法规向财政部门提起投诉。</w:t>
      </w:r>
    </w:p>
    <w:p w:rsidR="00193D4D" w:rsidRDefault="00797ED3">
      <w:pPr>
        <w:snapToGrid w:val="0"/>
        <w:spacing w:line="400" w:lineRule="exact"/>
        <w:ind w:firstLineChars="200" w:firstLine="480"/>
        <w:rPr>
          <w:rFonts w:ascii="方正仿宋_GBK" w:eastAsia="方正仿宋_GBK" w:hAnsi="仿宋" w:cs="仿宋"/>
          <w:sz w:val="24"/>
        </w:rPr>
      </w:pPr>
      <w:r>
        <w:rPr>
          <w:rFonts w:ascii="方正仿宋_GBK" w:eastAsia="方正仿宋_GBK" w:hAnsi="仿宋" w:cs="仿宋" w:hint="eastAsia"/>
          <w:sz w:val="24"/>
        </w:rPr>
        <w:t>2.投标人应按照《政府采购质疑和投诉办法》（财政部令第94号）及相关法律法规要求递交投诉书和必要的证明材料。投诉书范本可在财政部门户网站和中国政府采购网下载。</w:t>
      </w:r>
    </w:p>
    <w:p w:rsidR="00193D4D" w:rsidRDefault="00797ED3">
      <w:pPr>
        <w:snapToGrid w:val="0"/>
        <w:spacing w:line="400" w:lineRule="exact"/>
        <w:ind w:firstLineChars="200" w:firstLine="480"/>
        <w:rPr>
          <w:rFonts w:ascii="方正仿宋_GBK" w:eastAsia="方正仿宋_GBK" w:hAnsi="仿宋" w:cs="仿宋"/>
          <w:sz w:val="24"/>
        </w:rPr>
      </w:pPr>
      <w:r>
        <w:rPr>
          <w:rFonts w:ascii="方正仿宋_GBK" w:eastAsia="方正仿宋_GBK" w:hAnsi="仿宋" w:cs="仿宋" w:hint="eastAsia"/>
          <w:sz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rsidR="00193D4D" w:rsidRDefault="00797ED3">
      <w:pPr>
        <w:snapToGrid w:val="0"/>
        <w:spacing w:line="400" w:lineRule="exact"/>
        <w:ind w:firstLineChars="200" w:firstLine="480"/>
        <w:rPr>
          <w:rFonts w:ascii="方正仿宋_GBK" w:eastAsia="方正仿宋_GBK" w:hAnsi="宋体"/>
          <w:sz w:val="24"/>
        </w:rPr>
      </w:pPr>
      <w:r>
        <w:rPr>
          <w:rFonts w:ascii="方正仿宋_GBK" w:eastAsia="方正仿宋_GBK" w:hAnsi="仿宋" w:cs="仿宋" w:hint="eastAsia"/>
          <w:sz w:val="24"/>
        </w:rPr>
        <w:t>4.在确定受理投诉后，财政部门自受理投诉之日起30个工作日内（需要检验、检测、鉴定、专家评审以及需要投诉人补正材料的，所需时间不计算在投诉处理期限内）对投诉</w:t>
      </w:r>
      <w:r>
        <w:rPr>
          <w:rFonts w:ascii="方正仿宋_GBK" w:eastAsia="方正仿宋_GBK" w:hAnsi="仿宋" w:cs="仿宋" w:hint="eastAsia"/>
          <w:sz w:val="24"/>
        </w:rPr>
        <w:lastRenderedPageBreak/>
        <w:t>事项做出处理决定。</w:t>
      </w:r>
    </w:p>
    <w:p w:rsidR="00193D4D" w:rsidRDefault="00797ED3">
      <w:pPr>
        <w:pStyle w:val="2"/>
        <w:spacing w:line="400" w:lineRule="exact"/>
        <w:ind w:firstLineChars="200" w:firstLine="480"/>
        <w:rPr>
          <w:rFonts w:ascii="方正仿宋_GBK" w:eastAsia="方正仿宋_GBK"/>
          <w:b/>
          <w:sz w:val="24"/>
        </w:rPr>
      </w:pPr>
      <w:bookmarkStart w:id="48" w:name="_Toc515442380"/>
      <w:r>
        <w:rPr>
          <w:rFonts w:ascii="方正仿宋_GBK" w:eastAsia="方正仿宋_GBK" w:hint="eastAsia"/>
          <w:b/>
          <w:sz w:val="24"/>
        </w:rPr>
        <w:t>九、采购代理服务费</w:t>
      </w:r>
      <w:bookmarkEnd w:id="48"/>
    </w:p>
    <w:p w:rsidR="00193D4D" w:rsidRDefault="00797ED3">
      <w:pPr>
        <w:spacing w:line="400" w:lineRule="exact"/>
        <w:ind w:firstLineChars="200" w:firstLine="480"/>
        <w:rPr>
          <w:rFonts w:ascii="方正仿宋_GBK" w:eastAsia="方正仿宋_GBK" w:hAnsi="宋体"/>
          <w:b/>
          <w:sz w:val="24"/>
        </w:rPr>
      </w:pPr>
      <w:bookmarkStart w:id="49" w:name="OLE_LINK8"/>
      <w:bookmarkStart w:id="50" w:name="OLE_LINK7"/>
      <w:r>
        <w:rPr>
          <w:rFonts w:ascii="方正仿宋_GBK" w:eastAsia="方正仿宋_GBK" w:hAnsi="宋体" w:hint="eastAsia"/>
          <w:sz w:val="24"/>
        </w:rPr>
        <w:t>（一）投标人中标后向采购代理机构缴纳招标代理服务费，招标代理服务费的收取标准按照以下标准执行:</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10"/>
        <w:gridCol w:w="2273"/>
        <w:gridCol w:w="2273"/>
        <w:gridCol w:w="2272"/>
      </w:tblGrid>
      <w:tr w:rsidR="00193D4D">
        <w:trPr>
          <w:trHeight w:val="636"/>
        </w:trPr>
        <w:tc>
          <w:tcPr>
            <w:tcW w:w="2810" w:type="dxa"/>
            <w:tcBorders>
              <w:tl2br w:val="single" w:sz="4" w:space="0" w:color="auto"/>
            </w:tcBorders>
          </w:tcPr>
          <w:p w:rsidR="00193D4D" w:rsidRDefault="00985E82">
            <w:pPr>
              <w:spacing w:line="240" w:lineRule="atLeast"/>
              <w:jc w:val="right"/>
              <w:rPr>
                <w:rFonts w:ascii="方正仿宋_GBK" w:eastAsia="方正仿宋_GBK"/>
                <w:sz w:val="21"/>
                <w:szCs w:val="21"/>
              </w:rPr>
            </w:pPr>
            <w:r w:rsidRPr="00985E82">
              <w:pict>
                <v:line id="直接连接符 1" o:spid="_x0000_s1026" style="position:absolute;left:0;text-align:left;z-index:251658240" from="-9pt,-.5pt" to="-8.95pt,-.45pt"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&#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8++YPWAAAACAEAAA8AAAAAAAAAAQAgAAAAIgAAAGRy&#10;cy9kb3ducmV2LnhtbFBLAQIUABQAAAAIAIdO4kCyYINpzgEAAGsDAAAOAAAAAAAAAAEAIAAAACUB&#10;AABkcnMvZTJvRG9jLnhtbFBLBQYAAAAABgAGAFkBAABlBQAAAAA=&#10;" o:allowincell="f"/>
              </w:pict>
            </w:r>
            <w:r w:rsidR="00797ED3">
              <w:rPr>
                <w:rFonts w:ascii="方正仿宋_GBK" w:eastAsia="方正仿宋_GBK" w:hint="eastAsia"/>
                <w:sz w:val="21"/>
                <w:szCs w:val="21"/>
              </w:rPr>
              <w:t>招标类型</w:t>
            </w:r>
          </w:p>
          <w:p w:rsidR="00193D4D" w:rsidRDefault="00797ED3">
            <w:pPr>
              <w:spacing w:line="240" w:lineRule="atLeast"/>
              <w:rPr>
                <w:rFonts w:ascii="方正仿宋_GBK" w:eastAsia="方正仿宋_GBK"/>
                <w:sz w:val="21"/>
                <w:szCs w:val="21"/>
              </w:rPr>
            </w:pPr>
            <w:r>
              <w:rPr>
                <w:rFonts w:ascii="方正仿宋_GBK" w:eastAsia="方正仿宋_GBK" w:hint="eastAsia"/>
                <w:sz w:val="21"/>
                <w:szCs w:val="21"/>
              </w:rPr>
              <w:t>中标金额（万元）</w:t>
            </w:r>
          </w:p>
        </w:tc>
        <w:tc>
          <w:tcPr>
            <w:tcW w:w="2273" w:type="dxa"/>
            <w:vAlign w:val="center"/>
          </w:tcPr>
          <w:p w:rsidR="00193D4D" w:rsidRDefault="00797ED3">
            <w:pPr>
              <w:spacing w:line="240" w:lineRule="atLeast"/>
              <w:jc w:val="center"/>
              <w:rPr>
                <w:rFonts w:ascii="方正仿宋_GBK" w:eastAsia="方正仿宋_GBK"/>
                <w:sz w:val="21"/>
                <w:szCs w:val="21"/>
              </w:rPr>
            </w:pPr>
            <w:r>
              <w:rPr>
                <w:rFonts w:ascii="方正仿宋_GBK" w:eastAsia="方正仿宋_GBK" w:hint="eastAsia"/>
                <w:sz w:val="21"/>
                <w:szCs w:val="21"/>
              </w:rPr>
              <w:t>货物招标</w:t>
            </w:r>
          </w:p>
        </w:tc>
        <w:tc>
          <w:tcPr>
            <w:tcW w:w="2273" w:type="dxa"/>
            <w:vAlign w:val="center"/>
          </w:tcPr>
          <w:p w:rsidR="00193D4D" w:rsidRDefault="00797ED3">
            <w:pPr>
              <w:spacing w:line="240" w:lineRule="atLeast"/>
              <w:jc w:val="center"/>
              <w:rPr>
                <w:rFonts w:ascii="方正仿宋_GBK" w:eastAsia="方正仿宋_GBK"/>
                <w:sz w:val="21"/>
                <w:szCs w:val="21"/>
              </w:rPr>
            </w:pPr>
            <w:r>
              <w:rPr>
                <w:rFonts w:ascii="方正仿宋_GBK" w:eastAsia="方正仿宋_GBK" w:hint="eastAsia"/>
                <w:sz w:val="21"/>
                <w:szCs w:val="21"/>
              </w:rPr>
              <w:t>服务招标</w:t>
            </w:r>
          </w:p>
        </w:tc>
        <w:tc>
          <w:tcPr>
            <w:tcW w:w="2272" w:type="dxa"/>
            <w:vAlign w:val="center"/>
          </w:tcPr>
          <w:p w:rsidR="00193D4D" w:rsidRDefault="00797ED3">
            <w:pPr>
              <w:pStyle w:val="xl40"/>
              <w:widowControl w:val="0"/>
              <w:pBdr>
                <w:left w:val="none" w:sz="0" w:space="0" w:color="auto"/>
                <w:right w:val="none" w:sz="0" w:space="0" w:color="auto"/>
              </w:pBdr>
              <w:spacing w:before="0" w:beforeAutospacing="0" w:after="0" w:afterAutospacing="0" w:line="240" w:lineRule="atLeast"/>
              <w:rPr>
                <w:rFonts w:ascii="方正仿宋_GBK" w:eastAsia="方正仿宋_GBK" w:hAnsi="Times New Roman"/>
                <w:kern w:val="2"/>
                <w:sz w:val="21"/>
                <w:szCs w:val="21"/>
              </w:rPr>
            </w:pPr>
            <w:r>
              <w:rPr>
                <w:rFonts w:ascii="方正仿宋_GBK" w:eastAsia="方正仿宋_GBK" w:hAnsi="Times New Roman" w:hint="eastAsia"/>
                <w:kern w:val="2"/>
                <w:sz w:val="21"/>
                <w:szCs w:val="21"/>
              </w:rPr>
              <w:t>工程招标</w:t>
            </w:r>
          </w:p>
        </w:tc>
      </w:tr>
      <w:tr w:rsidR="00193D4D">
        <w:trPr>
          <w:trHeight w:val="397"/>
        </w:trPr>
        <w:tc>
          <w:tcPr>
            <w:tcW w:w="2810" w:type="dxa"/>
            <w:vAlign w:val="center"/>
          </w:tcPr>
          <w:p w:rsidR="00193D4D" w:rsidRDefault="00797ED3">
            <w:pPr>
              <w:spacing w:line="240" w:lineRule="atLeast"/>
              <w:jc w:val="center"/>
              <w:rPr>
                <w:rFonts w:ascii="方正仿宋_GBK" w:eastAsia="方正仿宋_GBK" w:hAnsi="宋体"/>
                <w:sz w:val="21"/>
                <w:szCs w:val="21"/>
              </w:rPr>
            </w:pPr>
            <w:r>
              <w:rPr>
                <w:rFonts w:ascii="方正仿宋_GBK" w:eastAsia="方正仿宋_GBK" w:hAnsi="宋体" w:hint="eastAsia"/>
                <w:sz w:val="21"/>
                <w:szCs w:val="21"/>
              </w:rPr>
              <w:t>100以下</w:t>
            </w:r>
          </w:p>
        </w:tc>
        <w:tc>
          <w:tcPr>
            <w:tcW w:w="2273" w:type="dxa"/>
            <w:vAlign w:val="center"/>
          </w:tcPr>
          <w:p w:rsidR="00193D4D" w:rsidRDefault="00797ED3">
            <w:pPr>
              <w:spacing w:line="240" w:lineRule="atLeast"/>
              <w:jc w:val="center"/>
              <w:rPr>
                <w:rFonts w:ascii="方正仿宋_GBK" w:eastAsia="方正仿宋_GBK" w:hAnsi="宋体"/>
                <w:sz w:val="21"/>
                <w:szCs w:val="21"/>
              </w:rPr>
            </w:pPr>
            <w:r>
              <w:rPr>
                <w:rFonts w:ascii="方正仿宋_GBK" w:eastAsia="方正仿宋_GBK" w:hAnsi="宋体" w:hint="eastAsia"/>
                <w:sz w:val="21"/>
                <w:szCs w:val="21"/>
              </w:rPr>
              <w:t>1.5%</w:t>
            </w:r>
          </w:p>
        </w:tc>
        <w:tc>
          <w:tcPr>
            <w:tcW w:w="2273" w:type="dxa"/>
            <w:vAlign w:val="center"/>
          </w:tcPr>
          <w:p w:rsidR="00193D4D" w:rsidRDefault="00797ED3">
            <w:pPr>
              <w:spacing w:line="240" w:lineRule="atLeast"/>
              <w:jc w:val="center"/>
              <w:rPr>
                <w:rFonts w:ascii="方正仿宋_GBK" w:eastAsia="方正仿宋_GBK" w:hAnsi="宋体"/>
                <w:sz w:val="21"/>
                <w:szCs w:val="21"/>
              </w:rPr>
            </w:pPr>
            <w:r>
              <w:rPr>
                <w:rFonts w:ascii="方正仿宋_GBK" w:eastAsia="方正仿宋_GBK" w:hAnsi="宋体" w:hint="eastAsia"/>
                <w:sz w:val="21"/>
                <w:szCs w:val="21"/>
              </w:rPr>
              <w:t>1.5%</w:t>
            </w:r>
          </w:p>
        </w:tc>
        <w:tc>
          <w:tcPr>
            <w:tcW w:w="2272" w:type="dxa"/>
            <w:vAlign w:val="center"/>
          </w:tcPr>
          <w:p w:rsidR="00193D4D" w:rsidRDefault="00797ED3">
            <w:pPr>
              <w:spacing w:line="240" w:lineRule="atLeast"/>
              <w:jc w:val="center"/>
              <w:rPr>
                <w:rFonts w:ascii="方正仿宋_GBK" w:eastAsia="方正仿宋_GBK" w:hAnsi="宋体"/>
                <w:sz w:val="21"/>
                <w:szCs w:val="21"/>
              </w:rPr>
            </w:pPr>
            <w:r>
              <w:rPr>
                <w:rFonts w:ascii="方正仿宋_GBK" w:eastAsia="方正仿宋_GBK" w:hAnsi="宋体" w:hint="eastAsia"/>
                <w:sz w:val="21"/>
                <w:szCs w:val="21"/>
              </w:rPr>
              <w:t>1.0%</w:t>
            </w:r>
          </w:p>
        </w:tc>
      </w:tr>
      <w:tr w:rsidR="00193D4D">
        <w:trPr>
          <w:trHeight w:val="397"/>
        </w:trPr>
        <w:tc>
          <w:tcPr>
            <w:tcW w:w="2810" w:type="dxa"/>
            <w:vAlign w:val="center"/>
          </w:tcPr>
          <w:p w:rsidR="00193D4D" w:rsidRDefault="00797ED3">
            <w:pPr>
              <w:spacing w:line="240" w:lineRule="atLeast"/>
              <w:jc w:val="center"/>
              <w:rPr>
                <w:rFonts w:ascii="方正仿宋_GBK" w:eastAsia="方正仿宋_GBK" w:hAnsi="宋体"/>
                <w:sz w:val="21"/>
                <w:szCs w:val="21"/>
              </w:rPr>
            </w:pPr>
            <w:r>
              <w:rPr>
                <w:rFonts w:ascii="方正仿宋_GBK" w:eastAsia="方正仿宋_GBK" w:hAnsi="宋体" w:hint="eastAsia"/>
                <w:sz w:val="21"/>
                <w:szCs w:val="21"/>
              </w:rPr>
              <w:t>100-200</w:t>
            </w:r>
          </w:p>
        </w:tc>
        <w:tc>
          <w:tcPr>
            <w:tcW w:w="2273" w:type="dxa"/>
            <w:vAlign w:val="center"/>
          </w:tcPr>
          <w:p w:rsidR="00193D4D" w:rsidRDefault="00797ED3">
            <w:pPr>
              <w:spacing w:line="240" w:lineRule="atLeast"/>
              <w:jc w:val="center"/>
              <w:rPr>
                <w:rFonts w:ascii="方正仿宋_GBK" w:eastAsia="方正仿宋_GBK" w:hAnsi="宋体"/>
                <w:sz w:val="21"/>
                <w:szCs w:val="21"/>
              </w:rPr>
            </w:pPr>
            <w:r>
              <w:rPr>
                <w:rFonts w:ascii="方正仿宋_GBK" w:eastAsia="方正仿宋_GBK" w:hAnsi="宋体" w:hint="eastAsia"/>
                <w:sz w:val="21"/>
                <w:szCs w:val="21"/>
              </w:rPr>
              <w:t>1.1%</w:t>
            </w:r>
          </w:p>
        </w:tc>
        <w:tc>
          <w:tcPr>
            <w:tcW w:w="2273" w:type="dxa"/>
            <w:vAlign w:val="center"/>
          </w:tcPr>
          <w:p w:rsidR="00193D4D" w:rsidRDefault="00797ED3">
            <w:pPr>
              <w:spacing w:line="240" w:lineRule="atLeast"/>
              <w:jc w:val="center"/>
              <w:rPr>
                <w:rFonts w:ascii="方正仿宋_GBK" w:eastAsia="方正仿宋_GBK" w:hAnsi="宋体"/>
                <w:sz w:val="21"/>
                <w:szCs w:val="21"/>
              </w:rPr>
            </w:pPr>
            <w:r>
              <w:rPr>
                <w:rFonts w:ascii="方正仿宋_GBK" w:eastAsia="方正仿宋_GBK" w:hAnsi="宋体" w:hint="eastAsia"/>
                <w:sz w:val="21"/>
                <w:szCs w:val="21"/>
              </w:rPr>
              <w:t>0.8%</w:t>
            </w:r>
          </w:p>
        </w:tc>
        <w:tc>
          <w:tcPr>
            <w:tcW w:w="2272" w:type="dxa"/>
            <w:vAlign w:val="center"/>
          </w:tcPr>
          <w:p w:rsidR="00193D4D" w:rsidRDefault="00797ED3">
            <w:pPr>
              <w:spacing w:line="240" w:lineRule="atLeast"/>
              <w:jc w:val="center"/>
              <w:rPr>
                <w:rFonts w:ascii="方正仿宋_GBK" w:eastAsia="方正仿宋_GBK" w:hAnsi="宋体"/>
                <w:sz w:val="21"/>
                <w:szCs w:val="21"/>
              </w:rPr>
            </w:pPr>
            <w:r>
              <w:rPr>
                <w:rFonts w:ascii="方正仿宋_GBK" w:eastAsia="方正仿宋_GBK" w:hAnsi="宋体" w:hint="eastAsia"/>
                <w:sz w:val="21"/>
                <w:szCs w:val="21"/>
              </w:rPr>
              <w:t>0.7%</w:t>
            </w:r>
          </w:p>
        </w:tc>
      </w:tr>
      <w:tr w:rsidR="00193D4D">
        <w:trPr>
          <w:trHeight w:val="397"/>
        </w:trPr>
        <w:tc>
          <w:tcPr>
            <w:tcW w:w="2810" w:type="dxa"/>
            <w:vAlign w:val="center"/>
          </w:tcPr>
          <w:p w:rsidR="00193D4D" w:rsidRDefault="00797ED3">
            <w:pPr>
              <w:spacing w:line="240" w:lineRule="atLeast"/>
              <w:jc w:val="center"/>
              <w:rPr>
                <w:rFonts w:ascii="方正仿宋_GBK" w:eastAsia="方正仿宋_GBK" w:hAnsi="宋体"/>
                <w:sz w:val="21"/>
                <w:szCs w:val="21"/>
              </w:rPr>
            </w:pPr>
            <w:r>
              <w:rPr>
                <w:rFonts w:ascii="方正仿宋_GBK" w:eastAsia="方正仿宋_GBK" w:hAnsi="宋体" w:hint="eastAsia"/>
                <w:sz w:val="21"/>
                <w:szCs w:val="21"/>
              </w:rPr>
              <w:t>200-500</w:t>
            </w:r>
          </w:p>
        </w:tc>
        <w:tc>
          <w:tcPr>
            <w:tcW w:w="2273" w:type="dxa"/>
            <w:vAlign w:val="center"/>
          </w:tcPr>
          <w:p w:rsidR="00193D4D" w:rsidRDefault="00797ED3">
            <w:pPr>
              <w:spacing w:line="240" w:lineRule="atLeast"/>
              <w:jc w:val="center"/>
              <w:rPr>
                <w:rFonts w:ascii="方正仿宋_GBK" w:eastAsia="方正仿宋_GBK" w:hAnsi="宋体"/>
                <w:sz w:val="21"/>
                <w:szCs w:val="21"/>
              </w:rPr>
            </w:pPr>
            <w:r>
              <w:rPr>
                <w:rFonts w:ascii="方正仿宋_GBK" w:eastAsia="方正仿宋_GBK" w:hAnsi="宋体" w:hint="eastAsia"/>
                <w:sz w:val="21"/>
                <w:szCs w:val="21"/>
              </w:rPr>
              <w:t>1.08%</w:t>
            </w:r>
          </w:p>
        </w:tc>
        <w:tc>
          <w:tcPr>
            <w:tcW w:w="2273" w:type="dxa"/>
            <w:vAlign w:val="center"/>
          </w:tcPr>
          <w:p w:rsidR="00193D4D" w:rsidRDefault="00797ED3">
            <w:pPr>
              <w:spacing w:line="240" w:lineRule="atLeast"/>
              <w:jc w:val="center"/>
              <w:rPr>
                <w:rFonts w:ascii="方正仿宋_GBK" w:eastAsia="方正仿宋_GBK" w:hAnsi="宋体"/>
                <w:sz w:val="21"/>
                <w:szCs w:val="21"/>
              </w:rPr>
            </w:pPr>
            <w:r>
              <w:rPr>
                <w:rFonts w:ascii="方正仿宋_GBK" w:eastAsia="方正仿宋_GBK" w:hAnsi="宋体" w:hint="eastAsia"/>
                <w:sz w:val="21"/>
                <w:szCs w:val="21"/>
              </w:rPr>
              <w:t>0.78%</w:t>
            </w:r>
          </w:p>
        </w:tc>
        <w:tc>
          <w:tcPr>
            <w:tcW w:w="2272" w:type="dxa"/>
            <w:vAlign w:val="center"/>
          </w:tcPr>
          <w:p w:rsidR="00193D4D" w:rsidRDefault="00797ED3">
            <w:pPr>
              <w:spacing w:line="240" w:lineRule="atLeast"/>
              <w:jc w:val="center"/>
              <w:rPr>
                <w:rFonts w:ascii="方正仿宋_GBK" w:eastAsia="方正仿宋_GBK" w:hAnsi="宋体"/>
                <w:sz w:val="21"/>
                <w:szCs w:val="21"/>
              </w:rPr>
            </w:pPr>
            <w:r>
              <w:rPr>
                <w:rFonts w:ascii="方正仿宋_GBK" w:eastAsia="方正仿宋_GBK" w:hAnsi="宋体" w:hint="eastAsia"/>
                <w:sz w:val="21"/>
                <w:szCs w:val="21"/>
              </w:rPr>
              <w:t>0.69%</w:t>
            </w:r>
          </w:p>
        </w:tc>
      </w:tr>
      <w:tr w:rsidR="00193D4D">
        <w:trPr>
          <w:trHeight w:val="397"/>
        </w:trPr>
        <w:tc>
          <w:tcPr>
            <w:tcW w:w="2810" w:type="dxa"/>
            <w:vAlign w:val="center"/>
          </w:tcPr>
          <w:p w:rsidR="00193D4D" w:rsidRDefault="00797ED3">
            <w:pPr>
              <w:spacing w:line="240" w:lineRule="atLeast"/>
              <w:jc w:val="center"/>
              <w:rPr>
                <w:rFonts w:ascii="方正仿宋_GBK" w:eastAsia="方正仿宋_GBK" w:hAnsi="宋体"/>
                <w:sz w:val="21"/>
                <w:szCs w:val="21"/>
              </w:rPr>
            </w:pPr>
            <w:r>
              <w:rPr>
                <w:rFonts w:ascii="方正仿宋_GBK" w:eastAsia="方正仿宋_GBK" w:hAnsi="宋体" w:hint="eastAsia"/>
                <w:sz w:val="21"/>
                <w:szCs w:val="21"/>
              </w:rPr>
              <w:t>500-1000</w:t>
            </w:r>
          </w:p>
        </w:tc>
        <w:tc>
          <w:tcPr>
            <w:tcW w:w="2273" w:type="dxa"/>
            <w:vAlign w:val="center"/>
          </w:tcPr>
          <w:p w:rsidR="00193D4D" w:rsidRDefault="00797ED3">
            <w:pPr>
              <w:spacing w:line="240" w:lineRule="atLeast"/>
              <w:jc w:val="center"/>
              <w:rPr>
                <w:rFonts w:ascii="方正仿宋_GBK" w:eastAsia="方正仿宋_GBK" w:hAnsi="宋体"/>
                <w:sz w:val="21"/>
                <w:szCs w:val="21"/>
              </w:rPr>
            </w:pPr>
            <w:r>
              <w:rPr>
                <w:rFonts w:ascii="方正仿宋_GBK" w:eastAsia="方正仿宋_GBK" w:hAnsi="宋体" w:hint="eastAsia"/>
                <w:sz w:val="21"/>
                <w:szCs w:val="21"/>
              </w:rPr>
              <w:t>0.76%</w:t>
            </w:r>
          </w:p>
        </w:tc>
        <w:tc>
          <w:tcPr>
            <w:tcW w:w="2273" w:type="dxa"/>
            <w:vAlign w:val="center"/>
          </w:tcPr>
          <w:p w:rsidR="00193D4D" w:rsidRDefault="00797ED3">
            <w:pPr>
              <w:spacing w:line="240" w:lineRule="atLeast"/>
              <w:jc w:val="center"/>
              <w:rPr>
                <w:rFonts w:ascii="方正仿宋_GBK" w:eastAsia="方正仿宋_GBK" w:hAnsi="宋体"/>
                <w:sz w:val="21"/>
                <w:szCs w:val="21"/>
              </w:rPr>
            </w:pPr>
            <w:r>
              <w:rPr>
                <w:rFonts w:ascii="方正仿宋_GBK" w:eastAsia="方正仿宋_GBK" w:hAnsi="宋体" w:hint="eastAsia"/>
                <w:sz w:val="21"/>
                <w:szCs w:val="21"/>
              </w:rPr>
              <w:t>0.43%</w:t>
            </w:r>
          </w:p>
        </w:tc>
        <w:tc>
          <w:tcPr>
            <w:tcW w:w="2272" w:type="dxa"/>
            <w:vAlign w:val="center"/>
          </w:tcPr>
          <w:p w:rsidR="00193D4D" w:rsidRDefault="00797ED3">
            <w:pPr>
              <w:spacing w:line="240" w:lineRule="atLeast"/>
              <w:jc w:val="center"/>
              <w:rPr>
                <w:rFonts w:ascii="方正仿宋_GBK" w:eastAsia="方正仿宋_GBK" w:hAnsi="宋体"/>
                <w:sz w:val="21"/>
                <w:szCs w:val="21"/>
              </w:rPr>
            </w:pPr>
            <w:r>
              <w:rPr>
                <w:rFonts w:ascii="方正仿宋_GBK" w:eastAsia="方正仿宋_GBK" w:hAnsi="宋体" w:hint="eastAsia"/>
                <w:sz w:val="21"/>
                <w:szCs w:val="21"/>
              </w:rPr>
              <w:t>0.52%</w:t>
            </w:r>
          </w:p>
        </w:tc>
      </w:tr>
      <w:tr w:rsidR="00193D4D">
        <w:trPr>
          <w:trHeight w:val="397"/>
        </w:trPr>
        <w:tc>
          <w:tcPr>
            <w:tcW w:w="2810" w:type="dxa"/>
            <w:vAlign w:val="center"/>
          </w:tcPr>
          <w:p w:rsidR="00193D4D" w:rsidRDefault="00797ED3">
            <w:pPr>
              <w:spacing w:line="240" w:lineRule="atLeast"/>
              <w:jc w:val="center"/>
              <w:rPr>
                <w:rFonts w:ascii="方正仿宋_GBK" w:eastAsia="方正仿宋_GBK" w:hAnsi="宋体"/>
                <w:sz w:val="21"/>
                <w:szCs w:val="21"/>
              </w:rPr>
            </w:pPr>
            <w:r>
              <w:rPr>
                <w:rFonts w:ascii="方正仿宋_GBK" w:eastAsia="方正仿宋_GBK" w:hAnsi="宋体" w:hint="eastAsia"/>
                <w:sz w:val="21"/>
                <w:szCs w:val="21"/>
              </w:rPr>
              <w:t>1000-5000</w:t>
            </w:r>
          </w:p>
        </w:tc>
        <w:tc>
          <w:tcPr>
            <w:tcW w:w="2273" w:type="dxa"/>
            <w:vAlign w:val="center"/>
          </w:tcPr>
          <w:p w:rsidR="00193D4D" w:rsidRDefault="00797ED3">
            <w:pPr>
              <w:spacing w:line="240" w:lineRule="atLeast"/>
              <w:jc w:val="center"/>
              <w:rPr>
                <w:rFonts w:ascii="方正仿宋_GBK" w:eastAsia="方正仿宋_GBK" w:hAnsi="宋体"/>
                <w:sz w:val="21"/>
                <w:szCs w:val="21"/>
              </w:rPr>
            </w:pPr>
            <w:r>
              <w:rPr>
                <w:rFonts w:ascii="方正仿宋_GBK" w:eastAsia="方正仿宋_GBK" w:hAnsi="宋体" w:hint="eastAsia"/>
                <w:sz w:val="21"/>
                <w:szCs w:val="21"/>
              </w:rPr>
              <w:t>0.45%</w:t>
            </w:r>
          </w:p>
        </w:tc>
        <w:tc>
          <w:tcPr>
            <w:tcW w:w="2273" w:type="dxa"/>
            <w:vAlign w:val="center"/>
          </w:tcPr>
          <w:p w:rsidR="00193D4D" w:rsidRDefault="00797ED3">
            <w:pPr>
              <w:spacing w:line="240" w:lineRule="atLeast"/>
              <w:jc w:val="center"/>
              <w:rPr>
                <w:rFonts w:ascii="方正仿宋_GBK" w:eastAsia="方正仿宋_GBK" w:hAnsi="宋体"/>
                <w:sz w:val="21"/>
                <w:szCs w:val="21"/>
              </w:rPr>
            </w:pPr>
            <w:r>
              <w:rPr>
                <w:rFonts w:ascii="方正仿宋_GBK" w:eastAsia="方正仿宋_GBK" w:hAnsi="宋体" w:hint="eastAsia"/>
                <w:sz w:val="21"/>
                <w:szCs w:val="21"/>
              </w:rPr>
              <w:t>0.23%</w:t>
            </w:r>
          </w:p>
        </w:tc>
        <w:tc>
          <w:tcPr>
            <w:tcW w:w="2272" w:type="dxa"/>
            <w:vAlign w:val="center"/>
          </w:tcPr>
          <w:p w:rsidR="00193D4D" w:rsidRDefault="00797ED3">
            <w:pPr>
              <w:spacing w:line="240" w:lineRule="atLeast"/>
              <w:jc w:val="center"/>
              <w:rPr>
                <w:rFonts w:ascii="方正仿宋_GBK" w:eastAsia="方正仿宋_GBK" w:hAnsi="宋体"/>
                <w:sz w:val="21"/>
                <w:szCs w:val="21"/>
              </w:rPr>
            </w:pPr>
            <w:r>
              <w:rPr>
                <w:rFonts w:ascii="方正仿宋_GBK" w:eastAsia="方正仿宋_GBK" w:hAnsi="宋体" w:hint="eastAsia"/>
                <w:sz w:val="21"/>
                <w:szCs w:val="21"/>
              </w:rPr>
              <w:t>0.32%</w:t>
            </w:r>
          </w:p>
        </w:tc>
      </w:tr>
      <w:tr w:rsidR="00193D4D">
        <w:trPr>
          <w:trHeight w:val="397"/>
        </w:trPr>
        <w:tc>
          <w:tcPr>
            <w:tcW w:w="2810" w:type="dxa"/>
            <w:vAlign w:val="center"/>
          </w:tcPr>
          <w:p w:rsidR="00193D4D" w:rsidRDefault="00797ED3">
            <w:pPr>
              <w:spacing w:line="240" w:lineRule="atLeast"/>
              <w:jc w:val="center"/>
              <w:rPr>
                <w:rFonts w:ascii="方正仿宋_GBK" w:eastAsia="方正仿宋_GBK" w:hAnsi="宋体"/>
                <w:sz w:val="21"/>
                <w:szCs w:val="21"/>
              </w:rPr>
            </w:pPr>
            <w:r>
              <w:rPr>
                <w:rFonts w:ascii="方正仿宋_GBK" w:eastAsia="方正仿宋_GBK" w:hAnsi="宋体" w:hint="eastAsia"/>
                <w:sz w:val="21"/>
                <w:szCs w:val="21"/>
              </w:rPr>
              <w:t>5000-10000</w:t>
            </w:r>
          </w:p>
        </w:tc>
        <w:tc>
          <w:tcPr>
            <w:tcW w:w="2273" w:type="dxa"/>
            <w:vAlign w:val="center"/>
          </w:tcPr>
          <w:p w:rsidR="00193D4D" w:rsidRDefault="00797ED3">
            <w:pPr>
              <w:spacing w:line="240" w:lineRule="atLeast"/>
              <w:jc w:val="center"/>
              <w:rPr>
                <w:rFonts w:ascii="方正仿宋_GBK" w:eastAsia="方正仿宋_GBK" w:hAnsi="宋体"/>
                <w:sz w:val="21"/>
                <w:szCs w:val="21"/>
              </w:rPr>
            </w:pPr>
            <w:r>
              <w:rPr>
                <w:rFonts w:ascii="方正仿宋_GBK" w:eastAsia="方正仿宋_GBK" w:hAnsi="宋体" w:hint="eastAsia"/>
                <w:sz w:val="21"/>
                <w:szCs w:val="21"/>
              </w:rPr>
              <w:t>0.23%</w:t>
            </w:r>
          </w:p>
        </w:tc>
        <w:tc>
          <w:tcPr>
            <w:tcW w:w="2273" w:type="dxa"/>
            <w:vAlign w:val="center"/>
          </w:tcPr>
          <w:p w:rsidR="00193D4D" w:rsidRDefault="00797ED3">
            <w:pPr>
              <w:spacing w:line="240" w:lineRule="atLeast"/>
              <w:jc w:val="center"/>
              <w:rPr>
                <w:rFonts w:ascii="方正仿宋_GBK" w:eastAsia="方正仿宋_GBK" w:hAnsi="宋体"/>
                <w:sz w:val="21"/>
                <w:szCs w:val="21"/>
              </w:rPr>
            </w:pPr>
            <w:r>
              <w:rPr>
                <w:rFonts w:ascii="方正仿宋_GBK" w:eastAsia="方正仿宋_GBK" w:hAnsi="宋体" w:hint="eastAsia"/>
                <w:sz w:val="21"/>
                <w:szCs w:val="21"/>
              </w:rPr>
              <w:t>0.09%</w:t>
            </w:r>
          </w:p>
        </w:tc>
        <w:tc>
          <w:tcPr>
            <w:tcW w:w="2272" w:type="dxa"/>
            <w:vAlign w:val="center"/>
          </w:tcPr>
          <w:p w:rsidR="00193D4D" w:rsidRDefault="00797ED3">
            <w:pPr>
              <w:spacing w:line="240" w:lineRule="atLeast"/>
              <w:jc w:val="center"/>
              <w:rPr>
                <w:rFonts w:ascii="方正仿宋_GBK" w:eastAsia="方正仿宋_GBK" w:hAnsi="宋体"/>
                <w:sz w:val="21"/>
                <w:szCs w:val="21"/>
              </w:rPr>
            </w:pPr>
            <w:r>
              <w:rPr>
                <w:rFonts w:ascii="方正仿宋_GBK" w:eastAsia="方正仿宋_GBK" w:hAnsi="宋体" w:hint="eastAsia"/>
                <w:sz w:val="21"/>
                <w:szCs w:val="21"/>
              </w:rPr>
              <w:t>0.18%</w:t>
            </w:r>
          </w:p>
        </w:tc>
      </w:tr>
      <w:tr w:rsidR="00193D4D">
        <w:trPr>
          <w:trHeight w:val="397"/>
        </w:trPr>
        <w:tc>
          <w:tcPr>
            <w:tcW w:w="2810" w:type="dxa"/>
            <w:vAlign w:val="center"/>
          </w:tcPr>
          <w:p w:rsidR="00193D4D" w:rsidRDefault="00797ED3">
            <w:pPr>
              <w:spacing w:line="240" w:lineRule="atLeast"/>
              <w:jc w:val="center"/>
              <w:rPr>
                <w:rFonts w:ascii="方正仿宋_GBK" w:eastAsia="方正仿宋_GBK" w:hAnsi="宋体"/>
                <w:sz w:val="21"/>
                <w:szCs w:val="21"/>
              </w:rPr>
            </w:pPr>
            <w:r>
              <w:rPr>
                <w:rFonts w:ascii="方正仿宋_GBK" w:eastAsia="方正仿宋_GBK" w:hAnsi="宋体" w:hint="eastAsia"/>
                <w:sz w:val="21"/>
                <w:szCs w:val="21"/>
              </w:rPr>
              <w:t>10000-100000</w:t>
            </w:r>
          </w:p>
        </w:tc>
        <w:tc>
          <w:tcPr>
            <w:tcW w:w="2273" w:type="dxa"/>
            <w:vAlign w:val="center"/>
          </w:tcPr>
          <w:p w:rsidR="00193D4D" w:rsidRDefault="00797ED3">
            <w:pPr>
              <w:spacing w:line="240" w:lineRule="atLeast"/>
              <w:jc w:val="center"/>
              <w:rPr>
                <w:rFonts w:ascii="方正仿宋_GBK" w:eastAsia="方正仿宋_GBK" w:hAnsi="宋体"/>
                <w:sz w:val="21"/>
                <w:szCs w:val="21"/>
              </w:rPr>
            </w:pPr>
            <w:r>
              <w:rPr>
                <w:rFonts w:ascii="方正仿宋_GBK" w:eastAsia="方正仿宋_GBK" w:hAnsi="宋体" w:hint="eastAsia"/>
                <w:sz w:val="21"/>
                <w:szCs w:val="21"/>
              </w:rPr>
              <w:t>0.045%</w:t>
            </w:r>
          </w:p>
        </w:tc>
        <w:tc>
          <w:tcPr>
            <w:tcW w:w="2273" w:type="dxa"/>
            <w:vAlign w:val="center"/>
          </w:tcPr>
          <w:p w:rsidR="00193D4D" w:rsidRDefault="00797ED3">
            <w:pPr>
              <w:spacing w:line="240" w:lineRule="atLeast"/>
              <w:jc w:val="center"/>
              <w:rPr>
                <w:rFonts w:ascii="方正仿宋_GBK" w:eastAsia="方正仿宋_GBK" w:hAnsi="宋体"/>
                <w:sz w:val="21"/>
                <w:szCs w:val="21"/>
              </w:rPr>
            </w:pPr>
            <w:r>
              <w:rPr>
                <w:rFonts w:ascii="方正仿宋_GBK" w:eastAsia="方正仿宋_GBK" w:hAnsi="宋体" w:hint="eastAsia"/>
                <w:sz w:val="21"/>
                <w:szCs w:val="21"/>
              </w:rPr>
              <w:t>0.045%</w:t>
            </w:r>
          </w:p>
        </w:tc>
        <w:tc>
          <w:tcPr>
            <w:tcW w:w="2272" w:type="dxa"/>
            <w:vAlign w:val="center"/>
          </w:tcPr>
          <w:p w:rsidR="00193D4D" w:rsidRDefault="00797ED3">
            <w:pPr>
              <w:spacing w:line="240" w:lineRule="atLeast"/>
              <w:jc w:val="center"/>
              <w:rPr>
                <w:rFonts w:ascii="方正仿宋_GBK" w:eastAsia="方正仿宋_GBK" w:hAnsi="宋体"/>
                <w:sz w:val="21"/>
                <w:szCs w:val="21"/>
              </w:rPr>
            </w:pPr>
            <w:r>
              <w:rPr>
                <w:rFonts w:ascii="方正仿宋_GBK" w:eastAsia="方正仿宋_GBK" w:hAnsi="宋体" w:hint="eastAsia"/>
                <w:sz w:val="21"/>
                <w:szCs w:val="21"/>
              </w:rPr>
              <w:t>0.045%</w:t>
            </w:r>
          </w:p>
        </w:tc>
      </w:tr>
      <w:tr w:rsidR="00193D4D">
        <w:trPr>
          <w:trHeight w:val="397"/>
        </w:trPr>
        <w:tc>
          <w:tcPr>
            <w:tcW w:w="2810" w:type="dxa"/>
            <w:vAlign w:val="center"/>
          </w:tcPr>
          <w:p w:rsidR="00193D4D" w:rsidRDefault="00797ED3">
            <w:pPr>
              <w:spacing w:line="240" w:lineRule="atLeast"/>
              <w:jc w:val="center"/>
              <w:rPr>
                <w:rFonts w:ascii="方正仿宋_GBK" w:eastAsia="方正仿宋_GBK" w:hAnsi="宋体"/>
                <w:sz w:val="21"/>
                <w:szCs w:val="21"/>
              </w:rPr>
            </w:pPr>
            <w:r>
              <w:rPr>
                <w:rFonts w:ascii="方正仿宋_GBK" w:eastAsia="方正仿宋_GBK" w:hAnsi="宋体" w:hint="eastAsia"/>
                <w:sz w:val="21"/>
                <w:szCs w:val="21"/>
              </w:rPr>
              <w:t>1000000以上</w:t>
            </w:r>
          </w:p>
        </w:tc>
        <w:tc>
          <w:tcPr>
            <w:tcW w:w="2273" w:type="dxa"/>
            <w:vAlign w:val="center"/>
          </w:tcPr>
          <w:p w:rsidR="00193D4D" w:rsidRDefault="00797ED3">
            <w:pPr>
              <w:spacing w:line="240" w:lineRule="atLeast"/>
              <w:jc w:val="center"/>
              <w:rPr>
                <w:rFonts w:ascii="方正仿宋_GBK" w:eastAsia="方正仿宋_GBK" w:hAnsi="宋体"/>
                <w:sz w:val="21"/>
                <w:szCs w:val="21"/>
              </w:rPr>
            </w:pPr>
            <w:r>
              <w:rPr>
                <w:rFonts w:ascii="方正仿宋_GBK" w:eastAsia="方正仿宋_GBK" w:hAnsi="宋体" w:hint="eastAsia"/>
                <w:sz w:val="21"/>
                <w:szCs w:val="21"/>
              </w:rPr>
              <w:t>0.009%</w:t>
            </w:r>
          </w:p>
        </w:tc>
        <w:tc>
          <w:tcPr>
            <w:tcW w:w="2273" w:type="dxa"/>
            <w:vAlign w:val="center"/>
          </w:tcPr>
          <w:p w:rsidR="00193D4D" w:rsidRDefault="00797ED3">
            <w:pPr>
              <w:spacing w:line="240" w:lineRule="atLeast"/>
              <w:jc w:val="center"/>
              <w:rPr>
                <w:rFonts w:ascii="方正仿宋_GBK" w:eastAsia="方正仿宋_GBK" w:hAnsi="宋体"/>
                <w:sz w:val="21"/>
                <w:szCs w:val="21"/>
              </w:rPr>
            </w:pPr>
            <w:r>
              <w:rPr>
                <w:rFonts w:ascii="方正仿宋_GBK" w:eastAsia="方正仿宋_GBK" w:hAnsi="宋体" w:hint="eastAsia"/>
                <w:sz w:val="21"/>
                <w:szCs w:val="21"/>
              </w:rPr>
              <w:t>0.009%</w:t>
            </w:r>
          </w:p>
        </w:tc>
        <w:tc>
          <w:tcPr>
            <w:tcW w:w="2272" w:type="dxa"/>
            <w:vAlign w:val="center"/>
          </w:tcPr>
          <w:p w:rsidR="00193D4D" w:rsidRDefault="00797ED3">
            <w:pPr>
              <w:spacing w:line="240" w:lineRule="atLeast"/>
              <w:jc w:val="center"/>
              <w:rPr>
                <w:rFonts w:ascii="方正仿宋_GBK" w:eastAsia="方正仿宋_GBK" w:hAnsi="宋体"/>
                <w:sz w:val="21"/>
                <w:szCs w:val="21"/>
              </w:rPr>
            </w:pPr>
            <w:r>
              <w:rPr>
                <w:rFonts w:ascii="方正仿宋_GBK" w:eastAsia="方正仿宋_GBK" w:hAnsi="宋体" w:hint="eastAsia"/>
                <w:sz w:val="21"/>
                <w:szCs w:val="21"/>
              </w:rPr>
              <w:t>0.009%</w:t>
            </w:r>
          </w:p>
        </w:tc>
      </w:tr>
    </w:tbl>
    <w:bookmarkEnd w:id="49"/>
    <w:bookmarkEnd w:id="50"/>
    <w:p w:rsidR="00193D4D" w:rsidRDefault="00797ED3">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注：招标代理服务收费按差额定率累进法计算。例如：某服务招标代理业务中标金额为500万元，计算招标代理服务收费额如下：</w:t>
      </w:r>
    </w:p>
    <w:p w:rsidR="00193D4D" w:rsidRDefault="00797ED3">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100万元×1.5%=1.5万元</w:t>
      </w:r>
    </w:p>
    <w:p w:rsidR="00193D4D" w:rsidRDefault="00797ED3">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（200-100）万元×0.8%=0.8万元</w:t>
      </w:r>
    </w:p>
    <w:p w:rsidR="00193D4D" w:rsidRDefault="00797ED3">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（500-200）×0.78%=2.34万元</w:t>
      </w:r>
    </w:p>
    <w:p w:rsidR="00193D4D" w:rsidRDefault="00797ED3">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合计收费=1.5+1.1+2.34=4.64（万元）</w:t>
      </w:r>
    </w:p>
    <w:p w:rsidR="00193D4D" w:rsidRDefault="00797ED3">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（二）招标代理服务费缴纳账号：</w:t>
      </w:r>
    </w:p>
    <w:p w:rsidR="00193D4D" w:rsidRDefault="00797ED3">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户  名：重庆国际投资咨询集团有限公司</w:t>
      </w:r>
    </w:p>
    <w:p w:rsidR="00193D4D" w:rsidRDefault="00797ED3">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开户行：工商银行重庆五江支行</w:t>
      </w:r>
    </w:p>
    <w:p w:rsidR="00193D4D" w:rsidRDefault="00797ED3">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账  号：3100023419200023047</w:t>
      </w:r>
    </w:p>
    <w:p w:rsidR="00193D4D" w:rsidRDefault="00797ED3">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说明：中标人为微型企业且所供应的产品为微型企业生产的免收采购代理服务费，微型企业的认定标准详见本篇。</w:t>
      </w:r>
    </w:p>
    <w:p w:rsidR="00193D4D" w:rsidRDefault="00797ED3">
      <w:pPr>
        <w:pStyle w:val="2"/>
        <w:spacing w:line="400" w:lineRule="exact"/>
        <w:ind w:firstLineChars="200" w:firstLine="480"/>
        <w:rPr>
          <w:rFonts w:ascii="方正仿宋_GBK" w:eastAsia="方正仿宋_GBK"/>
          <w:b/>
          <w:sz w:val="24"/>
        </w:rPr>
      </w:pPr>
      <w:bookmarkStart w:id="51" w:name="_Toc429584878"/>
      <w:bookmarkStart w:id="52" w:name="_Toc343881212"/>
      <w:bookmarkStart w:id="53" w:name="_Toc515442381"/>
      <w:bookmarkStart w:id="54" w:name="_Toc342983494"/>
      <w:bookmarkStart w:id="55" w:name="_Toc345318310"/>
      <w:r>
        <w:rPr>
          <w:rFonts w:ascii="方正仿宋_GBK" w:eastAsia="方正仿宋_GBK" w:hint="eastAsia"/>
          <w:b/>
          <w:sz w:val="24"/>
        </w:rPr>
        <w:t>十、交易服务费</w:t>
      </w:r>
      <w:bookmarkEnd w:id="51"/>
      <w:bookmarkEnd w:id="52"/>
      <w:bookmarkEnd w:id="53"/>
      <w:bookmarkEnd w:id="54"/>
      <w:bookmarkEnd w:id="55"/>
    </w:p>
    <w:p w:rsidR="00193D4D" w:rsidRDefault="00797ED3">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投标人中标后向“重庆联合产权交易所集团股份有限公司”缴纳交易服务费，服务费的收取标准按照渝价〔2016〕232号文件执行。</w:t>
      </w:r>
    </w:p>
    <w:p w:rsidR="00193D4D" w:rsidRDefault="00797ED3">
      <w:pPr>
        <w:spacing w:line="400" w:lineRule="exact"/>
        <w:ind w:firstLineChars="200" w:firstLine="480"/>
        <w:rPr>
          <w:rFonts w:ascii="方正仿宋_GBK" w:eastAsia="方正仿宋_GBK" w:hAnsi="宋体"/>
          <w:sz w:val="24"/>
        </w:rPr>
      </w:pPr>
      <w:r>
        <w:rPr>
          <w:rFonts w:ascii="方正仿宋_GBK" w:eastAsia="方正仿宋_GBK" w:hAnsi="宋体" w:hint="eastAsia"/>
          <w:b/>
          <w:sz w:val="24"/>
        </w:rPr>
        <w:t>说明：</w:t>
      </w:r>
      <w:r>
        <w:rPr>
          <w:rFonts w:ascii="方正仿宋_GBK" w:eastAsia="方正仿宋_GBK" w:hAnsi="宋体" w:hint="eastAsia"/>
          <w:sz w:val="24"/>
        </w:rPr>
        <w:t>中标</w:t>
      </w:r>
      <w:r>
        <w:rPr>
          <w:rFonts w:ascii="方正仿宋_GBK" w:eastAsia="方正仿宋_GBK" w:hAnsi="宋体" w:hint="eastAsia"/>
          <w:sz w:val="24"/>
          <w:szCs w:val="24"/>
        </w:rPr>
        <w:t>人为微型企业且所投标产品为微型企业生产的，免收</w:t>
      </w:r>
      <w:r>
        <w:rPr>
          <w:rFonts w:ascii="方正仿宋_GBK" w:eastAsia="方正仿宋_GBK" w:hAnsi="宋体" w:hint="eastAsia"/>
          <w:sz w:val="24"/>
        </w:rPr>
        <w:t>交易服务费</w:t>
      </w:r>
      <w:r>
        <w:rPr>
          <w:rFonts w:ascii="方正仿宋_GBK" w:eastAsia="方正仿宋_GBK" w:hAnsi="宋体" w:hint="eastAsia"/>
          <w:sz w:val="24"/>
          <w:szCs w:val="24"/>
        </w:rPr>
        <w:t>，微型企业的认定标准详见本项目招标文件“第四篇”。</w:t>
      </w:r>
    </w:p>
    <w:p w:rsidR="00193D4D" w:rsidRDefault="00797ED3">
      <w:pPr>
        <w:pStyle w:val="2"/>
        <w:spacing w:line="400" w:lineRule="exact"/>
        <w:ind w:firstLineChars="200" w:firstLine="480"/>
        <w:rPr>
          <w:rFonts w:ascii="方正仿宋_GBK" w:eastAsia="方正仿宋_GBK"/>
          <w:b/>
          <w:sz w:val="24"/>
        </w:rPr>
      </w:pPr>
      <w:bookmarkStart w:id="56" w:name="_Toc515442382"/>
      <w:r>
        <w:rPr>
          <w:rFonts w:ascii="方正仿宋_GBK" w:eastAsia="方正仿宋_GBK" w:hint="eastAsia"/>
          <w:b/>
          <w:sz w:val="24"/>
        </w:rPr>
        <w:t>十一、签订合同</w:t>
      </w:r>
      <w:bookmarkEnd w:id="56"/>
    </w:p>
    <w:p w:rsidR="00193D4D" w:rsidRDefault="00797ED3">
      <w:pPr>
        <w:spacing w:line="400" w:lineRule="exact"/>
        <w:ind w:firstLineChars="200" w:firstLine="480"/>
        <w:rPr>
          <w:rFonts w:ascii="方正仿宋_GBK" w:eastAsia="方正仿宋_GBK" w:hAnsi="宋体"/>
          <w:sz w:val="24"/>
        </w:rPr>
      </w:pPr>
      <w:r>
        <w:rPr>
          <w:rFonts w:ascii="方正仿宋_GBK" w:eastAsia="方正仿宋_GBK" w:hAnsi="方正仿宋_GBK" w:hint="eastAsia"/>
          <w:sz w:val="24"/>
        </w:rPr>
        <w:t>（一）</w:t>
      </w:r>
      <w:r>
        <w:rPr>
          <w:rFonts w:ascii="方正仿宋_GBK" w:eastAsia="方正仿宋_GBK" w:hAnsi="宋体" w:hint="eastAsia"/>
          <w:sz w:val="24"/>
        </w:rPr>
        <w:t>采购人应当自中标通知书发出之日起三十日内，按照招标文件和中标人投标文件的约定，与中标人签订书面合同。所签订的合同不得对招标文件和中标人投标文件作实质性修改。</w:t>
      </w:r>
    </w:p>
    <w:p w:rsidR="00193D4D" w:rsidRDefault="00797ED3">
      <w:pPr>
        <w:spacing w:line="400" w:lineRule="exact"/>
        <w:ind w:firstLineChars="200" w:firstLine="480"/>
        <w:rPr>
          <w:rFonts w:ascii="方正仿宋_GBK" w:eastAsia="方正仿宋_GBK" w:hAnsi="宋体"/>
          <w:sz w:val="24"/>
        </w:rPr>
      </w:pPr>
      <w:r>
        <w:rPr>
          <w:rFonts w:ascii="方正仿宋_GBK" w:eastAsia="方正仿宋_GBK" w:hAnsi="方正仿宋_GBK" w:hint="eastAsia"/>
          <w:sz w:val="24"/>
        </w:rPr>
        <w:lastRenderedPageBreak/>
        <w:t>（二）</w:t>
      </w:r>
      <w:r>
        <w:rPr>
          <w:rFonts w:ascii="方正仿宋_GBK" w:eastAsia="方正仿宋_GBK" w:hAnsi="宋体" w:hint="eastAsia"/>
          <w:sz w:val="24"/>
        </w:rPr>
        <w:t>采购人应当自政府采购合同签订之日起2个工作日内，将政府采购合同在重庆市政府采购网上公告，但政府采购合同中涉及国家秘密、商业秘密的内容除外。</w:t>
      </w:r>
    </w:p>
    <w:p w:rsidR="00193D4D" w:rsidRDefault="00797ED3">
      <w:pPr>
        <w:spacing w:line="400" w:lineRule="exact"/>
        <w:ind w:firstLineChars="200" w:firstLine="480"/>
        <w:rPr>
          <w:rFonts w:ascii="方正仿宋_GBK" w:eastAsia="方正仿宋_GBK" w:hAnsi="宋体"/>
          <w:sz w:val="24"/>
        </w:rPr>
      </w:pPr>
      <w:r>
        <w:rPr>
          <w:rFonts w:ascii="方正仿宋_GBK" w:eastAsia="方正仿宋_GBK" w:hAnsi="方正仿宋_GBK" w:hint="eastAsia"/>
          <w:sz w:val="24"/>
        </w:rPr>
        <w:t>（三）</w:t>
      </w:r>
      <w:r>
        <w:rPr>
          <w:rFonts w:ascii="方正仿宋_GBK" w:eastAsia="方正仿宋_GBK" w:hAnsi="宋体" w:hint="eastAsia"/>
          <w:sz w:val="24"/>
        </w:rPr>
        <w:t>招标文件、中标人的投标文件及澄清文件等，均为签订政府采购合同的依据。</w:t>
      </w:r>
    </w:p>
    <w:p w:rsidR="00193D4D" w:rsidRDefault="00797ED3">
      <w:pPr>
        <w:spacing w:line="400" w:lineRule="exact"/>
        <w:ind w:firstLineChars="200" w:firstLine="480"/>
        <w:rPr>
          <w:rFonts w:ascii="方正仿宋_GBK" w:eastAsia="方正仿宋_GBK" w:hAnsi="宋体"/>
          <w:sz w:val="24"/>
        </w:rPr>
      </w:pPr>
      <w:r>
        <w:rPr>
          <w:rFonts w:ascii="方正仿宋_GBK" w:eastAsia="方正仿宋_GBK" w:hAnsi="方正仿宋_GBK" w:hint="eastAsia"/>
          <w:sz w:val="24"/>
        </w:rPr>
        <w:t>（四）</w:t>
      </w:r>
      <w:r>
        <w:rPr>
          <w:rFonts w:ascii="方正仿宋_GBK" w:eastAsia="方正仿宋_GBK" w:hAnsi="宋体" w:hint="eastAsia"/>
          <w:sz w:val="24"/>
        </w:rPr>
        <w:t>合同生效条款由供需双方约定，法律、行政法规规定应当办理批准、登记等手续后生效的合同，依照其规定。</w:t>
      </w:r>
    </w:p>
    <w:p w:rsidR="00193D4D" w:rsidRDefault="00797ED3">
      <w:pPr>
        <w:spacing w:line="400" w:lineRule="exact"/>
        <w:ind w:firstLineChars="200" w:firstLine="480"/>
        <w:rPr>
          <w:rFonts w:ascii="方正仿宋_GBK" w:eastAsia="方正仿宋_GBK" w:hAnsi="宋体"/>
          <w:sz w:val="24"/>
        </w:rPr>
      </w:pPr>
      <w:r>
        <w:rPr>
          <w:rFonts w:ascii="方正仿宋_GBK" w:eastAsia="方正仿宋_GBK" w:hAnsi="方正仿宋_GBK" w:hint="eastAsia"/>
          <w:sz w:val="24"/>
        </w:rPr>
        <w:t>（五）</w:t>
      </w:r>
      <w:r>
        <w:rPr>
          <w:rFonts w:ascii="方正仿宋_GBK" w:eastAsia="方正仿宋_GBK" w:hAnsi="宋体" w:hint="eastAsia"/>
          <w:sz w:val="24"/>
        </w:rPr>
        <w:t>合同原则上应按照《重庆市政府采购合同》签订，</w:t>
      </w:r>
      <w:r>
        <w:rPr>
          <w:rFonts w:ascii="方正仿宋_GBK" w:eastAsia="方正仿宋_GBK" w:hint="eastAsia"/>
          <w:sz w:val="24"/>
        </w:rPr>
        <w:t>相关单位要求适用合同通用格式版本的，应按其要求另行签订其他合同</w:t>
      </w:r>
      <w:r>
        <w:rPr>
          <w:rFonts w:ascii="方正仿宋_GBK" w:eastAsia="方正仿宋_GBK" w:hAnsi="宋体" w:hint="eastAsia"/>
          <w:sz w:val="24"/>
        </w:rPr>
        <w:t>。</w:t>
      </w:r>
    </w:p>
    <w:p w:rsidR="00193D4D" w:rsidRDefault="00797ED3">
      <w:pPr>
        <w:spacing w:line="400" w:lineRule="exact"/>
        <w:ind w:firstLineChars="200" w:firstLine="480"/>
        <w:rPr>
          <w:rFonts w:ascii="方正仿宋_GBK" w:eastAsia="方正仿宋_GBK"/>
          <w:sz w:val="24"/>
        </w:rPr>
      </w:pPr>
      <w:r>
        <w:rPr>
          <w:rFonts w:ascii="方正仿宋_GBK" w:eastAsia="方正仿宋_GBK" w:hAnsi="方正仿宋_GBK" w:hint="eastAsia"/>
          <w:sz w:val="24"/>
        </w:rPr>
        <w:t>（六）</w:t>
      </w:r>
      <w:r>
        <w:rPr>
          <w:rFonts w:ascii="方正仿宋_GBK" w:eastAsia="方正仿宋_GBK" w:hAnsi="宋体" w:hint="eastAsia"/>
          <w:sz w:val="24"/>
        </w:rPr>
        <w:t>采购人要求中标人提供履约保证金的，应当在招标文件中予以约定。中标人履约完毕后，采购人应按招标文件及合同的约定无息退还其履约保证金。</w:t>
      </w:r>
    </w:p>
    <w:p w:rsidR="00193D4D" w:rsidRDefault="00797ED3">
      <w:pPr>
        <w:pStyle w:val="2"/>
        <w:spacing w:line="400" w:lineRule="exact"/>
        <w:ind w:firstLineChars="200" w:firstLine="480"/>
        <w:rPr>
          <w:rFonts w:ascii="方正仿宋_GBK" w:eastAsia="方正仿宋_GBK"/>
          <w:b/>
          <w:sz w:val="24"/>
        </w:rPr>
      </w:pPr>
      <w:bookmarkStart w:id="57" w:name="_Toc515442383"/>
      <w:r>
        <w:rPr>
          <w:rFonts w:ascii="方正仿宋_GBK" w:eastAsia="方正仿宋_GBK" w:hint="eastAsia"/>
          <w:b/>
          <w:sz w:val="24"/>
        </w:rPr>
        <w:t>十二、政府采购信用融资</w:t>
      </w:r>
      <w:bookmarkEnd w:id="57"/>
    </w:p>
    <w:p w:rsidR="00193D4D" w:rsidRDefault="00797ED3">
      <w:pPr>
        <w:spacing w:line="400" w:lineRule="exact"/>
        <w:ind w:firstLineChars="200" w:firstLine="480"/>
        <w:rPr>
          <w:rFonts w:ascii="方正仿宋_GBK" w:eastAsia="方正仿宋_GBK" w:hAnsi="方正仿宋_GBK"/>
          <w:sz w:val="24"/>
        </w:rPr>
      </w:pPr>
      <w:r>
        <w:rPr>
          <w:rFonts w:ascii="方正仿宋_GBK" w:eastAsia="方正仿宋_GBK" w:hAnsi="方正仿宋_GBK" w:hint="eastAsia"/>
          <w:sz w:val="24"/>
        </w:rPr>
        <w:t>投标人参与重庆市政府采购活动，成为中标人，并与采购人签订政府采购合同后，可按照重庆市政府采购支持中小企业信用融资办法的规定，向开展政府采购信用融资业务的银行申请贷款。具体内容详见重庆市政府采购网“信用融资”信息专栏。</w:t>
      </w:r>
    </w:p>
    <w:p w:rsidR="00193D4D" w:rsidRDefault="00797ED3">
      <w:pPr>
        <w:pStyle w:val="1"/>
        <w:spacing w:beforeLines="0" w:afterLines="0" w:line="360" w:lineRule="auto"/>
        <w:jc w:val="both"/>
        <w:rPr>
          <w:rFonts w:ascii="方正仿宋_GBK" w:eastAsia="方正仿宋_GBK"/>
          <w:b/>
        </w:rPr>
      </w:pPr>
      <w:r>
        <w:rPr>
          <w:rFonts w:ascii="方正仿宋_GBK" w:eastAsia="方正仿宋_GBK" w:hint="eastAsia"/>
        </w:rPr>
        <w:br w:type="page"/>
      </w:r>
      <w:bookmarkStart w:id="58" w:name="_Toc515442384"/>
      <w:r>
        <w:rPr>
          <w:rFonts w:ascii="方正仿宋_GBK" w:eastAsia="方正仿宋_GBK" w:hint="eastAsia"/>
          <w:b/>
        </w:rPr>
        <w:lastRenderedPageBreak/>
        <w:t>第六篇  合同主要条款和格式合同（样本）</w:t>
      </w:r>
      <w:bookmarkEnd w:id="58"/>
    </w:p>
    <w:p w:rsidR="00193D4D" w:rsidRDefault="00797ED3">
      <w:pPr>
        <w:pStyle w:val="2"/>
        <w:spacing w:line="500" w:lineRule="exact"/>
        <w:ind w:firstLineChars="200" w:firstLine="480"/>
        <w:rPr>
          <w:rFonts w:ascii="方正仿宋_GBK" w:eastAsia="方正仿宋_GBK"/>
          <w:b/>
          <w:sz w:val="24"/>
        </w:rPr>
      </w:pPr>
      <w:bookmarkStart w:id="59" w:name="_Toc285722712"/>
      <w:bookmarkStart w:id="60" w:name="_Toc515442385"/>
      <w:bookmarkStart w:id="61" w:name="_Toc277084870"/>
      <w:r>
        <w:rPr>
          <w:rFonts w:ascii="方正仿宋_GBK" w:eastAsia="方正仿宋_GBK" w:hint="eastAsia"/>
          <w:b/>
          <w:sz w:val="24"/>
        </w:rPr>
        <w:t>一、合同主要条款</w:t>
      </w:r>
      <w:bookmarkEnd w:id="59"/>
      <w:bookmarkEnd w:id="60"/>
      <w:bookmarkEnd w:id="61"/>
    </w:p>
    <w:p w:rsidR="00193D4D" w:rsidRDefault="00797ED3">
      <w:pPr>
        <w:snapToGrid w:val="0"/>
        <w:spacing w:line="40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1.定义</w:t>
      </w:r>
    </w:p>
    <w:p w:rsidR="00193D4D" w:rsidRDefault="00797ED3">
      <w:pPr>
        <w:snapToGrid w:val="0"/>
        <w:spacing w:line="40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1.1甲方（需方）即采购人，是指通过招标采购，接受合同货物及服务的各级国家机关、事业单位和团体组织。</w:t>
      </w:r>
    </w:p>
    <w:p w:rsidR="00193D4D" w:rsidRDefault="00797ED3">
      <w:pPr>
        <w:snapToGrid w:val="0"/>
        <w:spacing w:line="40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1.2乙方（供方）即中标人，是指中标后提供合同货物和服务的自然人、法人及其他组织。</w:t>
      </w:r>
    </w:p>
    <w:p w:rsidR="00193D4D" w:rsidRDefault="00797ED3">
      <w:pPr>
        <w:snapToGrid w:val="0"/>
        <w:spacing w:line="40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1.3合同是指由甲乙双方按照招标文件和投标文件的实质性内容，通过协商一致达成的书面协议。</w:t>
      </w:r>
    </w:p>
    <w:p w:rsidR="00193D4D" w:rsidRDefault="00797ED3">
      <w:pPr>
        <w:snapToGrid w:val="0"/>
        <w:spacing w:line="40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1.4合同价格指以中标价格为依据，在供方全面履行合同义务后，需方（或财政部门）应支付给供方的金额。</w:t>
      </w:r>
    </w:p>
    <w:p w:rsidR="00193D4D" w:rsidRDefault="00797ED3">
      <w:pPr>
        <w:snapToGrid w:val="0"/>
        <w:spacing w:line="40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1.5技术资料是指合同货物及其相关的设计、制造、监造、检验、验收等文件（包括图纸、各种文字说明、标准）。</w:t>
      </w:r>
    </w:p>
    <w:p w:rsidR="00193D4D" w:rsidRDefault="00797ED3">
      <w:pPr>
        <w:snapToGrid w:val="0"/>
        <w:spacing w:line="40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2.货物内容</w:t>
      </w:r>
    </w:p>
    <w:p w:rsidR="00193D4D" w:rsidRDefault="00797ED3">
      <w:pPr>
        <w:snapToGrid w:val="0"/>
        <w:spacing w:line="40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合同包括以下内容：货物名称、型号规格、技术参数、数量（单位）等内容。</w:t>
      </w:r>
    </w:p>
    <w:p w:rsidR="00193D4D" w:rsidRDefault="00797ED3">
      <w:pPr>
        <w:snapToGrid w:val="0"/>
        <w:spacing w:line="40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3.合同价格</w:t>
      </w:r>
    </w:p>
    <w:p w:rsidR="00193D4D" w:rsidRDefault="00797ED3">
      <w:pPr>
        <w:snapToGrid w:val="0"/>
        <w:spacing w:line="40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3.1合同价格即合同总价。</w:t>
      </w:r>
    </w:p>
    <w:p w:rsidR="00193D4D" w:rsidRDefault="00797ED3">
      <w:pPr>
        <w:snapToGrid w:val="0"/>
        <w:spacing w:line="40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3.2合同价格包括合同货物、技术资料、合同货物的税费、运杂费、保险费、包装费、装卸费及与货物有关的供方应纳的税费，所有税费由乙方负担。</w:t>
      </w:r>
    </w:p>
    <w:p w:rsidR="00193D4D" w:rsidRDefault="00797ED3">
      <w:pPr>
        <w:snapToGrid w:val="0"/>
        <w:spacing w:line="40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3.3合同货物单价为不变价。</w:t>
      </w:r>
    </w:p>
    <w:p w:rsidR="00193D4D" w:rsidRDefault="00797ED3">
      <w:pPr>
        <w:snapToGrid w:val="0"/>
        <w:spacing w:line="40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4.转包或分包</w:t>
      </w:r>
    </w:p>
    <w:p w:rsidR="00193D4D" w:rsidRDefault="00797ED3">
      <w:pPr>
        <w:snapToGrid w:val="0"/>
        <w:spacing w:line="40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4.1本合同范围的货物，应由乙方直接供应，不得转让他人供应；</w:t>
      </w:r>
    </w:p>
    <w:p w:rsidR="00193D4D" w:rsidRDefault="00797ED3">
      <w:pPr>
        <w:snapToGrid w:val="0"/>
        <w:spacing w:line="40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4.2非经甲方书面同意，乙方不得将本合同范围的货物全部或部分分包给他人供应；</w:t>
      </w:r>
    </w:p>
    <w:p w:rsidR="00193D4D" w:rsidRDefault="00797ED3">
      <w:pPr>
        <w:snapToGrid w:val="0"/>
        <w:spacing w:line="40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4.3如有转让和未经甲方同意的分包行为，甲方有权解除合同，没收履约保证金并追究乙方的违约责任。解除通知向乙方于合同中所留地址寄送第5日即视为送达，搬迁、拒收等一切理由的退件均不影响送达效力，因此而解除合同的，乙方应向甲方支付合同总金额25%的违约金，并承担因此而给甲方造成的一切损失，</w:t>
      </w:r>
      <w:r>
        <w:rPr>
          <w:rFonts w:ascii="方正仿宋_GBK" w:eastAsia="方正仿宋_GBK" w:hAnsi="宋体"/>
          <w:bCs/>
          <w:sz w:val="24"/>
        </w:rPr>
        <w:t>包括甲方向乙方索赔所产生的诉讼费、</w:t>
      </w:r>
      <w:r>
        <w:rPr>
          <w:rFonts w:ascii="方正仿宋_GBK" w:eastAsia="方正仿宋_GBK" w:hAnsi="宋体" w:hint="eastAsia"/>
          <w:bCs/>
          <w:sz w:val="24"/>
        </w:rPr>
        <w:t>鉴定费</w:t>
      </w:r>
      <w:r>
        <w:rPr>
          <w:rFonts w:ascii="方正仿宋_GBK" w:eastAsia="方正仿宋_GBK" w:hAnsi="宋体"/>
          <w:bCs/>
          <w:sz w:val="24"/>
        </w:rPr>
        <w:t>、律师费</w:t>
      </w:r>
      <w:r>
        <w:rPr>
          <w:rFonts w:ascii="方正仿宋_GBK" w:eastAsia="方正仿宋_GBK" w:hAnsi="宋体" w:hint="eastAsia"/>
          <w:bCs/>
          <w:sz w:val="24"/>
        </w:rPr>
        <w:t>、评估费</w:t>
      </w:r>
      <w:r>
        <w:rPr>
          <w:rFonts w:ascii="方正仿宋_GBK" w:eastAsia="方正仿宋_GBK" w:hAnsi="宋体"/>
          <w:bCs/>
          <w:sz w:val="24"/>
        </w:rPr>
        <w:t>等</w:t>
      </w:r>
      <w:r>
        <w:rPr>
          <w:rFonts w:ascii="方正仿宋_GBK" w:eastAsia="方正仿宋_GBK" w:hAnsi="宋体" w:hint="eastAsia"/>
          <w:bCs/>
          <w:sz w:val="24"/>
        </w:rPr>
        <w:t>。</w:t>
      </w:r>
    </w:p>
    <w:p w:rsidR="00193D4D" w:rsidRDefault="00797ED3">
      <w:pPr>
        <w:pStyle w:val="ab"/>
        <w:spacing w:line="400" w:lineRule="exact"/>
        <w:ind w:firstLineChars="200" w:firstLine="480"/>
        <w:rPr>
          <w:rFonts w:ascii="方正仿宋_GBK" w:eastAsia="方正仿宋_GBK" w:hAnsi="宋体"/>
          <w:sz w:val="24"/>
        </w:rPr>
      </w:pPr>
      <w:r>
        <w:rPr>
          <w:rFonts w:ascii="方正仿宋_GBK" w:eastAsia="方正仿宋_GBK" w:hAnsi="宋体" w:hint="eastAsia"/>
          <w:bCs/>
          <w:sz w:val="24"/>
        </w:rPr>
        <w:t>5.质量保证及售后服务</w:t>
      </w:r>
    </w:p>
    <w:p w:rsidR="00193D4D" w:rsidRDefault="00797ED3">
      <w:pPr>
        <w:pStyle w:val="ab"/>
        <w:spacing w:line="400" w:lineRule="exact"/>
        <w:ind w:firstLineChars="200" w:firstLine="480"/>
        <w:rPr>
          <w:rFonts w:ascii="方正仿宋_GBK" w:eastAsia="方正仿宋_GBK" w:hAnsi="宋体"/>
          <w:sz w:val="24"/>
        </w:rPr>
      </w:pPr>
      <w:r>
        <w:rPr>
          <w:rFonts w:ascii="方正仿宋_GBK" w:eastAsia="方正仿宋_GBK" w:hAnsi="宋体" w:hint="eastAsia"/>
          <w:sz w:val="24"/>
        </w:rPr>
        <w:t>5.1乙方应按招标文件规定的货物性能、技术要求、质量标准向甲方提供未经使用的全新产品。</w:t>
      </w:r>
    </w:p>
    <w:p w:rsidR="00193D4D" w:rsidRDefault="00797ED3">
      <w:pPr>
        <w:pStyle w:val="ab"/>
        <w:spacing w:line="400" w:lineRule="exact"/>
        <w:ind w:firstLineChars="200" w:firstLine="480"/>
        <w:rPr>
          <w:rFonts w:ascii="方正仿宋_GBK" w:eastAsia="方正仿宋_GBK" w:hAnsi="宋体"/>
          <w:sz w:val="24"/>
        </w:rPr>
      </w:pPr>
      <w:r>
        <w:rPr>
          <w:rFonts w:ascii="方正仿宋_GBK" w:eastAsia="方正仿宋_GBK" w:hAnsi="宋体" w:hint="eastAsia"/>
          <w:sz w:val="24"/>
        </w:rPr>
        <w:t>5.2乙方提供的货物在质保期内因货物本身的质量问题发生故障，乙方应负责免费更换。对达不到技术要求者，根据实际情况，经双方协商，可按以下办法处理：</w:t>
      </w:r>
    </w:p>
    <w:p w:rsidR="00193D4D" w:rsidRDefault="00797ED3">
      <w:pPr>
        <w:pStyle w:val="ab"/>
        <w:spacing w:line="400" w:lineRule="exact"/>
        <w:ind w:firstLineChars="200" w:firstLine="480"/>
        <w:rPr>
          <w:rFonts w:ascii="方正仿宋_GBK" w:eastAsia="方正仿宋_GBK" w:hAnsi="宋体"/>
          <w:sz w:val="24"/>
        </w:rPr>
      </w:pPr>
      <w:r>
        <w:rPr>
          <w:rFonts w:ascii="方正仿宋_GBK" w:eastAsia="方正仿宋_GBK" w:hAnsi="宋体" w:hint="eastAsia"/>
          <w:sz w:val="24"/>
        </w:rPr>
        <w:lastRenderedPageBreak/>
        <w:t>5.2.1更换：由乙方承担所发生的全部费用。</w:t>
      </w:r>
    </w:p>
    <w:p w:rsidR="00193D4D" w:rsidRDefault="00797ED3">
      <w:pPr>
        <w:pStyle w:val="ab"/>
        <w:spacing w:line="400" w:lineRule="exact"/>
        <w:ind w:firstLineChars="200" w:firstLine="480"/>
        <w:rPr>
          <w:rFonts w:ascii="方正仿宋_GBK" w:eastAsia="方正仿宋_GBK" w:hAnsi="宋体"/>
          <w:sz w:val="24"/>
        </w:rPr>
      </w:pPr>
      <w:r>
        <w:rPr>
          <w:rFonts w:ascii="方正仿宋_GBK" w:eastAsia="方正仿宋_GBK" w:hAnsi="宋体" w:hint="eastAsia"/>
          <w:sz w:val="24"/>
        </w:rPr>
        <w:t>5.2.2贬值处理：由甲乙双方合议定价。</w:t>
      </w:r>
    </w:p>
    <w:p w:rsidR="00193D4D" w:rsidRDefault="00797ED3">
      <w:pPr>
        <w:pStyle w:val="ab"/>
        <w:spacing w:line="400" w:lineRule="exact"/>
        <w:ind w:firstLineChars="200" w:firstLine="480"/>
        <w:rPr>
          <w:rFonts w:ascii="方正仿宋_GBK" w:eastAsia="方正仿宋_GBK" w:hAnsi="宋体"/>
          <w:sz w:val="24"/>
        </w:rPr>
      </w:pPr>
      <w:r>
        <w:rPr>
          <w:rFonts w:ascii="方正仿宋_GBK" w:eastAsia="方正仿宋_GBK" w:hAnsi="宋体" w:hint="eastAsia"/>
          <w:sz w:val="24"/>
        </w:rPr>
        <w:t>5.2.3退货处理：乙方应退还甲方支付的合同款，同时应承担该货物的直接费用（运输、保险、检验、货款利息及银行手续费等）。</w:t>
      </w:r>
    </w:p>
    <w:p w:rsidR="00193D4D" w:rsidRDefault="00797ED3">
      <w:pPr>
        <w:pStyle w:val="ab"/>
        <w:spacing w:line="400" w:lineRule="exact"/>
        <w:ind w:firstLineChars="200" w:firstLine="480"/>
        <w:rPr>
          <w:rFonts w:ascii="方正仿宋_GBK" w:eastAsia="方正仿宋_GBK" w:hAnsi="仿宋"/>
          <w:sz w:val="24"/>
        </w:rPr>
      </w:pPr>
      <w:r>
        <w:rPr>
          <w:rFonts w:ascii="方正仿宋_GBK" w:eastAsia="方正仿宋_GBK" w:hAnsi="仿宋" w:hint="eastAsia"/>
          <w:sz w:val="24"/>
        </w:rPr>
        <w:t>5.3如在使用过程中发生质量问题，乙方应按本项目“第三篇 项目商务要求”中的要求处理。</w:t>
      </w:r>
    </w:p>
    <w:p w:rsidR="00193D4D" w:rsidRDefault="00797ED3">
      <w:pPr>
        <w:pStyle w:val="ab"/>
        <w:spacing w:line="400" w:lineRule="exact"/>
        <w:ind w:firstLineChars="200" w:firstLine="480"/>
        <w:rPr>
          <w:rFonts w:ascii="方正仿宋_GBK" w:eastAsia="方正仿宋_GBK" w:hAnsi="仿宋"/>
          <w:sz w:val="24"/>
        </w:rPr>
      </w:pPr>
      <w:r>
        <w:rPr>
          <w:rFonts w:ascii="方正仿宋_GBK" w:eastAsia="方正仿宋_GBK" w:hAnsi="仿宋" w:hint="eastAsia"/>
          <w:sz w:val="24"/>
        </w:rPr>
        <w:t>5.4在质保期内，乙方应对货物出现的质量及安全问题负责处理解决并承担一切费用。</w:t>
      </w:r>
    </w:p>
    <w:p w:rsidR="00193D4D" w:rsidRDefault="00797ED3">
      <w:pPr>
        <w:pStyle w:val="ab"/>
        <w:spacing w:line="400" w:lineRule="exact"/>
        <w:ind w:firstLineChars="200" w:firstLine="480"/>
        <w:rPr>
          <w:rFonts w:ascii="方正仿宋_GBK" w:eastAsia="方正仿宋_GBK" w:hAnsi="宋体"/>
          <w:sz w:val="24"/>
        </w:rPr>
      </w:pPr>
      <w:r>
        <w:rPr>
          <w:rFonts w:ascii="方正仿宋_GBK" w:eastAsia="方正仿宋_GBK" w:hAnsi="仿宋" w:hint="eastAsia"/>
          <w:sz w:val="24"/>
        </w:rPr>
        <w:t>5.5 如甲方要求乙方提供履约保证金的，履约保证金的收取和退还应按本项目“第三篇 项目商务要求”中的要求处理。</w:t>
      </w:r>
    </w:p>
    <w:p w:rsidR="00193D4D" w:rsidRDefault="00797ED3">
      <w:pPr>
        <w:pStyle w:val="ab"/>
        <w:spacing w:line="400" w:lineRule="exact"/>
        <w:ind w:firstLineChars="200" w:firstLine="480"/>
        <w:rPr>
          <w:rFonts w:ascii="方正仿宋_GBK" w:eastAsia="方正仿宋_GBK" w:hAnsi="宋体"/>
          <w:sz w:val="24"/>
        </w:rPr>
      </w:pPr>
      <w:r>
        <w:rPr>
          <w:rFonts w:ascii="方正仿宋_GBK" w:eastAsia="方正仿宋_GBK" w:hAnsi="宋体" w:hint="eastAsia"/>
          <w:sz w:val="24"/>
        </w:rPr>
        <w:t>6.付款</w:t>
      </w:r>
    </w:p>
    <w:p w:rsidR="00193D4D" w:rsidRDefault="00797ED3">
      <w:pPr>
        <w:pStyle w:val="ab"/>
        <w:spacing w:line="400" w:lineRule="exact"/>
        <w:ind w:firstLineChars="200" w:firstLine="480"/>
        <w:rPr>
          <w:rFonts w:ascii="方正仿宋_GBK" w:eastAsia="方正仿宋_GBK" w:hAnsi="宋体"/>
          <w:sz w:val="24"/>
        </w:rPr>
      </w:pPr>
      <w:r>
        <w:rPr>
          <w:rFonts w:ascii="方正仿宋_GBK" w:eastAsia="方正仿宋_GBK" w:hAnsi="宋体" w:hint="eastAsia"/>
          <w:sz w:val="24"/>
        </w:rPr>
        <w:t>6.1本合同使用货币币制如未作特别说明均为人民币。</w:t>
      </w:r>
    </w:p>
    <w:p w:rsidR="00193D4D" w:rsidRDefault="00797ED3">
      <w:pPr>
        <w:pStyle w:val="ab"/>
        <w:spacing w:line="400" w:lineRule="exact"/>
        <w:ind w:firstLineChars="200" w:firstLine="480"/>
        <w:rPr>
          <w:rFonts w:ascii="方正仿宋_GBK" w:eastAsia="方正仿宋_GBK" w:hAnsi="宋体"/>
          <w:sz w:val="24"/>
        </w:rPr>
      </w:pPr>
      <w:r>
        <w:rPr>
          <w:rFonts w:ascii="方正仿宋_GBK" w:eastAsia="方正仿宋_GBK" w:hAnsi="宋体" w:hint="eastAsia"/>
          <w:sz w:val="24"/>
        </w:rPr>
        <w:t>6.2付款方式：银行转账、现金支票。</w:t>
      </w:r>
    </w:p>
    <w:p w:rsidR="00193D4D" w:rsidRDefault="00797ED3">
      <w:pPr>
        <w:pStyle w:val="ab"/>
        <w:spacing w:line="400" w:lineRule="exact"/>
        <w:ind w:firstLineChars="200" w:firstLine="480"/>
        <w:rPr>
          <w:rFonts w:ascii="方正仿宋_GBK" w:eastAsia="方正仿宋_GBK" w:hAnsi="宋体"/>
          <w:sz w:val="24"/>
        </w:rPr>
      </w:pPr>
      <w:r>
        <w:rPr>
          <w:rFonts w:ascii="方正仿宋_GBK" w:eastAsia="方正仿宋_GBK" w:hAnsi="宋体" w:hint="eastAsia"/>
          <w:sz w:val="24"/>
        </w:rPr>
        <w:t>6.3付款方法：同本项目“第三篇 商务条款”中关于付款方式的约定。</w:t>
      </w:r>
    </w:p>
    <w:p w:rsidR="00193D4D" w:rsidRDefault="00797ED3">
      <w:pPr>
        <w:pStyle w:val="ab"/>
        <w:spacing w:line="400" w:lineRule="exact"/>
        <w:ind w:firstLineChars="200" w:firstLine="480"/>
        <w:rPr>
          <w:rFonts w:ascii="方正仿宋_GBK" w:eastAsia="方正仿宋_GBK" w:hAnsi="宋体"/>
          <w:sz w:val="24"/>
        </w:rPr>
      </w:pPr>
      <w:r>
        <w:rPr>
          <w:rFonts w:ascii="方正仿宋_GBK" w:eastAsia="方正仿宋_GBK" w:hAnsi="宋体" w:hint="eastAsia"/>
          <w:sz w:val="24"/>
        </w:rPr>
        <w:t>7.检查验收</w:t>
      </w:r>
    </w:p>
    <w:p w:rsidR="00193D4D" w:rsidRDefault="00797ED3">
      <w:pPr>
        <w:pStyle w:val="ab"/>
        <w:spacing w:line="400" w:lineRule="exact"/>
        <w:ind w:firstLineChars="200" w:firstLine="480"/>
        <w:rPr>
          <w:rFonts w:ascii="方正仿宋_GBK" w:eastAsia="方正仿宋_GBK" w:hAnsi="宋体"/>
          <w:sz w:val="24"/>
        </w:rPr>
      </w:pPr>
      <w:r>
        <w:rPr>
          <w:rFonts w:ascii="方正仿宋_GBK" w:eastAsia="方正仿宋_GBK" w:hAnsi="宋体" w:hint="eastAsia"/>
          <w:sz w:val="24"/>
        </w:rPr>
        <w:t>7.1供方应随货物提供合格证和质量证明文件，如是国外进口的货物还须提供入关证明。</w:t>
      </w:r>
    </w:p>
    <w:p w:rsidR="00193D4D" w:rsidRDefault="00797ED3">
      <w:pPr>
        <w:pStyle w:val="ab"/>
        <w:spacing w:line="400" w:lineRule="exact"/>
        <w:ind w:firstLineChars="200" w:firstLine="480"/>
        <w:rPr>
          <w:rFonts w:ascii="方正仿宋_GBK" w:eastAsia="方正仿宋_GBK" w:hAnsi="宋体"/>
          <w:sz w:val="24"/>
        </w:rPr>
      </w:pPr>
      <w:r>
        <w:rPr>
          <w:rFonts w:ascii="方正仿宋_GBK" w:eastAsia="方正仿宋_GBK" w:hAnsi="宋体" w:hint="eastAsia"/>
          <w:sz w:val="24"/>
        </w:rPr>
        <w:t>7.2货物验收</w:t>
      </w:r>
    </w:p>
    <w:p w:rsidR="00193D4D" w:rsidRDefault="00797ED3">
      <w:pPr>
        <w:pStyle w:val="ab"/>
        <w:spacing w:line="400" w:lineRule="exact"/>
        <w:ind w:firstLineChars="200" w:firstLine="480"/>
        <w:rPr>
          <w:rFonts w:ascii="方正仿宋_GBK" w:eastAsia="方正仿宋_GBK" w:hAnsi="宋体"/>
          <w:sz w:val="24"/>
        </w:rPr>
      </w:pPr>
      <w:r>
        <w:rPr>
          <w:rFonts w:ascii="方正仿宋_GBK" w:eastAsia="方正仿宋_GBK" w:hAnsi="宋体" w:hint="eastAsia"/>
          <w:sz w:val="24"/>
        </w:rPr>
        <w:t>供方所交货物的各种质量指标不得低于供方提供样品的质量指标（无样品时按供方的投标时提供的“技术文件”执行），售后服务质量要求按照招标文件和投标文件的内容执行。供方交货时，需方可根据需要随机抽取一部分货物送有关权威检测部门检测，如检测不合格，供方负责赔偿需方一切损失。</w:t>
      </w:r>
    </w:p>
    <w:p w:rsidR="00193D4D" w:rsidRDefault="00797ED3">
      <w:pPr>
        <w:pStyle w:val="ab"/>
        <w:spacing w:line="400" w:lineRule="exact"/>
        <w:ind w:firstLineChars="200" w:firstLine="480"/>
        <w:rPr>
          <w:rFonts w:ascii="方正仿宋_GBK" w:eastAsia="方正仿宋_GBK" w:hAnsi="宋体"/>
          <w:sz w:val="24"/>
        </w:rPr>
      </w:pPr>
      <w:r>
        <w:rPr>
          <w:rFonts w:ascii="方正仿宋_GBK" w:eastAsia="方正仿宋_GBK" w:hAnsi="宋体" w:hint="eastAsia"/>
          <w:sz w:val="24"/>
        </w:rPr>
        <w:t>7.3货物验收报告应由需方、供方经办人签字，并加盖双方公章，以此作为支付凭据。</w:t>
      </w:r>
    </w:p>
    <w:p w:rsidR="00193D4D" w:rsidRDefault="00797ED3">
      <w:pPr>
        <w:pStyle w:val="ab"/>
        <w:spacing w:line="400" w:lineRule="exact"/>
        <w:ind w:firstLineChars="200" w:firstLine="480"/>
        <w:rPr>
          <w:rFonts w:ascii="方正仿宋_GBK" w:eastAsia="方正仿宋_GBK" w:hAnsi="宋体"/>
          <w:sz w:val="24"/>
        </w:rPr>
      </w:pPr>
      <w:r>
        <w:rPr>
          <w:rFonts w:ascii="方正仿宋_GBK" w:eastAsia="方正仿宋_GBK" w:hAnsi="宋体" w:hint="eastAsia"/>
          <w:sz w:val="24"/>
        </w:rPr>
        <w:t>8.索赔</w:t>
      </w:r>
    </w:p>
    <w:p w:rsidR="00193D4D" w:rsidRDefault="00797ED3">
      <w:pPr>
        <w:pStyle w:val="ab"/>
        <w:spacing w:line="400" w:lineRule="exact"/>
        <w:ind w:firstLineChars="200" w:firstLine="480"/>
        <w:rPr>
          <w:rFonts w:ascii="方正仿宋_GBK" w:eastAsia="方正仿宋_GBK" w:hAnsi="宋体"/>
          <w:sz w:val="24"/>
        </w:rPr>
      </w:pPr>
      <w:r>
        <w:rPr>
          <w:rFonts w:ascii="方正仿宋_GBK" w:eastAsia="方正仿宋_GBK" w:hAnsi="宋体" w:hint="eastAsia"/>
          <w:sz w:val="24"/>
        </w:rPr>
        <w:t>供方对货物与合同要求不符负有责任，并且需方已于规定交货内和质量保证期内提出索赔，供方应按需方同意的下述一种或多种方法解决索赔事宜。</w:t>
      </w:r>
    </w:p>
    <w:p w:rsidR="00193D4D" w:rsidRDefault="00797ED3">
      <w:pPr>
        <w:pStyle w:val="ab"/>
        <w:spacing w:line="400" w:lineRule="exact"/>
        <w:ind w:firstLineChars="200" w:firstLine="480"/>
        <w:rPr>
          <w:rFonts w:ascii="方正仿宋_GBK" w:eastAsia="方正仿宋_GBK" w:hAnsi="宋体"/>
          <w:sz w:val="24"/>
        </w:rPr>
      </w:pPr>
      <w:r>
        <w:rPr>
          <w:rFonts w:ascii="方正仿宋_GBK" w:eastAsia="方正仿宋_GBK"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93D4D" w:rsidRDefault="00797ED3">
      <w:pPr>
        <w:pStyle w:val="ab"/>
        <w:spacing w:line="400" w:lineRule="exact"/>
        <w:ind w:firstLineChars="200" w:firstLine="480"/>
        <w:rPr>
          <w:rFonts w:ascii="方正仿宋_GBK" w:eastAsia="方正仿宋_GBK" w:hAnsi="宋体"/>
          <w:sz w:val="24"/>
        </w:rPr>
      </w:pPr>
      <w:r>
        <w:rPr>
          <w:rFonts w:ascii="方正仿宋_GBK" w:eastAsia="方正仿宋_GBK" w:hAnsi="宋体" w:hint="eastAsia"/>
          <w:sz w:val="24"/>
        </w:rPr>
        <w:t>8.2根据货物的疵劣和受损程度以及需方遭受损失的金额，经双方同意降低货物价格。</w:t>
      </w:r>
    </w:p>
    <w:p w:rsidR="00193D4D" w:rsidRDefault="00797ED3">
      <w:pPr>
        <w:pStyle w:val="ab"/>
        <w:spacing w:line="400" w:lineRule="exact"/>
        <w:ind w:firstLineChars="200" w:firstLine="480"/>
        <w:rPr>
          <w:rFonts w:ascii="方正仿宋_GBK" w:eastAsia="方正仿宋_GBK" w:hAnsi="宋体"/>
          <w:sz w:val="24"/>
        </w:rPr>
      </w:pPr>
      <w:r>
        <w:rPr>
          <w:rFonts w:ascii="方正仿宋_GBK" w:eastAsia="方正仿宋_GBK" w:hAnsi="宋体" w:hint="eastAsia"/>
          <w:sz w:val="24"/>
        </w:rPr>
        <w:t>8.3乙方必须按照合同约定如期完成供货并安装调试完毕达到正常使用状态，否则视为逾期交货，每逾期1日，应按每天合同总价款的1‰计算支付违约金。累积逾期达30日，甲方有权单方解除合同。解除通知向乙方于合同中所留地址寄送第5日即视为送达，搬迁、拒收等一切理由的退件均不影响送达效力，并承担因此而给甲方造成的一切损失，包括甲方因此所产生的诉讼费、鉴定费、律师费、评估费等。</w:t>
      </w:r>
    </w:p>
    <w:p w:rsidR="00193D4D" w:rsidRDefault="00797ED3">
      <w:pPr>
        <w:pStyle w:val="ab"/>
        <w:spacing w:line="400" w:lineRule="exact"/>
        <w:ind w:firstLineChars="200" w:firstLine="480"/>
        <w:rPr>
          <w:rFonts w:ascii="方正仿宋_GBK" w:eastAsia="方正仿宋_GBK" w:hAnsi="宋体"/>
          <w:sz w:val="24"/>
        </w:rPr>
      </w:pPr>
      <w:r>
        <w:rPr>
          <w:rFonts w:ascii="方正仿宋_GBK" w:eastAsia="方正仿宋_GBK" w:hAnsi="宋体" w:hint="eastAsia"/>
          <w:sz w:val="24"/>
        </w:rPr>
        <w:t>9.知识产权</w:t>
      </w:r>
    </w:p>
    <w:p w:rsidR="00193D4D" w:rsidRDefault="00797ED3">
      <w:pPr>
        <w:pStyle w:val="ab"/>
        <w:spacing w:line="400" w:lineRule="exact"/>
        <w:ind w:firstLineChars="200" w:firstLine="480"/>
        <w:rPr>
          <w:rFonts w:ascii="方正仿宋_GBK" w:eastAsia="方正仿宋_GBK" w:hAnsi="宋体"/>
          <w:sz w:val="24"/>
        </w:rPr>
      </w:pPr>
      <w:r>
        <w:rPr>
          <w:rFonts w:ascii="方正仿宋_GBK" w:eastAsia="方正仿宋_GBK" w:hAnsi="宋体" w:cs="宋体" w:hint="eastAsia"/>
          <w:kern w:val="0"/>
          <w:sz w:val="24"/>
          <w:szCs w:val="24"/>
        </w:rPr>
        <w:t>甲方在中华人民共和国境内使用乙方提供的货物及服务时免受第三方提出的侵犯其专</w:t>
      </w:r>
      <w:r>
        <w:rPr>
          <w:rFonts w:ascii="方正仿宋_GBK" w:eastAsia="方正仿宋_GBK" w:hAnsi="宋体" w:cs="宋体" w:hint="eastAsia"/>
          <w:kern w:val="0"/>
          <w:sz w:val="24"/>
          <w:szCs w:val="24"/>
        </w:rPr>
        <w:lastRenderedPageBreak/>
        <w:t>利权或其它知识产权的起诉。如果第三方提出侵权指控，乙方应承担由此而引起的一切法律责任和费用。</w:t>
      </w:r>
    </w:p>
    <w:p w:rsidR="00193D4D" w:rsidRDefault="00797ED3">
      <w:pPr>
        <w:snapToGrid w:val="0"/>
        <w:spacing w:line="40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10.合同争议的解决</w:t>
      </w:r>
    </w:p>
    <w:p w:rsidR="00193D4D" w:rsidRDefault="00797ED3">
      <w:pPr>
        <w:snapToGrid w:val="0"/>
        <w:spacing w:line="40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10.1当事人友好协商达成一致</w:t>
      </w:r>
    </w:p>
    <w:p w:rsidR="00193D4D" w:rsidRDefault="00797ED3">
      <w:pPr>
        <w:snapToGrid w:val="0"/>
        <w:spacing w:line="40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10.2在60天内当事人协商不能达成协议的，可提请采购人当地仲裁机构仲裁。</w:t>
      </w:r>
    </w:p>
    <w:p w:rsidR="00193D4D" w:rsidRDefault="00797ED3">
      <w:pPr>
        <w:snapToGrid w:val="0"/>
        <w:spacing w:line="40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11.违约责任</w:t>
      </w:r>
    </w:p>
    <w:p w:rsidR="00193D4D" w:rsidRDefault="00797ED3">
      <w:pPr>
        <w:snapToGrid w:val="0"/>
        <w:spacing w:line="40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按《中华人民共和国合同法》、《中华人民共和国政府采购法》有关条款，或由供需双方约定。</w:t>
      </w:r>
    </w:p>
    <w:p w:rsidR="00193D4D" w:rsidRDefault="00797ED3">
      <w:pPr>
        <w:snapToGrid w:val="0"/>
        <w:spacing w:line="40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12.合同生效及其它</w:t>
      </w:r>
    </w:p>
    <w:p w:rsidR="00193D4D" w:rsidRDefault="00797ED3">
      <w:pPr>
        <w:snapToGrid w:val="0"/>
        <w:spacing w:line="40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12.1合同生效及其效力应符合《中华人民共和国合同法》有关规定。</w:t>
      </w:r>
    </w:p>
    <w:p w:rsidR="00193D4D" w:rsidRDefault="00797ED3">
      <w:pPr>
        <w:snapToGrid w:val="0"/>
        <w:spacing w:line="40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12.2合同应经当事人法定代表人或委托代理人签字，加盖双方合同专用章或公章。</w:t>
      </w:r>
    </w:p>
    <w:p w:rsidR="00193D4D" w:rsidRDefault="00797ED3">
      <w:pPr>
        <w:snapToGrid w:val="0"/>
        <w:spacing w:line="40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12.3合同所包括附件，是合同不可分割的一部分，具有同等法法律效力。</w:t>
      </w:r>
    </w:p>
    <w:p w:rsidR="00193D4D" w:rsidRDefault="00797ED3">
      <w:pPr>
        <w:snapToGrid w:val="0"/>
        <w:spacing w:line="40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12.4合同需提供担保的，按《中华人民共和国担保法》规定执行。</w:t>
      </w:r>
    </w:p>
    <w:p w:rsidR="00193D4D" w:rsidRDefault="00797ED3">
      <w:pPr>
        <w:snapToGrid w:val="0"/>
        <w:spacing w:line="40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12.5本合同条件未尽事宜依照《中华人民共和国合同法》，由供需双方共同协商确定。</w:t>
      </w:r>
    </w:p>
    <w:p w:rsidR="00193D4D" w:rsidRDefault="00193D4D">
      <w:pPr>
        <w:snapToGrid w:val="0"/>
        <w:spacing w:line="500" w:lineRule="exact"/>
        <w:jc w:val="center"/>
        <w:outlineLvl w:val="0"/>
        <w:rPr>
          <w:rFonts w:ascii="方正仿宋_GBK" w:eastAsia="方正仿宋_GBK"/>
          <w:sz w:val="44"/>
        </w:rPr>
        <w:sectPr w:rsidR="00193D4D">
          <w:headerReference w:type="default" r:id="rId41"/>
          <w:pgSz w:w="11907" w:h="16840"/>
          <w:pgMar w:top="1134" w:right="1191" w:bottom="1134" w:left="1304" w:header="964" w:footer="992" w:gutter="0"/>
          <w:pgNumType w:fmt="numberInDash"/>
          <w:cols w:space="720"/>
          <w:docGrid w:linePitch="312"/>
        </w:sectPr>
      </w:pPr>
    </w:p>
    <w:p w:rsidR="00193D4D" w:rsidRDefault="00797ED3">
      <w:pPr>
        <w:pStyle w:val="2"/>
        <w:spacing w:line="500" w:lineRule="exact"/>
        <w:ind w:firstLineChars="200" w:firstLine="480"/>
        <w:rPr>
          <w:rFonts w:ascii="方正仿宋_GBK" w:eastAsia="方正仿宋_GBK"/>
          <w:b/>
          <w:sz w:val="24"/>
        </w:rPr>
      </w:pPr>
      <w:bookmarkStart w:id="62" w:name="_Toc285722713"/>
      <w:bookmarkStart w:id="63" w:name="_Toc515442386"/>
      <w:bookmarkStart w:id="64" w:name="_Toc277084871"/>
      <w:r>
        <w:rPr>
          <w:rFonts w:ascii="方正仿宋_GBK" w:eastAsia="方正仿宋_GBK" w:hint="eastAsia"/>
          <w:b/>
          <w:sz w:val="24"/>
        </w:rPr>
        <w:lastRenderedPageBreak/>
        <w:t>二、政府采购合同（格式）</w:t>
      </w:r>
      <w:bookmarkEnd w:id="62"/>
      <w:bookmarkEnd w:id="63"/>
      <w:bookmarkEnd w:id="64"/>
    </w:p>
    <w:p w:rsidR="00193D4D" w:rsidRDefault="00193D4D">
      <w:pPr>
        <w:spacing w:line="500" w:lineRule="exact"/>
        <w:jc w:val="center"/>
        <w:rPr>
          <w:rFonts w:ascii="方正仿宋_GBK" w:eastAsia="方正仿宋_GBK"/>
          <w:b/>
          <w:sz w:val="44"/>
        </w:rPr>
      </w:pPr>
    </w:p>
    <w:p w:rsidR="00193D4D" w:rsidRDefault="00797ED3">
      <w:pPr>
        <w:spacing w:line="500" w:lineRule="exact"/>
        <w:jc w:val="center"/>
        <w:rPr>
          <w:rFonts w:ascii="方正仿宋_GBK" w:eastAsia="方正仿宋_GBK"/>
          <w:b/>
          <w:sz w:val="44"/>
        </w:rPr>
      </w:pPr>
      <w:r>
        <w:rPr>
          <w:rFonts w:ascii="方正仿宋_GBK" w:eastAsia="方正仿宋_GBK" w:hint="eastAsia"/>
          <w:b/>
          <w:sz w:val="44"/>
        </w:rPr>
        <w:t>重庆市政府采购合同</w:t>
      </w:r>
    </w:p>
    <w:p w:rsidR="00193D4D" w:rsidRDefault="00797ED3">
      <w:pPr>
        <w:spacing w:line="500" w:lineRule="exact"/>
        <w:jc w:val="center"/>
        <w:rPr>
          <w:rFonts w:ascii="方正仿宋_GBK" w:eastAsia="方正仿宋_GBK"/>
        </w:rPr>
      </w:pPr>
      <w:r>
        <w:rPr>
          <w:rFonts w:ascii="方正仿宋_GBK" w:eastAsia="方正仿宋_GBK" w:hint="eastAsia"/>
        </w:rPr>
        <w:t>（项目号：     ）</w:t>
      </w:r>
    </w:p>
    <w:p w:rsidR="00193D4D" w:rsidRDefault="00797ED3">
      <w:pPr>
        <w:spacing w:line="500" w:lineRule="exact"/>
        <w:rPr>
          <w:rFonts w:ascii="方正仿宋_GBK" w:eastAsia="方正仿宋_GBK"/>
          <w:sz w:val="24"/>
        </w:rPr>
      </w:pPr>
      <w:r>
        <w:rPr>
          <w:rFonts w:ascii="方正仿宋_GBK" w:eastAsia="方正仿宋_GBK" w:hint="eastAsia"/>
          <w:sz w:val="24"/>
        </w:rPr>
        <w:t>甲方（需方）：___________________________      计价单位：____________</w:t>
      </w:r>
    </w:p>
    <w:p w:rsidR="00193D4D" w:rsidRDefault="00797ED3">
      <w:pPr>
        <w:spacing w:line="500" w:lineRule="exact"/>
        <w:rPr>
          <w:rFonts w:ascii="方正仿宋_GBK" w:eastAsia="方正仿宋_GBK"/>
          <w:sz w:val="24"/>
        </w:rPr>
      </w:pPr>
      <w:r>
        <w:rPr>
          <w:rFonts w:ascii="方正仿宋_GBK" w:eastAsia="方正仿宋_GBK" w:hint="eastAsia"/>
          <w:sz w:val="24"/>
        </w:rPr>
        <w:t>乙方（供方）：___________________________      计量单位：_____________</w:t>
      </w:r>
    </w:p>
    <w:p w:rsidR="00193D4D" w:rsidRDefault="00193D4D">
      <w:pPr>
        <w:spacing w:line="500" w:lineRule="exact"/>
        <w:rPr>
          <w:rFonts w:ascii="方正仿宋_GBK" w:eastAsia="方正仿宋_GBK"/>
          <w:sz w:val="24"/>
        </w:rPr>
      </w:pPr>
    </w:p>
    <w:p w:rsidR="00193D4D" w:rsidRDefault="00797ED3">
      <w:pPr>
        <w:spacing w:line="500" w:lineRule="exact"/>
        <w:rPr>
          <w:rFonts w:ascii="方正仿宋_GBK" w:eastAsia="方正仿宋_GBK"/>
          <w:sz w:val="24"/>
        </w:rPr>
      </w:pPr>
      <w:r>
        <w:rPr>
          <w:rFonts w:ascii="方正仿宋_GBK" w:eastAsia="方正仿宋_GBK" w:hint="eastAsia"/>
          <w:sz w:val="24"/>
        </w:rPr>
        <w:t>经双方协商一致，达成以下购销合同：</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0"/>
        <w:gridCol w:w="1741"/>
        <w:gridCol w:w="984"/>
        <w:gridCol w:w="448"/>
        <w:gridCol w:w="850"/>
        <w:gridCol w:w="1134"/>
        <w:gridCol w:w="1559"/>
        <w:gridCol w:w="1567"/>
        <w:gridCol w:w="15"/>
      </w:tblGrid>
      <w:tr w:rsidR="00193D4D">
        <w:trPr>
          <w:gridAfter w:val="1"/>
          <w:wAfter w:w="15" w:type="dxa"/>
          <w:trHeight w:val="452"/>
        </w:trPr>
        <w:tc>
          <w:tcPr>
            <w:tcW w:w="1330" w:type="dxa"/>
            <w:vAlign w:val="center"/>
          </w:tcPr>
          <w:p w:rsidR="00193D4D" w:rsidRDefault="00797ED3">
            <w:pPr>
              <w:spacing w:line="240" w:lineRule="atLeast"/>
              <w:jc w:val="center"/>
              <w:rPr>
                <w:rFonts w:ascii="方正仿宋_GBK" w:eastAsia="方正仿宋_GBK"/>
                <w:sz w:val="21"/>
                <w:szCs w:val="21"/>
              </w:rPr>
            </w:pPr>
            <w:r>
              <w:rPr>
                <w:rFonts w:ascii="方正仿宋_GBK" w:eastAsia="方正仿宋_GBK" w:hint="eastAsia"/>
                <w:sz w:val="21"/>
                <w:szCs w:val="21"/>
              </w:rPr>
              <w:t>商品名称</w:t>
            </w:r>
          </w:p>
        </w:tc>
        <w:tc>
          <w:tcPr>
            <w:tcW w:w="1741" w:type="dxa"/>
            <w:vAlign w:val="center"/>
          </w:tcPr>
          <w:p w:rsidR="00193D4D" w:rsidRDefault="00797ED3">
            <w:pPr>
              <w:spacing w:line="240" w:lineRule="atLeast"/>
              <w:jc w:val="center"/>
              <w:rPr>
                <w:rFonts w:ascii="方正仿宋_GBK" w:eastAsia="方正仿宋_GBK"/>
                <w:sz w:val="21"/>
                <w:szCs w:val="21"/>
              </w:rPr>
            </w:pPr>
            <w:r>
              <w:rPr>
                <w:rFonts w:ascii="方正仿宋_GBK" w:eastAsia="方正仿宋_GBK" w:hint="eastAsia"/>
                <w:sz w:val="21"/>
                <w:szCs w:val="21"/>
              </w:rPr>
              <w:t>规格型号</w:t>
            </w:r>
          </w:p>
        </w:tc>
        <w:tc>
          <w:tcPr>
            <w:tcW w:w="984" w:type="dxa"/>
            <w:vAlign w:val="center"/>
          </w:tcPr>
          <w:p w:rsidR="00193D4D" w:rsidRDefault="00797ED3">
            <w:pPr>
              <w:spacing w:line="240" w:lineRule="atLeast"/>
              <w:jc w:val="center"/>
              <w:rPr>
                <w:rFonts w:ascii="方正仿宋_GBK" w:eastAsia="方正仿宋_GBK"/>
                <w:sz w:val="21"/>
                <w:szCs w:val="21"/>
              </w:rPr>
            </w:pPr>
            <w:r>
              <w:rPr>
                <w:rFonts w:ascii="方正仿宋_GBK" w:eastAsia="方正仿宋_GBK" w:hint="eastAsia"/>
                <w:sz w:val="21"/>
                <w:szCs w:val="21"/>
              </w:rPr>
              <w:t>数量</w:t>
            </w:r>
          </w:p>
        </w:tc>
        <w:tc>
          <w:tcPr>
            <w:tcW w:w="1298" w:type="dxa"/>
            <w:gridSpan w:val="2"/>
            <w:vAlign w:val="center"/>
          </w:tcPr>
          <w:p w:rsidR="00193D4D" w:rsidRDefault="00797ED3">
            <w:pPr>
              <w:spacing w:line="240" w:lineRule="atLeast"/>
              <w:jc w:val="center"/>
              <w:rPr>
                <w:rFonts w:ascii="方正仿宋_GBK" w:eastAsia="方正仿宋_GBK"/>
                <w:sz w:val="21"/>
                <w:szCs w:val="21"/>
              </w:rPr>
            </w:pPr>
            <w:r>
              <w:rPr>
                <w:rFonts w:ascii="方正仿宋_GBK" w:eastAsia="方正仿宋_GBK" w:hint="eastAsia"/>
                <w:sz w:val="21"/>
                <w:szCs w:val="21"/>
              </w:rPr>
              <w:t>综合单价</w:t>
            </w:r>
          </w:p>
        </w:tc>
        <w:tc>
          <w:tcPr>
            <w:tcW w:w="1134" w:type="dxa"/>
            <w:vAlign w:val="center"/>
          </w:tcPr>
          <w:p w:rsidR="00193D4D" w:rsidRDefault="00797ED3">
            <w:pPr>
              <w:spacing w:line="240" w:lineRule="atLeast"/>
              <w:jc w:val="center"/>
              <w:rPr>
                <w:rFonts w:ascii="方正仿宋_GBK" w:eastAsia="方正仿宋_GBK"/>
                <w:sz w:val="21"/>
                <w:szCs w:val="21"/>
              </w:rPr>
            </w:pPr>
            <w:r>
              <w:rPr>
                <w:rFonts w:ascii="方正仿宋_GBK" w:eastAsia="方正仿宋_GBK" w:hint="eastAsia"/>
                <w:sz w:val="21"/>
                <w:szCs w:val="21"/>
              </w:rPr>
              <w:t>总价</w:t>
            </w:r>
          </w:p>
        </w:tc>
        <w:tc>
          <w:tcPr>
            <w:tcW w:w="1559" w:type="dxa"/>
            <w:vAlign w:val="center"/>
          </w:tcPr>
          <w:p w:rsidR="00193D4D" w:rsidRDefault="00797ED3">
            <w:pPr>
              <w:spacing w:line="240" w:lineRule="atLeast"/>
              <w:jc w:val="center"/>
              <w:rPr>
                <w:rFonts w:ascii="方正仿宋_GBK" w:eastAsia="方正仿宋_GBK"/>
                <w:sz w:val="21"/>
                <w:szCs w:val="21"/>
              </w:rPr>
            </w:pPr>
            <w:r>
              <w:rPr>
                <w:rFonts w:ascii="方正仿宋_GBK" w:eastAsia="方正仿宋_GBK" w:hint="eastAsia"/>
                <w:sz w:val="21"/>
                <w:szCs w:val="21"/>
              </w:rPr>
              <w:t>交货时间</w:t>
            </w:r>
          </w:p>
        </w:tc>
        <w:tc>
          <w:tcPr>
            <w:tcW w:w="1567" w:type="dxa"/>
            <w:vAlign w:val="center"/>
          </w:tcPr>
          <w:p w:rsidR="00193D4D" w:rsidRDefault="00797ED3">
            <w:pPr>
              <w:spacing w:line="240" w:lineRule="atLeast"/>
              <w:jc w:val="center"/>
              <w:rPr>
                <w:rFonts w:ascii="方正仿宋_GBK" w:eastAsia="方正仿宋_GBK"/>
                <w:sz w:val="21"/>
                <w:szCs w:val="21"/>
              </w:rPr>
            </w:pPr>
            <w:r>
              <w:rPr>
                <w:rFonts w:ascii="方正仿宋_GBK" w:eastAsia="方正仿宋_GBK" w:hint="eastAsia"/>
                <w:sz w:val="21"/>
                <w:szCs w:val="21"/>
              </w:rPr>
              <w:t>交货地点</w:t>
            </w:r>
          </w:p>
        </w:tc>
      </w:tr>
      <w:tr w:rsidR="00193D4D">
        <w:trPr>
          <w:gridAfter w:val="1"/>
          <w:wAfter w:w="15" w:type="dxa"/>
        </w:trPr>
        <w:tc>
          <w:tcPr>
            <w:tcW w:w="1330" w:type="dxa"/>
            <w:vAlign w:val="center"/>
          </w:tcPr>
          <w:p w:rsidR="00193D4D" w:rsidRDefault="00193D4D">
            <w:pPr>
              <w:spacing w:line="240" w:lineRule="atLeast"/>
              <w:jc w:val="center"/>
              <w:rPr>
                <w:rFonts w:ascii="方正仿宋_GBK" w:eastAsia="方正仿宋_GBK"/>
                <w:sz w:val="21"/>
                <w:szCs w:val="21"/>
              </w:rPr>
            </w:pPr>
          </w:p>
        </w:tc>
        <w:tc>
          <w:tcPr>
            <w:tcW w:w="1741" w:type="dxa"/>
            <w:vAlign w:val="center"/>
          </w:tcPr>
          <w:p w:rsidR="00193D4D" w:rsidRDefault="00193D4D">
            <w:pPr>
              <w:spacing w:line="240" w:lineRule="atLeast"/>
              <w:jc w:val="center"/>
              <w:rPr>
                <w:rFonts w:ascii="方正仿宋_GBK" w:eastAsia="方正仿宋_GBK"/>
                <w:sz w:val="21"/>
                <w:szCs w:val="21"/>
              </w:rPr>
            </w:pPr>
          </w:p>
        </w:tc>
        <w:tc>
          <w:tcPr>
            <w:tcW w:w="984" w:type="dxa"/>
            <w:vAlign w:val="center"/>
          </w:tcPr>
          <w:p w:rsidR="00193D4D" w:rsidRDefault="00193D4D">
            <w:pPr>
              <w:spacing w:line="240" w:lineRule="atLeast"/>
              <w:jc w:val="center"/>
              <w:rPr>
                <w:rFonts w:ascii="方正仿宋_GBK" w:eastAsia="方正仿宋_GBK"/>
                <w:sz w:val="21"/>
                <w:szCs w:val="21"/>
              </w:rPr>
            </w:pPr>
          </w:p>
        </w:tc>
        <w:tc>
          <w:tcPr>
            <w:tcW w:w="1298" w:type="dxa"/>
            <w:gridSpan w:val="2"/>
            <w:vAlign w:val="center"/>
          </w:tcPr>
          <w:p w:rsidR="00193D4D" w:rsidRDefault="00193D4D">
            <w:pPr>
              <w:spacing w:line="240" w:lineRule="atLeast"/>
              <w:jc w:val="center"/>
              <w:rPr>
                <w:rFonts w:ascii="方正仿宋_GBK" w:eastAsia="方正仿宋_GBK"/>
                <w:sz w:val="21"/>
                <w:szCs w:val="21"/>
              </w:rPr>
            </w:pPr>
          </w:p>
        </w:tc>
        <w:tc>
          <w:tcPr>
            <w:tcW w:w="1134" w:type="dxa"/>
            <w:vAlign w:val="center"/>
          </w:tcPr>
          <w:p w:rsidR="00193D4D" w:rsidRDefault="00193D4D">
            <w:pPr>
              <w:spacing w:line="240" w:lineRule="atLeast"/>
              <w:jc w:val="center"/>
              <w:rPr>
                <w:rFonts w:ascii="方正仿宋_GBK" w:eastAsia="方正仿宋_GBK"/>
                <w:sz w:val="21"/>
                <w:szCs w:val="21"/>
              </w:rPr>
            </w:pPr>
          </w:p>
        </w:tc>
        <w:tc>
          <w:tcPr>
            <w:tcW w:w="1559" w:type="dxa"/>
            <w:vAlign w:val="center"/>
          </w:tcPr>
          <w:p w:rsidR="00193D4D" w:rsidRDefault="00193D4D">
            <w:pPr>
              <w:spacing w:line="240" w:lineRule="atLeast"/>
              <w:jc w:val="center"/>
              <w:rPr>
                <w:rFonts w:ascii="方正仿宋_GBK" w:eastAsia="方正仿宋_GBK"/>
                <w:sz w:val="21"/>
                <w:szCs w:val="21"/>
              </w:rPr>
            </w:pPr>
          </w:p>
        </w:tc>
        <w:tc>
          <w:tcPr>
            <w:tcW w:w="1567" w:type="dxa"/>
            <w:vAlign w:val="center"/>
          </w:tcPr>
          <w:p w:rsidR="00193D4D" w:rsidRDefault="00193D4D">
            <w:pPr>
              <w:spacing w:line="240" w:lineRule="atLeast"/>
              <w:jc w:val="center"/>
              <w:rPr>
                <w:rFonts w:ascii="方正仿宋_GBK" w:eastAsia="方正仿宋_GBK"/>
                <w:sz w:val="21"/>
                <w:szCs w:val="21"/>
              </w:rPr>
            </w:pPr>
          </w:p>
        </w:tc>
      </w:tr>
      <w:tr w:rsidR="00193D4D">
        <w:trPr>
          <w:gridAfter w:val="1"/>
          <w:wAfter w:w="15" w:type="dxa"/>
        </w:trPr>
        <w:tc>
          <w:tcPr>
            <w:tcW w:w="1330" w:type="dxa"/>
            <w:vAlign w:val="center"/>
          </w:tcPr>
          <w:p w:rsidR="00193D4D" w:rsidRDefault="00193D4D">
            <w:pPr>
              <w:spacing w:line="240" w:lineRule="atLeast"/>
              <w:jc w:val="center"/>
              <w:rPr>
                <w:rFonts w:ascii="方正仿宋_GBK" w:eastAsia="方正仿宋_GBK"/>
                <w:sz w:val="21"/>
                <w:szCs w:val="21"/>
              </w:rPr>
            </w:pPr>
          </w:p>
        </w:tc>
        <w:tc>
          <w:tcPr>
            <w:tcW w:w="1741" w:type="dxa"/>
            <w:vAlign w:val="center"/>
          </w:tcPr>
          <w:p w:rsidR="00193D4D" w:rsidRDefault="00193D4D">
            <w:pPr>
              <w:spacing w:line="240" w:lineRule="atLeast"/>
              <w:jc w:val="center"/>
              <w:rPr>
                <w:rFonts w:ascii="方正仿宋_GBK" w:eastAsia="方正仿宋_GBK"/>
                <w:sz w:val="21"/>
                <w:szCs w:val="21"/>
              </w:rPr>
            </w:pPr>
          </w:p>
        </w:tc>
        <w:tc>
          <w:tcPr>
            <w:tcW w:w="984" w:type="dxa"/>
            <w:vAlign w:val="center"/>
          </w:tcPr>
          <w:p w:rsidR="00193D4D" w:rsidRDefault="00193D4D">
            <w:pPr>
              <w:spacing w:line="240" w:lineRule="atLeast"/>
              <w:jc w:val="center"/>
              <w:rPr>
                <w:rFonts w:ascii="方正仿宋_GBK" w:eastAsia="方正仿宋_GBK"/>
                <w:sz w:val="21"/>
                <w:szCs w:val="21"/>
              </w:rPr>
            </w:pPr>
          </w:p>
        </w:tc>
        <w:tc>
          <w:tcPr>
            <w:tcW w:w="1298" w:type="dxa"/>
            <w:gridSpan w:val="2"/>
            <w:vAlign w:val="center"/>
          </w:tcPr>
          <w:p w:rsidR="00193D4D" w:rsidRDefault="00193D4D">
            <w:pPr>
              <w:spacing w:line="240" w:lineRule="atLeast"/>
              <w:jc w:val="center"/>
              <w:rPr>
                <w:rFonts w:ascii="方正仿宋_GBK" w:eastAsia="方正仿宋_GBK"/>
                <w:sz w:val="21"/>
                <w:szCs w:val="21"/>
              </w:rPr>
            </w:pPr>
          </w:p>
        </w:tc>
        <w:tc>
          <w:tcPr>
            <w:tcW w:w="1134" w:type="dxa"/>
            <w:vAlign w:val="center"/>
          </w:tcPr>
          <w:p w:rsidR="00193D4D" w:rsidRDefault="00193D4D">
            <w:pPr>
              <w:spacing w:line="240" w:lineRule="atLeast"/>
              <w:jc w:val="center"/>
              <w:rPr>
                <w:rFonts w:ascii="方正仿宋_GBK" w:eastAsia="方正仿宋_GBK"/>
                <w:sz w:val="21"/>
                <w:szCs w:val="21"/>
              </w:rPr>
            </w:pPr>
          </w:p>
        </w:tc>
        <w:tc>
          <w:tcPr>
            <w:tcW w:w="1559" w:type="dxa"/>
            <w:vAlign w:val="center"/>
          </w:tcPr>
          <w:p w:rsidR="00193D4D" w:rsidRDefault="00193D4D">
            <w:pPr>
              <w:spacing w:line="240" w:lineRule="atLeast"/>
              <w:jc w:val="center"/>
              <w:rPr>
                <w:rFonts w:ascii="方正仿宋_GBK" w:eastAsia="方正仿宋_GBK"/>
                <w:sz w:val="21"/>
                <w:szCs w:val="21"/>
              </w:rPr>
            </w:pPr>
          </w:p>
        </w:tc>
        <w:tc>
          <w:tcPr>
            <w:tcW w:w="1567" w:type="dxa"/>
            <w:vAlign w:val="center"/>
          </w:tcPr>
          <w:p w:rsidR="00193D4D" w:rsidRDefault="00193D4D">
            <w:pPr>
              <w:spacing w:line="240" w:lineRule="atLeast"/>
              <w:jc w:val="center"/>
              <w:rPr>
                <w:rFonts w:ascii="方正仿宋_GBK" w:eastAsia="方正仿宋_GBK"/>
                <w:sz w:val="21"/>
                <w:szCs w:val="21"/>
              </w:rPr>
            </w:pPr>
          </w:p>
        </w:tc>
      </w:tr>
      <w:tr w:rsidR="00193D4D">
        <w:trPr>
          <w:gridAfter w:val="1"/>
          <w:wAfter w:w="15" w:type="dxa"/>
        </w:trPr>
        <w:tc>
          <w:tcPr>
            <w:tcW w:w="1330" w:type="dxa"/>
            <w:vAlign w:val="center"/>
          </w:tcPr>
          <w:p w:rsidR="00193D4D" w:rsidRDefault="00193D4D">
            <w:pPr>
              <w:spacing w:line="240" w:lineRule="atLeast"/>
              <w:jc w:val="center"/>
              <w:rPr>
                <w:rFonts w:ascii="方正仿宋_GBK" w:eastAsia="方正仿宋_GBK"/>
                <w:sz w:val="21"/>
                <w:szCs w:val="21"/>
              </w:rPr>
            </w:pPr>
          </w:p>
        </w:tc>
        <w:tc>
          <w:tcPr>
            <w:tcW w:w="1741" w:type="dxa"/>
            <w:vAlign w:val="center"/>
          </w:tcPr>
          <w:p w:rsidR="00193D4D" w:rsidRDefault="00193D4D">
            <w:pPr>
              <w:spacing w:line="240" w:lineRule="atLeast"/>
              <w:jc w:val="center"/>
              <w:rPr>
                <w:rFonts w:ascii="方正仿宋_GBK" w:eastAsia="方正仿宋_GBK"/>
                <w:sz w:val="21"/>
                <w:szCs w:val="21"/>
              </w:rPr>
            </w:pPr>
          </w:p>
        </w:tc>
        <w:tc>
          <w:tcPr>
            <w:tcW w:w="984" w:type="dxa"/>
            <w:vAlign w:val="center"/>
          </w:tcPr>
          <w:p w:rsidR="00193D4D" w:rsidRDefault="00193D4D">
            <w:pPr>
              <w:spacing w:line="240" w:lineRule="atLeast"/>
              <w:jc w:val="center"/>
              <w:rPr>
                <w:rFonts w:ascii="方正仿宋_GBK" w:eastAsia="方正仿宋_GBK"/>
                <w:sz w:val="21"/>
                <w:szCs w:val="21"/>
              </w:rPr>
            </w:pPr>
          </w:p>
        </w:tc>
        <w:tc>
          <w:tcPr>
            <w:tcW w:w="1298" w:type="dxa"/>
            <w:gridSpan w:val="2"/>
            <w:vAlign w:val="center"/>
          </w:tcPr>
          <w:p w:rsidR="00193D4D" w:rsidRDefault="00193D4D">
            <w:pPr>
              <w:spacing w:line="240" w:lineRule="atLeast"/>
              <w:jc w:val="center"/>
              <w:rPr>
                <w:rFonts w:ascii="方正仿宋_GBK" w:eastAsia="方正仿宋_GBK"/>
                <w:sz w:val="21"/>
                <w:szCs w:val="21"/>
              </w:rPr>
            </w:pPr>
          </w:p>
        </w:tc>
        <w:tc>
          <w:tcPr>
            <w:tcW w:w="1134" w:type="dxa"/>
            <w:vAlign w:val="center"/>
          </w:tcPr>
          <w:p w:rsidR="00193D4D" w:rsidRDefault="00193D4D">
            <w:pPr>
              <w:spacing w:line="240" w:lineRule="atLeast"/>
              <w:jc w:val="center"/>
              <w:rPr>
                <w:rFonts w:ascii="方正仿宋_GBK" w:eastAsia="方正仿宋_GBK"/>
                <w:sz w:val="21"/>
                <w:szCs w:val="21"/>
              </w:rPr>
            </w:pPr>
          </w:p>
        </w:tc>
        <w:tc>
          <w:tcPr>
            <w:tcW w:w="1559" w:type="dxa"/>
            <w:vAlign w:val="center"/>
          </w:tcPr>
          <w:p w:rsidR="00193D4D" w:rsidRDefault="00193D4D">
            <w:pPr>
              <w:spacing w:line="240" w:lineRule="atLeast"/>
              <w:jc w:val="center"/>
              <w:rPr>
                <w:rFonts w:ascii="方正仿宋_GBK" w:eastAsia="方正仿宋_GBK"/>
                <w:sz w:val="21"/>
                <w:szCs w:val="21"/>
              </w:rPr>
            </w:pPr>
          </w:p>
        </w:tc>
        <w:tc>
          <w:tcPr>
            <w:tcW w:w="1567" w:type="dxa"/>
            <w:vAlign w:val="center"/>
          </w:tcPr>
          <w:p w:rsidR="00193D4D" w:rsidRDefault="00193D4D">
            <w:pPr>
              <w:spacing w:line="240" w:lineRule="atLeast"/>
              <w:jc w:val="center"/>
              <w:rPr>
                <w:rFonts w:ascii="方正仿宋_GBK" w:eastAsia="方正仿宋_GBK"/>
                <w:sz w:val="21"/>
                <w:szCs w:val="21"/>
              </w:rPr>
            </w:pPr>
          </w:p>
        </w:tc>
      </w:tr>
      <w:tr w:rsidR="00193D4D">
        <w:trPr>
          <w:gridAfter w:val="1"/>
          <w:wAfter w:w="15" w:type="dxa"/>
        </w:trPr>
        <w:tc>
          <w:tcPr>
            <w:tcW w:w="1330" w:type="dxa"/>
            <w:vAlign w:val="center"/>
          </w:tcPr>
          <w:p w:rsidR="00193D4D" w:rsidRDefault="00193D4D">
            <w:pPr>
              <w:spacing w:line="240" w:lineRule="atLeast"/>
              <w:jc w:val="center"/>
              <w:rPr>
                <w:rFonts w:ascii="方正仿宋_GBK" w:eastAsia="方正仿宋_GBK"/>
                <w:sz w:val="21"/>
                <w:szCs w:val="21"/>
              </w:rPr>
            </w:pPr>
          </w:p>
        </w:tc>
        <w:tc>
          <w:tcPr>
            <w:tcW w:w="1741" w:type="dxa"/>
            <w:vAlign w:val="center"/>
          </w:tcPr>
          <w:p w:rsidR="00193D4D" w:rsidRDefault="00193D4D">
            <w:pPr>
              <w:spacing w:line="240" w:lineRule="atLeast"/>
              <w:jc w:val="center"/>
              <w:rPr>
                <w:rFonts w:ascii="方正仿宋_GBK" w:eastAsia="方正仿宋_GBK"/>
                <w:sz w:val="21"/>
                <w:szCs w:val="21"/>
              </w:rPr>
            </w:pPr>
          </w:p>
        </w:tc>
        <w:tc>
          <w:tcPr>
            <w:tcW w:w="984" w:type="dxa"/>
            <w:vAlign w:val="center"/>
          </w:tcPr>
          <w:p w:rsidR="00193D4D" w:rsidRDefault="00193D4D">
            <w:pPr>
              <w:spacing w:line="240" w:lineRule="atLeast"/>
              <w:jc w:val="center"/>
              <w:rPr>
                <w:rFonts w:ascii="方正仿宋_GBK" w:eastAsia="方正仿宋_GBK"/>
                <w:sz w:val="21"/>
                <w:szCs w:val="21"/>
              </w:rPr>
            </w:pPr>
          </w:p>
        </w:tc>
        <w:tc>
          <w:tcPr>
            <w:tcW w:w="1298" w:type="dxa"/>
            <w:gridSpan w:val="2"/>
            <w:vAlign w:val="center"/>
          </w:tcPr>
          <w:p w:rsidR="00193D4D" w:rsidRDefault="00193D4D">
            <w:pPr>
              <w:spacing w:line="240" w:lineRule="atLeast"/>
              <w:jc w:val="center"/>
              <w:rPr>
                <w:rFonts w:ascii="方正仿宋_GBK" w:eastAsia="方正仿宋_GBK"/>
                <w:sz w:val="21"/>
                <w:szCs w:val="21"/>
              </w:rPr>
            </w:pPr>
          </w:p>
        </w:tc>
        <w:tc>
          <w:tcPr>
            <w:tcW w:w="1134" w:type="dxa"/>
            <w:vAlign w:val="center"/>
          </w:tcPr>
          <w:p w:rsidR="00193D4D" w:rsidRDefault="00193D4D">
            <w:pPr>
              <w:spacing w:line="240" w:lineRule="atLeast"/>
              <w:jc w:val="center"/>
              <w:rPr>
                <w:rFonts w:ascii="方正仿宋_GBK" w:eastAsia="方正仿宋_GBK"/>
                <w:sz w:val="21"/>
                <w:szCs w:val="21"/>
              </w:rPr>
            </w:pPr>
          </w:p>
        </w:tc>
        <w:tc>
          <w:tcPr>
            <w:tcW w:w="1559" w:type="dxa"/>
            <w:vAlign w:val="center"/>
          </w:tcPr>
          <w:p w:rsidR="00193D4D" w:rsidRDefault="00193D4D">
            <w:pPr>
              <w:spacing w:line="240" w:lineRule="atLeast"/>
              <w:jc w:val="center"/>
              <w:rPr>
                <w:rFonts w:ascii="方正仿宋_GBK" w:eastAsia="方正仿宋_GBK"/>
                <w:sz w:val="21"/>
                <w:szCs w:val="21"/>
              </w:rPr>
            </w:pPr>
          </w:p>
        </w:tc>
        <w:tc>
          <w:tcPr>
            <w:tcW w:w="1567" w:type="dxa"/>
            <w:vAlign w:val="center"/>
          </w:tcPr>
          <w:p w:rsidR="00193D4D" w:rsidRDefault="00193D4D">
            <w:pPr>
              <w:spacing w:line="240" w:lineRule="atLeast"/>
              <w:jc w:val="center"/>
              <w:rPr>
                <w:rFonts w:ascii="方正仿宋_GBK" w:eastAsia="方正仿宋_GBK"/>
                <w:sz w:val="21"/>
                <w:szCs w:val="21"/>
              </w:rPr>
            </w:pPr>
          </w:p>
        </w:tc>
      </w:tr>
      <w:tr w:rsidR="00193D4D">
        <w:trPr>
          <w:gridAfter w:val="1"/>
          <w:wAfter w:w="15" w:type="dxa"/>
        </w:trPr>
        <w:tc>
          <w:tcPr>
            <w:tcW w:w="1330" w:type="dxa"/>
            <w:vAlign w:val="center"/>
          </w:tcPr>
          <w:p w:rsidR="00193D4D" w:rsidRDefault="00193D4D">
            <w:pPr>
              <w:spacing w:line="240" w:lineRule="atLeast"/>
              <w:jc w:val="center"/>
              <w:rPr>
                <w:rFonts w:ascii="方正仿宋_GBK" w:eastAsia="方正仿宋_GBK"/>
                <w:sz w:val="21"/>
                <w:szCs w:val="21"/>
              </w:rPr>
            </w:pPr>
          </w:p>
        </w:tc>
        <w:tc>
          <w:tcPr>
            <w:tcW w:w="1741" w:type="dxa"/>
            <w:vAlign w:val="center"/>
          </w:tcPr>
          <w:p w:rsidR="00193D4D" w:rsidRDefault="00193D4D">
            <w:pPr>
              <w:spacing w:line="240" w:lineRule="atLeast"/>
              <w:jc w:val="center"/>
              <w:rPr>
                <w:rFonts w:ascii="方正仿宋_GBK" w:eastAsia="方正仿宋_GBK"/>
                <w:sz w:val="21"/>
                <w:szCs w:val="21"/>
              </w:rPr>
            </w:pPr>
          </w:p>
        </w:tc>
        <w:tc>
          <w:tcPr>
            <w:tcW w:w="984" w:type="dxa"/>
            <w:vAlign w:val="center"/>
          </w:tcPr>
          <w:p w:rsidR="00193D4D" w:rsidRDefault="00193D4D">
            <w:pPr>
              <w:spacing w:line="240" w:lineRule="atLeast"/>
              <w:jc w:val="center"/>
              <w:rPr>
                <w:rFonts w:ascii="方正仿宋_GBK" w:eastAsia="方正仿宋_GBK"/>
                <w:sz w:val="21"/>
                <w:szCs w:val="21"/>
              </w:rPr>
            </w:pPr>
          </w:p>
        </w:tc>
        <w:tc>
          <w:tcPr>
            <w:tcW w:w="1298" w:type="dxa"/>
            <w:gridSpan w:val="2"/>
            <w:vAlign w:val="center"/>
          </w:tcPr>
          <w:p w:rsidR="00193D4D" w:rsidRDefault="00193D4D">
            <w:pPr>
              <w:spacing w:line="240" w:lineRule="atLeast"/>
              <w:jc w:val="center"/>
              <w:rPr>
                <w:rFonts w:ascii="方正仿宋_GBK" w:eastAsia="方正仿宋_GBK"/>
                <w:sz w:val="21"/>
                <w:szCs w:val="21"/>
              </w:rPr>
            </w:pPr>
          </w:p>
        </w:tc>
        <w:tc>
          <w:tcPr>
            <w:tcW w:w="1134" w:type="dxa"/>
            <w:vAlign w:val="center"/>
          </w:tcPr>
          <w:p w:rsidR="00193D4D" w:rsidRDefault="00193D4D">
            <w:pPr>
              <w:spacing w:line="240" w:lineRule="atLeast"/>
              <w:jc w:val="center"/>
              <w:rPr>
                <w:rFonts w:ascii="方正仿宋_GBK" w:eastAsia="方正仿宋_GBK"/>
                <w:sz w:val="21"/>
                <w:szCs w:val="21"/>
              </w:rPr>
            </w:pPr>
          </w:p>
        </w:tc>
        <w:tc>
          <w:tcPr>
            <w:tcW w:w="1559" w:type="dxa"/>
            <w:vAlign w:val="center"/>
          </w:tcPr>
          <w:p w:rsidR="00193D4D" w:rsidRDefault="00193D4D">
            <w:pPr>
              <w:spacing w:line="240" w:lineRule="atLeast"/>
              <w:jc w:val="center"/>
              <w:rPr>
                <w:rFonts w:ascii="方正仿宋_GBK" w:eastAsia="方正仿宋_GBK"/>
                <w:sz w:val="21"/>
                <w:szCs w:val="21"/>
              </w:rPr>
            </w:pPr>
          </w:p>
        </w:tc>
        <w:tc>
          <w:tcPr>
            <w:tcW w:w="1567" w:type="dxa"/>
            <w:vAlign w:val="center"/>
          </w:tcPr>
          <w:p w:rsidR="00193D4D" w:rsidRDefault="00193D4D">
            <w:pPr>
              <w:spacing w:line="240" w:lineRule="atLeast"/>
              <w:jc w:val="center"/>
              <w:rPr>
                <w:rFonts w:ascii="方正仿宋_GBK" w:eastAsia="方正仿宋_GBK"/>
                <w:sz w:val="21"/>
                <w:szCs w:val="21"/>
              </w:rPr>
            </w:pPr>
          </w:p>
        </w:tc>
      </w:tr>
      <w:tr w:rsidR="00193D4D">
        <w:trPr>
          <w:gridAfter w:val="1"/>
          <w:wAfter w:w="15" w:type="dxa"/>
        </w:trPr>
        <w:tc>
          <w:tcPr>
            <w:tcW w:w="1330" w:type="dxa"/>
            <w:vAlign w:val="center"/>
          </w:tcPr>
          <w:p w:rsidR="00193D4D" w:rsidRDefault="00193D4D">
            <w:pPr>
              <w:spacing w:line="240" w:lineRule="atLeast"/>
              <w:jc w:val="center"/>
              <w:rPr>
                <w:rFonts w:ascii="方正仿宋_GBK" w:eastAsia="方正仿宋_GBK"/>
                <w:sz w:val="21"/>
                <w:szCs w:val="21"/>
              </w:rPr>
            </w:pPr>
          </w:p>
        </w:tc>
        <w:tc>
          <w:tcPr>
            <w:tcW w:w="1741" w:type="dxa"/>
            <w:vAlign w:val="center"/>
          </w:tcPr>
          <w:p w:rsidR="00193D4D" w:rsidRDefault="00193D4D">
            <w:pPr>
              <w:spacing w:line="240" w:lineRule="atLeast"/>
              <w:jc w:val="center"/>
              <w:rPr>
                <w:rFonts w:ascii="方正仿宋_GBK" w:eastAsia="方正仿宋_GBK"/>
                <w:sz w:val="21"/>
                <w:szCs w:val="21"/>
              </w:rPr>
            </w:pPr>
          </w:p>
        </w:tc>
        <w:tc>
          <w:tcPr>
            <w:tcW w:w="984" w:type="dxa"/>
            <w:vAlign w:val="center"/>
          </w:tcPr>
          <w:p w:rsidR="00193D4D" w:rsidRDefault="00193D4D">
            <w:pPr>
              <w:spacing w:line="240" w:lineRule="atLeast"/>
              <w:jc w:val="center"/>
              <w:rPr>
                <w:rFonts w:ascii="方正仿宋_GBK" w:eastAsia="方正仿宋_GBK"/>
                <w:sz w:val="21"/>
                <w:szCs w:val="21"/>
              </w:rPr>
            </w:pPr>
          </w:p>
        </w:tc>
        <w:tc>
          <w:tcPr>
            <w:tcW w:w="1298" w:type="dxa"/>
            <w:gridSpan w:val="2"/>
            <w:vAlign w:val="center"/>
          </w:tcPr>
          <w:p w:rsidR="00193D4D" w:rsidRDefault="00193D4D">
            <w:pPr>
              <w:spacing w:line="240" w:lineRule="atLeast"/>
              <w:jc w:val="center"/>
              <w:rPr>
                <w:rFonts w:ascii="方正仿宋_GBK" w:eastAsia="方正仿宋_GBK"/>
                <w:sz w:val="21"/>
                <w:szCs w:val="21"/>
              </w:rPr>
            </w:pPr>
          </w:p>
        </w:tc>
        <w:tc>
          <w:tcPr>
            <w:tcW w:w="1134" w:type="dxa"/>
            <w:vAlign w:val="center"/>
          </w:tcPr>
          <w:p w:rsidR="00193D4D" w:rsidRDefault="00193D4D">
            <w:pPr>
              <w:spacing w:line="240" w:lineRule="atLeast"/>
              <w:jc w:val="center"/>
              <w:rPr>
                <w:rFonts w:ascii="方正仿宋_GBK" w:eastAsia="方正仿宋_GBK"/>
                <w:sz w:val="21"/>
                <w:szCs w:val="21"/>
              </w:rPr>
            </w:pPr>
          </w:p>
        </w:tc>
        <w:tc>
          <w:tcPr>
            <w:tcW w:w="1559" w:type="dxa"/>
            <w:vAlign w:val="center"/>
          </w:tcPr>
          <w:p w:rsidR="00193D4D" w:rsidRDefault="00193D4D">
            <w:pPr>
              <w:spacing w:line="240" w:lineRule="atLeast"/>
              <w:jc w:val="center"/>
              <w:rPr>
                <w:rFonts w:ascii="方正仿宋_GBK" w:eastAsia="方正仿宋_GBK"/>
                <w:sz w:val="21"/>
                <w:szCs w:val="21"/>
              </w:rPr>
            </w:pPr>
          </w:p>
        </w:tc>
        <w:tc>
          <w:tcPr>
            <w:tcW w:w="1567" w:type="dxa"/>
            <w:vAlign w:val="center"/>
          </w:tcPr>
          <w:p w:rsidR="00193D4D" w:rsidRDefault="00193D4D">
            <w:pPr>
              <w:spacing w:line="240" w:lineRule="atLeast"/>
              <w:jc w:val="center"/>
              <w:rPr>
                <w:rFonts w:ascii="方正仿宋_GBK" w:eastAsia="方正仿宋_GBK"/>
                <w:sz w:val="21"/>
                <w:szCs w:val="21"/>
              </w:rPr>
            </w:pPr>
          </w:p>
        </w:tc>
      </w:tr>
      <w:tr w:rsidR="00193D4D">
        <w:trPr>
          <w:gridAfter w:val="1"/>
          <w:wAfter w:w="15" w:type="dxa"/>
        </w:trPr>
        <w:tc>
          <w:tcPr>
            <w:tcW w:w="1330" w:type="dxa"/>
            <w:vAlign w:val="center"/>
          </w:tcPr>
          <w:p w:rsidR="00193D4D" w:rsidRDefault="00193D4D">
            <w:pPr>
              <w:spacing w:line="240" w:lineRule="atLeast"/>
              <w:jc w:val="center"/>
              <w:rPr>
                <w:rFonts w:ascii="方正仿宋_GBK" w:eastAsia="方正仿宋_GBK"/>
                <w:sz w:val="21"/>
                <w:szCs w:val="21"/>
              </w:rPr>
            </w:pPr>
          </w:p>
        </w:tc>
        <w:tc>
          <w:tcPr>
            <w:tcW w:w="1741" w:type="dxa"/>
            <w:vAlign w:val="center"/>
          </w:tcPr>
          <w:p w:rsidR="00193D4D" w:rsidRDefault="00193D4D">
            <w:pPr>
              <w:spacing w:line="240" w:lineRule="atLeast"/>
              <w:jc w:val="center"/>
              <w:rPr>
                <w:rFonts w:ascii="方正仿宋_GBK" w:eastAsia="方正仿宋_GBK"/>
                <w:sz w:val="21"/>
                <w:szCs w:val="21"/>
              </w:rPr>
            </w:pPr>
          </w:p>
        </w:tc>
        <w:tc>
          <w:tcPr>
            <w:tcW w:w="984" w:type="dxa"/>
            <w:vAlign w:val="center"/>
          </w:tcPr>
          <w:p w:rsidR="00193D4D" w:rsidRDefault="00193D4D">
            <w:pPr>
              <w:spacing w:line="240" w:lineRule="atLeast"/>
              <w:jc w:val="center"/>
              <w:rPr>
                <w:rFonts w:ascii="方正仿宋_GBK" w:eastAsia="方正仿宋_GBK"/>
                <w:sz w:val="21"/>
                <w:szCs w:val="21"/>
              </w:rPr>
            </w:pPr>
          </w:p>
        </w:tc>
        <w:tc>
          <w:tcPr>
            <w:tcW w:w="1298" w:type="dxa"/>
            <w:gridSpan w:val="2"/>
            <w:vAlign w:val="center"/>
          </w:tcPr>
          <w:p w:rsidR="00193D4D" w:rsidRDefault="00193D4D">
            <w:pPr>
              <w:spacing w:line="240" w:lineRule="atLeast"/>
              <w:jc w:val="center"/>
              <w:rPr>
                <w:rFonts w:ascii="方正仿宋_GBK" w:eastAsia="方正仿宋_GBK"/>
                <w:sz w:val="21"/>
                <w:szCs w:val="21"/>
              </w:rPr>
            </w:pPr>
          </w:p>
        </w:tc>
        <w:tc>
          <w:tcPr>
            <w:tcW w:w="1134" w:type="dxa"/>
            <w:vAlign w:val="center"/>
          </w:tcPr>
          <w:p w:rsidR="00193D4D" w:rsidRDefault="00193D4D">
            <w:pPr>
              <w:spacing w:line="240" w:lineRule="atLeast"/>
              <w:jc w:val="center"/>
              <w:rPr>
                <w:rFonts w:ascii="方正仿宋_GBK" w:eastAsia="方正仿宋_GBK"/>
                <w:sz w:val="21"/>
                <w:szCs w:val="21"/>
              </w:rPr>
            </w:pPr>
          </w:p>
        </w:tc>
        <w:tc>
          <w:tcPr>
            <w:tcW w:w="1559" w:type="dxa"/>
            <w:vAlign w:val="center"/>
          </w:tcPr>
          <w:p w:rsidR="00193D4D" w:rsidRDefault="00193D4D">
            <w:pPr>
              <w:spacing w:line="240" w:lineRule="atLeast"/>
              <w:jc w:val="center"/>
              <w:rPr>
                <w:rFonts w:ascii="方正仿宋_GBK" w:eastAsia="方正仿宋_GBK"/>
                <w:sz w:val="21"/>
                <w:szCs w:val="21"/>
              </w:rPr>
            </w:pPr>
          </w:p>
        </w:tc>
        <w:tc>
          <w:tcPr>
            <w:tcW w:w="1567" w:type="dxa"/>
            <w:vAlign w:val="center"/>
          </w:tcPr>
          <w:p w:rsidR="00193D4D" w:rsidRDefault="00193D4D">
            <w:pPr>
              <w:spacing w:line="240" w:lineRule="atLeast"/>
              <w:jc w:val="center"/>
              <w:rPr>
                <w:rFonts w:ascii="方正仿宋_GBK" w:eastAsia="方正仿宋_GBK"/>
                <w:sz w:val="21"/>
                <w:szCs w:val="21"/>
              </w:rPr>
            </w:pPr>
          </w:p>
        </w:tc>
      </w:tr>
      <w:tr w:rsidR="00193D4D">
        <w:trPr>
          <w:gridAfter w:val="1"/>
          <w:wAfter w:w="15" w:type="dxa"/>
        </w:trPr>
        <w:tc>
          <w:tcPr>
            <w:tcW w:w="1330" w:type="dxa"/>
            <w:vAlign w:val="center"/>
          </w:tcPr>
          <w:p w:rsidR="00193D4D" w:rsidRDefault="00193D4D">
            <w:pPr>
              <w:spacing w:line="240" w:lineRule="atLeast"/>
              <w:jc w:val="center"/>
              <w:rPr>
                <w:rFonts w:ascii="方正仿宋_GBK" w:eastAsia="方正仿宋_GBK"/>
                <w:sz w:val="21"/>
                <w:szCs w:val="21"/>
              </w:rPr>
            </w:pPr>
          </w:p>
        </w:tc>
        <w:tc>
          <w:tcPr>
            <w:tcW w:w="1741" w:type="dxa"/>
            <w:vAlign w:val="center"/>
          </w:tcPr>
          <w:p w:rsidR="00193D4D" w:rsidRDefault="00193D4D">
            <w:pPr>
              <w:spacing w:line="240" w:lineRule="atLeast"/>
              <w:jc w:val="center"/>
              <w:rPr>
                <w:rFonts w:ascii="方正仿宋_GBK" w:eastAsia="方正仿宋_GBK"/>
                <w:sz w:val="21"/>
                <w:szCs w:val="21"/>
              </w:rPr>
            </w:pPr>
          </w:p>
        </w:tc>
        <w:tc>
          <w:tcPr>
            <w:tcW w:w="984" w:type="dxa"/>
            <w:vAlign w:val="center"/>
          </w:tcPr>
          <w:p w:rsidR="00193D4D" w:rsidRDefault="00193D4D">
            <w:pPr>
              <w:spacing w:line="240" w:lineRule="atLeast"/>
              <w:jc w:val="center"/>
              <w:rPr>
                <w:rFonts w:ascii="方正仿宋_GBK" w:eastAsia="方正仿宋_GBK"/>
                <w:sz w:val="21"/>
                <w:szCs w:val="21"/>
              </w:rPr>
            </w:pPr>
          </w:p>
        </w:tc>
        <w:tc>
          <w:tcPr>
            <w:tcW w:w="1298" w:type="dxa"/>
            <w:gridSpan w:val="2"/>
            <w:vAlign w:val="center"/>
          </w:tcPr>
          <w:p w:rsidR="00193D4D" w:rsidRDefault="00193D4D">
            <w:pPr>
              <w:spacing w:line="240" w:lineRule="atLeast"/>
              <w:jc w:val="center"/>
              <w:rPr>
                <w:rFonts w:ascii="方正仿宋_GBK" w:eastAsia="方正仿宋_GBK"/>
                <w:sz w:val="21"/>
                <w:szCs w:val="21"/>
              </w:rPr>
            </w:pPr>
          </w:p>
        </w:tc>
        <w:tc>
          <w:tcPr>
            <w:tcW w:w="1134" w:type="dxa"/>
            <w:vAlign w:val="center"/>
          </w:tcPr>
          <w:p w:rsidR="00193D4D" w:rsidRDefault="00193D4D">
            <w:pPr>
              <w:spacing w:line="240" w:lineRule="atLeast"/>
              <w:jc w:val="center"/>
              <w:rPr>
                <w:rFonts w:ascii="方正仿宋_GBK" w:eastAsia="方正仿宋_GBK"/>
                <w:sz w:val="21"/>
                <w:szCs w:val="21"/>
              </w:rPr>
            </w:pPr>
          </w:p>
        </w:tc>
        <w:tc>
          <w:tcPr>
            <w:tcW w:w="1559" w:type="dxa"/>
            <w:vAlign w:val="center"/>
          </w:tcPr>
          <w:p w:rsidR="00193D4D" w:rsidRDefault="00193D4D">
            <w:pPr>
              <w:spacing w:line="240" w:lineRule="atLeast"/>
              <w:jc w:val="center"/>
              <w:rPr>
                <w:rFonts w:ascii="方正仿宋_GBK" w:eastAsia="方正仿宋_GBK"/>
                <w:sz w:val="21"/>
                <w:szCs w:val="21"/>
              </w:rPr>
            </w:pPr>
          </w:p>
        </w:tc>
        <w:tc>
          <w:tcPr>
            <w:tcW w:w="1567" w:type="dxa"/>
            <w:vAlign w:val="center"/>
          </w:tcPr>
          <w:p w:rsidR="00193D4D" w:rsidRDefault="00193D4D">
            <w:pPr>
              <w:spacing w:line="240" w:lineRule="atLeast"/>
              <w:jc w:val="center"/>
              <w:rPr>
                <w:rFonts w:ascii="方正仿宋_GBK" w:eastAsia="方正仿宋_GBK"/>
                <w:sz w:val="21"/>
                <w:szCs w:val="21"/>
              </w:rPr>
            </w:pPr>
          </w:p>
        </w:tc>
      </w:tr>
      <w:tr w:rsidR="00193D4D">
        <w:trPr>
          <w:gridAfter w:val="1"/>
          <w:wAfter w:w="15" w:type="dxa"/>
          <w:cantSplit/>
        </w:trPr>
        <w:tc>
          <w:tcPr>
            <w:tcW w:w="9613" w:type="dxa"/>
            <w:gridSpan w:val="8"/>
            <w:vAlign w:val="center"/>
          </w:tcPr>
          <w:p w:rsidR="00193D4D" w:rsidRDefault="00797ED3">
            <w:pPr>
              <w:spacing w:line="240" w:lineRule="atLeast"/>
              <w:rPr>
                <w:rFonts w:ascii="方正仿宋_GBK" w:eastAsia="方正仿宋_GBK"/>
                <w:sz w:val="21"/>
                <w:szCs w:val="21"/>
              </w:rPr>
            </w:pPr>
            <w:r>
              <w:rPr>
                <w:rFonts w:ascii="方正仿宋_GBK" w:eastAsia="方正仿宋_GBK" w:hint="eastAsia"/>
                <w:sz w:val="21"/>
                <w:szCs w:val="21"/>
              </w:rPr>
              <w:t>合计人民币（小写）：</w:t>
            </w:r>
          </w:p>
        </w:tc>
      </w:tr>
      <w:tr w:rsidR="00193D4D">
        <w:trPr>
          <w:gridAfter w:val="1"/>
          <w:wAfter w:w="15" w:type="dxa"/>
          <w:cantSplit/>
        </w:trPr>
        <w:tc>
          <w:tcPr>
            <w:tcW w:w="9613" w:type="dxa"/>
            <w:gridSpan w:val="8"/>
            <w:vAlign w:val="center"/>
          </w:tcPr>
          <w:p w:rsidR="00193D4D" w:rsidRDefault="00797ED3">
            <w:pPr>
              <w:spacing w:line="240" w:lineRule="atLeast"/>
              <w:rPr>
                <w:rFonts w:ascii="方正仿宋_GBK" w:eastAsia="方正仿宋_GBK"/>
                <w:sz w:val="21"/>
                <w:szCs w:val="21"/>
              </w:rPr>
            </w:pPr>
            <w:r>
              <w:rPr>
                <w:rFonts w:ascii="方正仿宋_GBK" w:eastAsia="方正仿宋_GBK" w:hint="eastAsia"/>
                <w:sz w:val="21"/>
                <w:szCs w:val="21"/>
              </w:rPr>
              <w:t>合计人民币（大写）：</w:t>
            </w:r>
          </w:p>
        </w:tc>
      </w:tr>
      <w:tr w:rsidR="00193D4D">
        <w:trPr>
          <w:gridAfter w:val="1"/>
          <w:wAfter w:w="15" w:type="dxa"/>
          <w:cantSplit/>
          <w:trHeight w:val="2052"/>
        </w:trPr>
        <w:tc>
          <w:tcPr>
            <w:tcW w:w="9613" w:type="dxa"/>
            <w:gridSpan w:val="8"/>
          </w:tcPr>
          <w:p w:rsidR="00193D4D" w:rsidRDefault="00797ED3">
            <w:pPr>
              <w:spacing w:line="240" w:lineRule="atLeast"/>
              <w:rPr>
                <w:rFonts w:ascii="方正仿宋_GBK" w:eastAsia="方正仿宋_GBK"/>
                <w:sz w:val="21"/>
                <w:szCs w:val="21"/>
              </w:rPr>
            </w:pPr>
            <w:r>
              <w:rPr>
                <w:rFonts w:ascii="方正仿宋_GBK" w:eastAsia="方正仿宋_GBK" w:hint="eastAsia"/>
                <w:sz w:val="21"/>
                <w:szCs w:val="21"/>
              </w:rPr>
              <w:t>一、质量要求和技术标准。供方提供的商品必须是全新的，完全符合国家有关技术标准，供方的质量保证及售后服务承诺如下：</w:t>
            </w:r>
          </w:p>
          <w:p w:rsidR="00193D4D" w:rsidRDefault="00797ED3">
            <w:pPr>
              <w:spacing w:line="240" w:lineRule="atLeast"/>
              <w:rPr>
                <w:rFonts w:ascii="方正仿宋_GBK" w:eastAsia="方正仿宋_GBK"/>
                <w:sz w:val="21"/>
                <w:szCs w:val="21"/>
              </w:rPr>
            </w:pPr>
            <w:r>
              <w:rPr>
                <w:rFonts w:ascii="方正仿宋_GBK" w:eastAsia="方正仿宋_GBK" w:hint="eastAsia"/>
                <w:sz w:val="21"/>
                <w:szCs w:val="21"/>
              </w:rPr>
              <w:t>1、质保期限：</w:t>
            </w:r>
          </w:p>
          <w:p w:rsidR="00193D4D" w:rsidRDefault="00797ED3">
            <w:pPr>
              <w:spacing w:line="240" w:lineRule="atLeast"/>
              <w:rPr>
                <w:rFonts w:ascii="方正仿宋_GBK" w:eastAsia="方正仿宋_GBK"/>
                <w:sz w:val="21"/>
                <w:szCs w:val="21"/>
              </w:rPr>
            </w:pPr>
            <w:r>
              <w:rPr>
                <w:rFonts w:ascii="方正仿宋_GBK" w:eastAsia="方正仿宋_GBK" w:hint="eastAsia"/>
                <w:sz w:val="21"/>
                <w:szCs w:val="21"/>
              </w:rPr>
              <w:t>2、保修范围：</w:t>
            </w:r>
          </w:p>
          <w:p w:rsidR="00193D4D" w:rsidRDefault="00797ED3">
            <w:pPr>
              <w:spacing w:line="240" w:lineRule="atLeast"/>
              <w:rPr>
                <w:rFonts w:ascii="方正仿宋_GBK" w:eastAsia="方正仿宋_GBK"/>
                <w:sz w:val="21"/>
                <w:szCs w:val="21"/>
              </w:rPr>
            </w:pPr>
            <w:r>
              <w:rPr>
                <w:rFonts w:ascii="方正仿宋_GBK" w:eastAsia="方正仿宋_GBK" w:hint="eastAsia"/>
                <w:sz w:val="21"/>
                <w:szCs w:val="21"/>
              </w:rPr>
              <w:t>3、服务措施：</w:t>
            </w:r>
          </w:p>
          <w:p w:rsidR="00193D4D" w:rsidRDefault="00797ED3">
            <w:pPr>
              <w:spacing w:line="240" w:lineRule="atLeast"/>
              <w:rPr>
                <w:rFonts w:ascii="方正仿宋_GBK" w:eastAsia="方正仿宋_GBK"/>
                <w:sz w:val="21"/>
                <w:szCs w:val="21"/>
              </w:rPr>
            </w:pPr>
            <w:r>
              <w:rPr>
                <w:rFonts w:ascii="方正仿宋_GBK" w:eastAsia="方正仿宋_GBK" w:hint="eastAsia"/>
                <w:sz w:val="21"/>
                <w:szCs w:val="21"/>
              </w:rPr>
              <w:t>4、质保期后服务：</w:t>
            </w:r>
          </w:p>
        </w:tc>
      </w:tr>
      <w:tr w:rsidR="00193D4D">
        <w:trPr>
          <w:gridAfter w:val="1"/>
          <w:wAfter w:w="15" w:type="dxa"/>
          <w:cantSplit/>
          <w:trHeight w:val="913"/>
        </w:trPr>
        <w:tc>
          <w:tcPr>
            <w:tcW w:w="9613" w:type="dxa"/>
            <w:gridSpan w:val="8"/>
          </w:tcPr>
          <w:p w:rsidR="00193D4D" w:rsidRDefault="00797ED3">
            <w:pPr>
              <w:spacing w:line="240" w:lineRule="atLeast"/>
              <w:rPr>
                <w:rFonts w:ascii="方正仿宋_GBK" w:eastAsia="方正仿宋_GBK"/>
                <w:sz w:val="21"/>
                <w:szCs w:val="21"/>
              </w:rPr>
            </w:pPr>
            <w:r>
              <w:rPr>
                <w:rFonts w:ascii="方正仿宋_GBK" w:eastAsia="方正仿宋_GBK" w:hint="eastAsia"/>
                <w:sz w:val="21"/>
                <w:szCs w:val="21"/>
              </w:rPr>
              <w:t>二、随机备品、附件、工具数量及供应方法：</w:t>
            </w:r>
          </w:p>
        </w:tc>
      </w:tr>
      <w:tr w:rsidR="00193D4D">
        <w:trPr>
          <w:gridAfter w:val="1"/>
          <w:wAfter w:w="15" w:type="dxa"/>
          <w:cantSplit/>
          <w:trHeight w:val="751"/>
        </w:trPr>
        <w:tc>
          <w:tcPr>
            <w:tcW w:w="9613" w:type="dxa"/>
            <w:gridSpan w:val="8"/>
          </w:tcPr>
          <w:p w:rsidR="00193D4D" w:rsidRDefault="00797ED3">
            <w:pPr>
              <w:spacing w:line="240" w:lineRule="atLeast"/>
              <w:rPr>
                <w:rFonts w:ascii="方正仿宋_GBK" w:eastAsia="方正仿宋_GBK"/>
                <w:sz w:val="21"/>
                <w:szCs w:val="21"/>
              </w:rPr>
            </w:pPr>
            <w:r>
              <w:rPr>
                <w:rFonts w:ascii="方正仿宋_GBK" w:eastAsia="方正仿宋_GBK" w:hint="eastAsia"/>
                <w:sz w:val="21"/>
                <w:szCs w:val="21"/>
              </w:rPr>
              <w:t>三、交提货方式：</w:t>
            </w:r>
          </w:p>
        </w:tc>
      </w:tr>
      <w:tr w:rsidR="00193D4D">
        <w:trPr>
          <w:trHeight w:val="1132"/>
        </w:trPr>
        <w:tc>
          <w:tcPr>
            <w:tcW w:w="9628" w:type="dxa"/>
            <w:gridSpan w:val="9"/>
          </w:tcPr>
          <w:p w:rsidR="00193D4D" w:rsidRDefault="00797ED3">
            <w:pPr>
              <w:spacing w:line="240" w:lineRule="atLeast"/>
              <w:rPr>
                <w:rFonts w:ascii="方正仿宋_GBK" w:eastAsia="方正仿宋_GBK"/>
                <w:sz w:val="21"/>
                <w:szCs w:val="21"/>
              </w:rPr>
            </w:pPr>
            <w:r>
              <w:rPr>
                <w:rFonts w:ascii="方正仿宋_GBK" w:eastAsia="方正仿宋_GBK" w:hint="eastAsia"/>
                <w:sz w:val="21"/>
                <w:szCs w:val="21"/>
              </w:rPr>
              <w:t>四、验收标准、方法：</w:t>
            </w:r>
          </w:p>
          <w:p w:rsidR="00193D4D" w:rsidRDefault="00797ED3">
            <w:pPr>
              <w:spacing w:line="240" w:lineRule="atLeast"/>
              <w:rPr>
                <w:rFonts w:ascii="方正仿宋_GBK" w:eastAsia="方正仿宋_GBK"/>
                <w:sz w:val="21"/>
                <w:szCs w:val="21"/>
              </w:rPr>
            </w:pPr>
            <w:r>
              <w:rPr>
                <w:rFonts w:ascii="方正仿宋_GBK" w:eastAsia="方正仿宋_GBK" w:hint="eastAsia"/>
                <w:sz w:val="21"/>
                <w:szCs w:val="21"/>
              </w:rPr>
              <w:t>如有异议，请于      日内提出。</w:t>
            </w:r>
          </w:p>
        </w:tc>
      </w:tr>
      <w:tr w:rsidR="00193D4D">
        <w:trPr>
          <w:trHeight w:val="1127"/>
        </w:trPr>
        <w:tc>
          <w:tcPr>
            <w:tcW w:w="9628" w:type="dxa"/>
            <w:gridSpan w:val="9"/>
          </w:tcPr>
          <w:p w:rsidR="00193D4D" w:rsidRDefault="00797ED3">
            <w:pPr>
              <w:spacing w:line="240" w:lineRule="atLeast"/>
              <w:rPr>
                <w:rFonts w:ascii="方正仿宋_GBK" w:eastAsia="方正仿宋_GBK"/>
                <w:sz w:val="21"/>
                <w:szCs w:val="21"/>
              </w:rPr>
            </w:pPr>
            <w:r>
              <w:rPr>
                <w:rFonts w:ascii="方正仿宋_GBK" w:eastAsia="方正仿宋_GBK" w:hint="eastAsia"/>
                <w:sz w:val="21"/>
                <w:szCs w:val="21"/>
              </w:rPr>
              <w:lastRenderedPageBreak/>
              <w:t>五、付款方式：</w:t>
            </w:r>
          </w:p>
          <w:p w:rsidR="00193D4D" w:rsidRDefault="00193D4D">
            <w:pPr>
              <w:pStyle w:val="ac"/>
              <w:spacing w:line="240" w:lineRule="atLeast"/>
              <w:rPr>
                <w:rFonts w:ascii="方正仿宋_GBK" w:eastAsia="方正仿宋_GBK"/>
                <w:sz w:val="21"/>
                <w:szCs w:val="21"/>
              </w:rPr>
            </w:pPr>
          </w:p>
        </w:tc>
      </w:tr>
      <w:tr w:rsidR="00193D4D">
        <w:trPr>
          <w:trHeight w:val="1127"/>
        </w:trPr>
        <w:tc>
          <w:tcPr>
            <w:tcW w:w="9628" w:type="dxa"/>
            <w:gridSpan w:val="9"/>
          </w:tcPr>
          <w:p w:rsidR="00193D4D" w:rsidRDefault="00797ED3">
            <w:pPr>
              <w:spacing w:line="240" w:lineRule="atLeast"/>
              <w:rPr>
                <w:rFonts w:ascii="方正仿宋_GBK" w:eastAsia="方正仿宋_GBK"/>
                <w:sz w:val="21"/>
                <w:szCs w:val="21"/>
              </w:rPr>
            </w:pPr>
            <w:r>
              <w:rPr>
                <w:rFonts w:ascii="方正仿宋_GBK" w:eastAsia="方正仿宋_GBK" w:hint="eastAsia"/>
                <w:sz w:val="21"/>
                <w:szCs w:val="21"/>
              </w:rPr>
              <w:t>六、违约责任：</w:t>
            </w:r>
          </w:p>
          <w:p w:rsidR="00193D4D" w:rsidRDefault="00797ED3">
            <w:pPr>
              <w:spacing w:line="240" w:lineRule="atLeast"/>
              <w:rPr>
                <w:rFonts w:ascii="方正仿宋_GBK" w:eastAsia="方正仿宋_GBK"/>
                <w:sz w:val="21"/>
                <w:szCs w:val="21"/>
              </w:rPr>
            </w:pPr>
            <w:r>
              <w:rPr>
                <w:rFonts w:ascii="方正仿宋_GBK" w:eastAsia="方正仿宋_GBK" w:hint="eastAsia"/>
                <w:sz w:val="21"/>
                <w:szCs w:val="21"/>
              </w:rPr>
              <w:t>按《合同法》、《政府采购法》执行，或按双方约定。（采购人应按项目实际情况完整填写）</w:t>
            </w:r>
          </w:p>
        </w:tc>
      </w:tr>
      <w:tr w:rsidR="00193D4D">
        <w:trPr>
          <w:trHeight w:val="1691"/>
        </w:trPr>
        <w:tc>
          <w:tcPr>
            <w:tcW w:w="9628" w:type="dxa"/>
            <w:gridSpan w:val="9"/>
          </w:tcPr>
          <w:p w:rsidR="00193D4D" w:rsidRDefault="00797ED3">
            <w:pPr>
              <w:spacing w:line="240" w:lineRule="atLeast"/>
              <w:rPr>
                <w:rFonts w:ascii="方正仿宋_GBK" w:eastAsia="方正仿宋_GBK"/>
                <w:sz w:val="21"/>
                <w:szCs w:val="21"/>
              </w:rPr>
            </w:pPr>
            <w:r>
              <w:rPr>
                <w:rFonts w:ascii="方正仿宋_GBK" w:eastAsia="方正仿宋_GBK" w:hint="eastAsia"/>
                <w:sz w:val="21"/>
                <w:szCs w:val="21"/>
              </w:rPr>
              <w:t>七、其他约定事项：</w:t>
            </w:r>
          </w:p>
          <w:p w:rsidR="00193D4D" w:rsidRDefault="00797ED3">
            <w:pPr>
              <w:spacing w:line="240" w:lineRule="atLeast"/>
              <w:rPr>
                <w:rFonts w:ascii="方正仿宋_GBK" w:eastAsia="方正仿宋_GBK"/>
                <w:sz w:val="21"/>
                <w:szCs w:val="21"/>
              </w:rPr>
            </w:pPr>
            <w:r>
              <w:rPr>
                <w:rFonts w:ascii="方正仿宋_GBK" w:eastAsia="方正仿宋_GBK" w:hint="eastAsia"/>
                <w:sz w:val="21"/>
                <w:szCs w:val="21"/>
              </w:rPr>
              <w:t>1.招标文件及其补遗文件、投标文件和承诺是本合同不可分割的部分。</w:t>
            </w:r>
          </w:p>
          <w:p w:rsidR="00193D4D" w:rsidRDefault="00797ED3">
            <w:pPr>
              <w:spacing w:line="240" w:lineRule="atLeast"/>
              <w:rPr>
                <w:rFonts w:ascii="方正仿宋_GBK" w:eastAsia="方正仿宋_GBK"/>
                <w:sz w:val="21"/>
                <w:szCs w:val="21"/>
              </w:rPr>
            </w:pPr>
            <w:r>
              <w:rPr>
                <w:rFonts w:ascii="方正仿宋_GBK" w:eastAsia="方正仿宋_GBK" w:hint="eastAsia"/>
                <w:sz w:val="21"/>
                <w:szCs w:val="21"/>
              </w:rPr>
              <w:t>2.本合同如发生争议由双方协商解决，协商不成向需方所在人民法院提请诉讼。</w:t>
            </w:r>
          </w:p>
          <w:p w:rsidR="00193D4D" w:rsidRDefault="00797ED3">
            <w:pPr>
              <w:spacing w:line="240" w:lineRule="atLeast"/>
              <w:rPr>
                <w:rFonts w:ascii="方正仿宋_GBK" w:eastAsia="方正仿宋_GBK"/>
                <w:sz w:val="21"/>
                <w:szCs w:val="21"/>
              </w:rPr>
            </w:pPr>
            <w:r>
              <w:rPr>
                <w:rFonts w:ascii="方正仿宋_GBK" w:eastAsia="方正仿宋_GBK" w:hint="eastAsia"/>
                <w:sz w:val="21"/>
                <w:szCs w:val="21"/>
              </w:rPr>
              <w:t>3.本合同一式__份， 需方__份，供方__份，</w:t>
            </w:r>
            <w:r>
              <w:rPr>
                <w:rFonts w:ascii="方正仿宋_GBK" w:eastAsia="方正仿宋_GBK" w:hAnsi="仿宋" w:hint="eastAsia"/>
                <w:sz w:val="21"/>
                <w:szCs w:val="21"/>
              </w:rPr>
              <w:t>具备同等法律效力</w:t>
            </w:r>
            <w:r>
              <w:rPr>
                <w:rFonts w:ascii="方正仿宋_GBK" w:eastAsia="方正仿宋_GBK" w:hint="eastAsia"/>
                <w:sz w:val="21"/>
                <w:szCs w:val="21"/>
              </w:rPr>
              <w:t>。</w:t>
            </w:r>
          </w:p>
          <w:p w:rsidR="00193D4D" w:rsidRDefault="00797ED3">
            <w:pPr>
              <w:spacing w:line="240" w:lineRule="atLeast"/>
              <w:rPr>
                <w:rFonts w:ascii="方正仿宋_GBK" w:eastAsia="方正仿宋_GBK"/>
                <w:sz w:val="21"/>
                <w:szCs w:val="21"/>
              </w:rPr>
            </w:pPr>
            <w:r>
              <w:rPr>
                <w:rFonts w:ascii="方正仿宋_GBK" w:eastAsia="方正仿宋_GBK" w:hint="eastAsia"/>
                <w:sz w:val="21"/>
                <w:szCs w:val="21"/>
              </w:rPr>
              <w:t>4.其他：</w:t>
            </w:r>
          </w:p>
        </w:tc>
      </w:tr>
      <w:tr w:rsidR="00193D4D">
        <w:trPr>
          <w:trHeight w:val="4488"/>
        </w:trPr>
        <w:tc>
          <w:tcPr>
            <w:tcW w:w="4503" w:type="dxa"/>
            <w:gridSpan w:val="4"/>
          </w:tcPr>
          <w:p w:rsidR="00193D4D" w:rsidRDefault="00797ED3">
            <w:pPr>
              <w:spacing w:line="240" w:lineRule="atLeast"/>
              <w:rPr>
                <w:rFonts w:ascii="方正仿宋_GBK" w:eastAsia="方正仿宋_GBK"/>
                <w:sz w:val="21"/>
                <w:szCs w:val="21"/>
              </w:rPr>
            </w:pPr>
            <w:r>
              <w:rPr>
                <w:rFonts w:ascii="方正仿宋_GBK" w:eastAsia="方正仿宋_GBK" w:hint="eastAsia"/>
                <w:sz w:val="21"/>
                <w:szCs w:val="21"/>
              </w:rPr>
              <w:t>需方：</w:t>
            </w:r>
          </w:p>
          <w:p w:rsidR="00193D4D" w:rsidRDefault="00797ED3">
            <w:pPr>
              <w:spacing w:line="240" w:lineRule="atLeast"/>
              <w:rPr>
                <w:rFonts w:ascii="方正仿宋_GBK" w:eastAsia="方正仿宋_GBK"/>
                <w:sz w:val="21"/>
                <w:szCs w:val="21"/>
              </w:rPr>
            </w:pPr>
            <w:r>
              <w:rPr>
                <w:rFonts w:ascii="方正仿宋_GBK" w:eastAsia="方正仿宋_GBK" w:hint="eastAsia"/>
                <w:sz w:val="21"/>
                <w:szCs w:val="21"/>
              </w:rPr>
              <w:t>地址：</w:t>
            </w:r>
          </w:p>
          <w:p w:rsidR="00193D4D" w:rsidRDefault="00797ED3">
            <w:pPr>
              <w:spacing w:line="240" w:lineRule="atLeast"/>
              <w:rPr>
                <w:rFonts w:ascii="方正仿宋_GBK" w:eastAsia="方正仿宋_GBK"/>
                <w:sz w:val="21"/>
                <w:szCs w:val="21"/>
              </w:rPr>
            </w:pPr>
            <w:r>
              <w:rPr>
                <w:rFonts w:ascii="方正仿宋_GBK" w:eastAsia="方正仿宋_GBK" w:hint="eastAsia"/>
                <w:sz w:val="21"/>
                <w:szCs w:val="21"/>
              </w:rPr>
              <w:t>联系电话：</w:t>
            </w:r>
          </w:p>
          <w:p w:rsidR="00193D4D" w:rsidRDefault="00797ED3">
            <w:pPr>
              <w:spacing w:line="240" w:lineRule="atLeast"/>
              <w:rPr>
                <w:rFonts w:ascii="方正仿宋_GBK" w:eastAsia="方正仿宋_GBK"/>
                <w:sz w:val="21"/>
                <w:szCs w:val="21"/>
              </w:rPr>
            </w:pPr>
            <w:r>
              <w:rPr>
                <w:rFonts w:ascii="方正仿宋_GBK" w:eastAsia="方正仿宋_GBK" w:hint="eastAsia"/>
                <w:sz w:val="21"/>
                <w:szCs w:val="21"/>
              </w:rPr>
              <w:t>授权代表：</w:t>
            </w:r>
          </w:p>
        </w:tc>
        <w:tc>
          <w:tcPr>
            <w:tcW w:w="5125" w:type="dxa"/>
            <w:gridSpan w:val="5"/>
          </w:tcPr>
          <w:p w:rsidR="00193D4D" w:rsidRDefault="00797ED3">
            <w:pPr>
              <w:spacing w:line="240" w:lineRule="atLeast"/>
              <w:rPr>
                <w:rFonts w:ascii="方正仿宋_GBK" w:eastAsia="方正仿宋_GBK"/>
                <w:sz w:val="21"/>
                <w:szCs w:val="21"/>
              </w:rPr>
            </w:pPr>
            <w:r>
              <w:rPr>
                <w:rFonts w:ascii="方正仿宋_GBK" w:eastAsia="方正仿宋_GBK" w:hint="eastAsia"/>
                <w:sz w:val="21"/>
                <w:szCs w:val="21"/>
              </w:rPr>
              <w:t>供方：</w:t>
            </w:r>
          </w:p>
          <w:p w:rsidR="00193D4D" w:rsidRDefault="00797ED3">
            <w:pPr>
              <w:spacing w:line="240" w:lineRule="atLeast"/>
              <w:rPr>
                <w:rFonts w:ascii="方正仿宋_GBK" w:eastAsia="方正仿宋_GBK"/>
                <w:sz w:val="21"/>
                <w:szCs w:val="21"/>
              </w:rPr>
            </w:pPr>
            <w:r>
              <w:rPr>
                <w:rFonts w:ascii="方正仿宋_GBK" w:eastAsia="方正仿宋_GBK" w:hint="eastAsia"/>
                <w:sz w:val="21"/>
                <w:szCs w:val="21"/>
              </w:rPr>
              <w:t>地址：</w:t>
            </w:r>
          </w:p>
          <w:p w:rsidR="00193D4D" w:rsidRDefault="00797ED3">
            <w:pPr>
              <w:spacing w:line="240" w:lineRule="atLeast"/>
              <w:rPr>
                <w:rFonts w:ascii="方正仿宋_GBK" w:eastAsia="方正仿宋_GBK"/>
                <w:sz w:val="21"/>
                <w:szCs w:val="21"/>
              </w:rPr>
            </w:pPr>
            <w:r>
              <w:rPr>
                <w:rFonts w:ascii="方正仿宋_GBK" w:eastAsia="方正仿宋_GBK" w:hint="eastAsia"/>
                <w:sz w:val="21"/>
                <w:szCs w:val="21"/>
              </w:rPr>
              <w:t>电话：</w:t>
            </w:r>
          </w:p>
          <w:p w:rsidR="00193D4D" w:rsidRDefault="00797ED3">
            <w:pPr>
              <w:spacing w:line="240" w:lineRule="atLeast"/>
              <w:rPr>
                <w:rFonts w:ascii="方正仿宋_GBK" w:eastAsia="方正仿宋_GBK"/>
                <w:sz w:val="21"/>
                <w:szCs w:val="21"/>
              </w:rPr>
            </w:pPr>
            <w:r>
              <w:rPr>
                <w:rFonts w:ascii="方正仿宋_GBK" w:eastAsia="方正仿宋_GBK" w:hint="eastAsia"/>
                <w:sz w:val="21"/>
                <w:szCs w:val="21"/>
              </w:rPr>
              <w:t>传真：</w:t>
            </w:r>
          </w:p>
          <w:p w:rsidR="00193D4D" w:rsidRDefault="00797ED3">
            <w:pPr>
              <w:spacing w:line="240" w:lineRule="atLeast"/>
              <w:rPr>
                <w:rFonts w:ascii="方正仿宋_GBK" w:eastAsia="方正仿宋_GBK"/>
                <w:sz w:val="21"/>
                <w:szCs w:val="21"/>
              </w:rPr>
            </w:pPr>
            <w:r>
              <w:rPr>
                <w:rFonts w:ascii="方正仿宋_GBK" w:eastAsia="方正仿宋_GBK" w:hint="eastAsia"/>
                <w:sz w:val="21"/>
                <w:szCs w:val="21"/>
              </w:rPr>
              <w:t>开户银行：</w:t>
            </w:r>
          </w:p>
          <w:p w:rsidR="00193D4D" w:rsidRDefault="00797ED3">
            <w:pPr>
              <w:spacing w:line="240" w:lineRule="atLeast"/>
              <w:rPr>
                <w:rFonts w:ascii="方正仿宋_GBK" w:eastAsia="方正仿宋_GBK"/>
                <w:sz w:val="21"/>
                <w:szCs w:val="21"/>
              </w:rPr>
            </w:pPr>
            <w:r>
              <w:rPr>
                <w:rFonts w:ascii="方正仿宋_GBK" w:eastAsia="方正仿宋_GBK" w:hint="eastAsia"/>
                <w:sz w:val="21"/>
                <w:szCs w:val="21"/>
              </w:rPr>
              <w:t>账号：</w:t>
            </w:r>
          </w:p>
          <w:p w:rsidR="00193D4D" w:rsidRDefault="00797ED3">
            <w:pPr>
              <w:spacing w:line="240" w:lineRule="atLeast"/>
              <w:rPr>
                <w:rFonts w:ascii="方正仿宋_GBK" w:eastAsia="方正仿宋_GBK"/>
                <w:sz w:val="21"/>
                <w:szCs w:val="21"/>
              </w:rPr>
            </w:pPr>
            <w:r>
              <w:rPr>
                <w:rFonts w:ascii="方正仿宋_GBK" w:eastAsia="方正仿宋_GBK" w:hint="eastAsia"/>
                <w:sz w:val="21"/>
                <w:szCs w:val="21"/>
              </w:rPr>
              <w:t>授权代表：</w:t>
            </w:r>
          </w:p>
          <w:p w:rsidR="00193D4D" w:rsidRDefault="00797ED3">
            <w:pPr>
              <w:widowControl/>
              <w:spacing w:line="240" w:lineRule="atLeast"/>
              <w:jc w:val="left"/>
              <w:rPr>
                <w:rFonts w:ascii="方正仿宋_GBK" w:eastAsia="方正仿宋_GBK"/>
                <w:sz w:val="21"/>
                <w:szCs w:val="21"/>
              </w:rPr>
            </w:pPr>
            <w:r>
              <w:rPr>
                <w:rFonts w:ascii="方正仿宋_GBK" w:eastAsia="方正仿宋_GBK" w:hint="eastAsia"/>
                <w:sz w:val="21"/>
                <w:szCs w:val="21"/>
              </w:rPr>
              <w:t>（本栏请用计算机打印以便于准确付款）</w:t>
            </w:r>
          </w:p>
        </w:tc>
      </w:tr>
      <w:tr w:rsidR="00193D4D">
        <w:trPr>
          <w:trHeight w:val="882"/>
        </w:trPr>
        <w:tc>
          <w:tcPr>
            <w:tcW w:w="9628" w:type="dxa"/>
            <w:gridSpan w:val="9"/>
          </w:tcPr>
          <w:p w:rsidR="00193D4D" w:rsidRDefault="00797ED3">
            <w:pPr>
              <w:spacing w:line="240" w:lineRule="atLeast"/>
              <w:rPr>
                <w:rFonts w:ascii="方正仿宋_GBK" w:eastAsia="方正仿宋_GBK"/>
                <w:sz w:val="21"/>
                <w:szCs w:val="21"/>
              </w:rPr>
            </w:pPr>
            <w:r>
              <w:rPr>
                <w:rFonts w:ascii="方正仿宋_GBK" w:eastAsia="方正仿宋_GBK" w:hint="eastAsia"/>
                <w:sz w:val="21"/>
                <w:szCs w:val="21"/>
              </w:rPr>
              <w:t>备注：</w:t>
            </w:r>
          </w:p>
          <w:p w:rsidR="00193D4D" w:rsidRDefault="00193D4D">
            <w:pPr>
              <w:spacing w:line="240" w:lineRule="atLeast"/>
              <w:rPr>
                <w:rFonts w:ascii="方正仿宋_GBK" w:eastAsia="方正仿宋_GBK"/>
                <w:sz w:val="21"/>
                <w:szCs w:val="21"/>
              </w:rPr>
            </w:pPr>
          </w:p>
          <w:p w:rsidR="00193D4D" w:rsidRDefault="00193D4D">
            <w:pPr>
              <w:spacing w:line="240" w:lineRule="atLeast"/>
              <w:rPr>
                <w:rFonts w:ascii="方正仿宋_GBK" w:eastAsia="方正仿宋_GBK"/>
                <w:sz w:val="21"/>
                <w:szCs w:val="21"/>
              </w:rPr>
            </w:pPr>
          </w:p>
        </w:tc>
      </w:tr>
    </w:tbl>
    <w:p w:rsidR="00193D4D" w:rsidRDefault="00797ED3">
      <w:pPr>
        <w:spacing w:line="500" w:lineRule="exact"/>
        <w:ind w:firstLineChars="200" w:firstLine="480"/>
        <w:rPr>
          <w:rFonts w:ascii="方正仿宋_GBK" w:eastAsia="方正仿宋_GBK"/>
          <w:sz w:val="24"/>
        </w:rPr>
      </w:pPr>
      <w:r>
        <w:rPr>
          <w:rFonts w:ascii="方正仿宋_GBK" w:eastAsia="方正仿宋_GBK" w:hint="eastAsia"/>
          <w:sz w:val="24"/>
        </w:rPr>
        <w:t>签约时间：           年   月   日      签约地点：</w:t>
      </w:r>
    </w:p>
    <w:p w:rsidR="00193D4D" w:rsidRDefault="00193D4D">
      <w:pPr>
        <w:spacing w:line="500" w:lineRule="exact"/>
        <w:ind w:firstLineChars="200" w:firstLine="560"/>
        <w:rPr>
          <w:rFonts w:ascii="方正仿宋_GBK" w:eastAsia="方正仿宋_GBK"/>
        </w:rPr>
        <w:sectPr w:rsidR="00193D4D">
          <w:headerReference w:type="default" r:id="rId42"/>
          <w:pgSz w:w="11907" w:h="16840"/>
          <w:pgMar w:top="1134" w:right="1191" w:bottom="1134" w:left="1304" w:header="964" w:footer="992" w:gutter="0"/>
          <w:pgNumType w:fmt="numberInDash"/>
          <w:cols w:space="720"/>
          <w:docGrid w:linePitch="312"/>
        </w:sectPr>
      </w:pPr>
    </w:p>
    <w:p w:rsidR="00193D4D" w:rsidRDefault="00797ED3">
      <w:pPr>
        <w:pStyle w:val="1"/>
        <w:spacing w:beforeLines="0" w:afterLines="0" w:line="360" w:lineRule="auto"/>
        <w:rPr>
          <w:rFonts w:ascii="方正仿宋_GBK" w:eastAsia="方正仿宋_GBK"/>
          <w:b/>
        </w:rPr>
      </w:pPr>
      <w:bookmarkStart w:id="65" w:name="_Toc515442387"/>
      <w:r>
        <w:rPr>
          <w:rFonts w:ascii="方正仿宋_GBK" w:eastAsia="方正仿宋_GBK" w:hint="eastAsia"/>
          <w:b/>
        </w:rPr>
        <w:lastRenderedPageBreak/>
        <w:t>第七篇  投标文件格式</w:t>
      </w:r>
      <w:bookmarkEnd w:id="65"/>
    </w:p>
    <w:p w:rsidR="00193D4D" w:rsidRDefault="00797ED3">
      <w:pPr>
        <w:snapToGrid w:val="0"/>
        <w:spacing w:line="420" w:lineRule="exact"/>
        <w:ind w:firstLineChars="200" w:firstLine="480"/>
        <w:rPr>
          <w:rFonts w:ascii="方正仿宋_GBK" w:eastAsia="方正仿宋_GBK" w:hAnsi="仿宋"/>
          <w:b/>
          <w:sz w:val="24"/>
          <w:szCs w:val="24"/>
        </w:rPr>
      </w:pPr>
      <w:r>
        <w:rPr>
          <w:rFonts w:ascii="方正仿宋_GBK" w:eastAsia="方正仿宋_GBK" w:hAnsi="仿宋" w:hint="eastAsia"/>
          <w:b/>
          <w:sz w:val="24"/>
          <w:szCs w:val="24"/>
        </w:rPr>
        <w:t>一、经济文件</w:t>
      </w:r>
    </w:p>
    <w:p w:rsidR="00193D4D" w:rsidRDefault="00797ED3">
      <w:pPr>
        <w:snapToGrid w:val="0"/>
        <w:spacing w:line="420" w:lineRule="exact"/>
        <w:ind w:firstLineChars="200" w:firstLine="480"/>
        <w:rPr>
          <w:rFonts w:ascii="方正仿宋_GBK" w:eastAsia="方正仿宋_GBK" w:hAnsi="仿宋"/>
          <w:sz w:val="24"/>
          <w:szCs w:val="24"/>
        </w:rPr>
      </w:pPr>
      <w:r>
        <w:rPr>
          <w:rFonts w:ascii="方正仿宋_GBK" w:eastAsia="方正仿宋_GBK" w:hAnsi="仿宋" w:hint="eastAsia"/>
          <w:sz w:val="24"/>
          <w:szCs w:val="24"/>
        </w:rPr>
        <w:t>（一）开标一览表</w:t>
      </w:r>
    </w:p>
    <w:p w:rsidR="00193D4D" w:rsidRDefault="00797ED3">
      <w:pPr>
        <w:snapToGrid w:val="0"/>
        <w:spacing w:line="420" w:lineRule="exact"/>
        <w:ind w:firstLineChars="200" w:firstLine="480"/>
        <w:rPr>
          <w:rFonts w:ascii="方正仿宋_GBK" w:eastAsia="方正仿宋_GBK" w:hAnsi="仿宋"/>
          <w:sz w:val="24"/>
          <w:szCs w:val="24"/>
        </w:rPr>
      </w:pPr>
      <w:r>
        <w:rPr>
          <w:rFonts w:ascii="方正仿宋_GBK" w:eastAsia="方正仿宋_GBK" w:hAnsi="仿宋" w:hint="eastAsia"/>
          <w:sz w:val="24"/>
          <w:szCs w:val="24"/>
        </w:rPr>
        <w:t>（二）分项报价明细表</w:t>
      </w:r>
    </w:p>
    <w:p w:rsidR="00193D4D" w:rsidRDefault="00797ED3">
      <w:pPr>
        <w:snapToGrid w:val="0"/>
        <w:spacing w:line="420" w:lineRule="exact"/>
        <w:ind w:firstLineChars="200" w:firstLine="480"/>
        <w:rPr>
          <w:rFonts w:ascii="方正仿宋_GBK" w:eastAsia="方正仿宋_GBK" w:hAnsi="仿宋"/>
          <w:b/>
          <w:sz w:val="24"/>
          <w:szCs w:val="24"/>
        </w:rPr>
      </w:pPr>
      <w:r>
        <w:rPr>
          <w:rFonts w:ascii="方正仿宋_GBK" w:eastAsia="方正仿宋_GBK" w:hAnsi="仿宋" w:hint="eastAsia"/>
          <w:b/>
          <w:sz w:val="24"/>
          <w:szCs w:val="24"/>
        </w:rPr>
        <w:t>二、技术文件</w:t>
      </w:r>
    </w:p>
    <w:p w:rsidR="00193D4D" w:rsidRDefault="00797ED3">
      <w:pPr>
        <w:snapToGrid w:val="0"/>
        <w:spacing w:line="42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（一）所投各产品的技术参数（或技术指标）</w:t>
      </w:r>
    </w:p>
    <w:p w:rsidR="00193D4D" w:rsidRDefault="00797ED3">
      <w:pPr>
        <w:snapToGrid w:val="0"/>
        <w:spacing w:line="42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（二）所投各产品进入当期国家节能、环保清单目录的证明文件（如果有）</w:t>
      </w:r>
    </w:p>
    <w:p w:rsidR="00193D4D" w:rsidRDefault="00797ED3">
      <w:pPr>
        <w:snapToGrid w:val="0"/>
        <w:spacing w:line="42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（三）技术条款差异表</w:t>
      </w:r>
    </w:p>
    <w:p w:rsidR="00193D4D" w:rsidRDefault="00797ED3">
      <w:pPr>
        <w:snapToGrid w:val="0"/>
        <w:spacing w:line="420" w:lineRule="exact"/>
        <w:ind w:firstLineChars="200" w:firstLine="480"/>
        <w:rPr>
          <w:rFonts w:ascii="方正仿宋_GBK" w:eastAsia="方正仿宋_GBK" w:hAnsi="仿宋"/>
          <w:sz w:val="24"/>
          <w:szCs w:val="24"/>
        </w:rPr>
      </w:pPr>
      <w:r>
        <w:rPr>
          <w:rFonts w:ascii="方正仿宋_GBK" w:eastAsia="方正仿宋_GBK" w:hAnsi="仿宋" w:hint="eastAsia"/>
          <w:sz w:val="24"/>
          <w:szCs w:val="24"/>
        </w:rPr>
        <w:t>（四）所投产品制造商技术参数确认函</w:t>
      </w:r>
    </w:p>
    <w:p w:rsidR="00193D4D" w:rsidRDefault="00797ED3">
      <w:pPr>
        <w:snapToGrid w:val="0"/>
        <w:spacing w:line="420" w:lineRule="exact"/>
        <w:ind w:firstLineChars="200" w:firstLine="480"/>
        <w:rPr>
          <w:rFonts w:ascii="方正仿宋_GBK" w:eastAsia="方正仿宋_GBK" w:hAnsi="仿宋"/>
          <w:b/>
          <w:sz w:val="24"/>
          <w:szCs w:val="24"/>
        </w:rPr>
      </w:pPr>
      <w:r>
        <w:rPr>
          <w:rFonts w:ascii="方正仿宋_GBK" w:eastAsia="方正仿宋_GBK" w:hAnsi="仿宋" w:hint="eastAsia"/>
          <w:b/>
          <w:sz w:val="24"/>
          <w:szCs w:val="24"/>
        </w:rPr>
        <w:t>三、商务文件</w:t>
      </w:r>
    </w:p>
    <w:p w:rsidR="00193D4D" w:rsidRDefault="00797ED3">
      <w:pPr>
        <w:snapToGrid w:val="0"/>
        <w:spacing w:line="42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（一）投标函（格式）</w:t>
      </w:r>
    </w:p>
    <w:p w:rsidR="00193D4D" w:rsidRDefault="00797ED3">
      <w:pPr>
        <w:snapToGrid w:val="0"/>
        <w:spacing w:line="42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（二）商务条款差异表</w:t>
      </w:r>
    </w:p>
    <w:p w:rsidR="00193D4D" w:rsidRDefault="00797ED3">
      <w:pPr>
        <w:snapToGrid w:val="0"/>
        <w:spacing w:line="420" w:lineRule="exact"/>
        <w:ind w:firstLineChars="200" w:firstLine="480"/>
        <w:rPr>
          <w:rFonts w:ascii="方正仿宋_GBK" w:eastAsia="方正仿宋_GBK" w:hAnsi="仿宋"/>
          <w:sz w:val="24"/>
          <w:szCs w:val="24"/>
        </w:rPr>
      </w:pPr>
      <w:r>
        <w:rPr>
          <w:rFonts w:ascii="方正仿宋_GBK" w:eastAsia="方正仿宋_GBK" w:hAnsi="宋体" w:hint="eastAsia"/>
          <w:sz w:val="24"/>
          <w:szCs w:val="24"/>
        </w:rPr>
        <w:t>（三）商务及售后服务承诺</w:t>
      </w:r>
    </w:p>
    <w:p w:rsidR="00193D4D" w:rsidRDefault="00797ED3">
      <w:pPr>
        <w:tabs>
          <w:tab w:val="left" w:pos="1764"/>
        </w:tabs>
        <w:snapToGrid w:val="0"/>
        <w:spacing w:line="420" w:lineRule="exact"/>
        <w:ind w:firstLineChars="200" w:firstLine="480"/>
        <w:rPr>
          <w:rFonts w:ascii="方正仿宋_GBK" w:eastAsia="方正仿宋_GBK" w:hAnsi="仿宋"/>
          <w:b/>
          <w:sz w:val="24"/>
          <w:szCs w:val="24"/>
        </w:rPr>
      </w:pPr>
      <w:r>
        <w:rPr>
          <w:rFonts w:ascii="方正仿宋_GBK" w:eastAsia="方正仿宋_GBK" w:hAnsi="仿宋" w:hint="eastAsia"/>
          <w:b/>
          <w:sz w:val="24"/>
          <w:szCs w:val="24"/>
        </w:rPr>
        <w:t>四、其他</w:t>
      </w:r>
    </w:p>
    <w:p w:rsidR="00193D4D" w:rsidRDefault="00797ED3">
      <w:pPr>
        <w:tabs>
          <w:tab w:val="left" w:pos="6300"/>
        </w:tabs>
        <w:snapToGrid w:val="0"/>
        <w:spacing w:line="420" w:lineRule="exact"/>
        <w:ind w:firstLineChars="200" w:firstLine="480"/>
        <w:jc w:val="left"/>
        <w:rPr>
          <w:rFonts w:ascii="方正仿宋_GBK" w:eastAsia="方正仿宋_GBK" w:hAnsi="宋体"/>
          <w:sz w:val="24"/>
          <w:szCs w:val="24"/>
        </w:rPr>
      </w:pPr>
      <w:r>
        <w:rPr>
          <w:rFonts w:ascii="方正仿宋_GBK" w:eastAsia="方正仿宋_GBK" w:hAnsi="宋体" w:hint="eastAsia"/>
          <w:sz w:val="24"/>
          <w:szCs w:val="24"/>
        </w:rPr>
        <w:t>（一）投标人小微企业证明文件、微型企业承诺书、监狱企业证明文件、残疾人福利性单位声明函</w:t>
      </w:r>
    </w:p>
    <w:p w:rsidR="00193D4D" w:rsidRDefault="00797ED3">
      <w:pPr>
        <w:snapToGrid w:val="0"/>
        <w:spacing w:line="42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（二）其他与项目有关的资料（自附）</w:t>
      </w:r>
    </w:p>
    <w:p w:rsidR="00193D4D" w:rsidRDefault="00797ED3">
      <w:pPr>
        <w:snapToGrid w:val="0"/>
        <w:spacing w:line="420" w:lineRule="exact"/>
        <w:ind w:firstLineChars="200" w:firstLine="480"/>
        <w:rPr>
          <w:rFonts w:ascii="方正仿宋_GBK" w:eastAsia="方正仿宋_GBK" w:hAnsi="仿宋"/>
          <w:b/>
          <w:sz w:val="24"/>
          <w:szCs w:val="24"/>
        </w:rPr>
      </w:pPr>
      <w:r>
        <w:rPr>
          <w:rFonts w:ascii="方正仿宋_GBK" w:eastAsia="方正仿宋_GBK" w:hAnsi="仿宋" w:hint="eastAsia"/>
          <w:b/>
          <w:sz w:val="24"/>
          <w:szCs w:val="24"/>
        </w:rPr>
        <w:t>五、资格文件</w:t>
      </w:r>
    </w:p>
    <w:p w:rsidR="00193D4D" w:rsidRDefault="00797ED3">
      <w:pPr>
        <w:snapToGrid w:val="0"/>
        <w:spacing w:line="42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（一）营业执照（副本）或事业单位法人证书（副本）复印件</w:t>
      </w:r>
    </w:p>
    <w:p w:rsidR="00193D4D" w:rsidRDefault="00797ED3">
      <w:pPr>
        <w:snapToGrid w:val="0"/>
        <w:spacing w:line="42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（二）组织机构代码证复印件</w:t>
      </w:r>
    </w:p>
    <w:p w:rsidR="00193D4D" w:rsidRDefault="00797ED3">
      <w:pPr>
        <w:snapToGrid w:val="0"/>
        <w:spacing w:line="42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（三）法定代表人身份证明书（格式）</w:t>
      </w:r>
    </w:p>
    <w:p w:rsidR="00193D4D" w:rsidRDefault="00797ED3">
      <w:pPr>
        <w:snapToGrid w:val="0"/>
        <w:spacing w:line="42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（四）法定代表人授权委托书（格式）</w:t>
      </w:r>
    </w:p>
    <w:p w:rsidR="00193D4D" w:rsidRDefault="00797ED3">
      <w:pPr>
        <w:snapToGrid w:val="0"/>
        <w:spacing w:line="42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（五）2017</w:t>
      </w:r>
      <w:r w:rsidR="00542EBE">
        <w:rPr>
          <w:rFonts w:ascii="方正仿宋_GBK" w:eastAsia="方正仿宋_GBK" w:hAnsi="宋体" w:hint="eastAsia"/>
          <w:sz w:val="24"/>
          <w:szCs w:val="24"/>
        </w:rPr>
        <w:t>或2018</w:t>
      </w:r>
      <w:r>
        <w:rPr>
          <w:rFonts w:ascii="方正仿宋_GBK" w:eastAsia="方正仿宋_GBK" w:hAnsi="宋体" w:hint="eastAsia"/>
          <w:sz w:val="24"/>
          <w:szCs w:val="24"/>
        </w:rPr>
        <w:t>年度财务状况报告（表）或其基本开户银行出具的资信证明复印件，本年度新成立或成立不满一年的组织和自然人无法提供财务状况报告（表）的，可提供银行出具的资信证明复印件。</w:t>
      </w:r>
    </w:p>
    <w:p w:rsidR="00193D4D" w:rsidRDefault="00797ED3">
      <w:pPr>
        <w:snapToGrid w:val="0"/>
        <w:spacing w:line="42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（六）书面声明（格式）</w:t>
      </w:r>
    </w:p>
    <w:p w:rsidR="00193D4D" w:rsidRDefault="00797ED3">
      <w:pPr>
        <w:snapToGrid w:val="0"/>
        <w:spacing w:line="42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（七）税务登记证（副本）复印件</w:t>
      </w:r>
    </w:p>
    <w:p w:rsidR="00193D4D" w:rsidRDefault="00797ED3">
      <w:pPr>
        <w:snapToGrid w:val="0"/>
        <w:spacing w:line="42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八）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193D4D" w:rsidRDefault="00797ED3">
      <w:pPr>
        <w:snapToGrid w:val="0"/>
        <w:spacing w:line="420" w:lineRule="exact"/>
        <w:ind w:firstLineChars="200" w:firstLine="480"/>
        <w:rPr>
          <w:rFonts w:ascii="方正仿宋_GBK" w:eastAsia="方正仿宋_GBK" w:hAnsi="宋体"/>
          <w:sz w:val="24"/>
          <w:szCs w:val="24"/>
        </w:rPr>
      </w:pPr>
      <w:r>
        <w:rPr>
          <w:rFonts w:ascii="方正仿宋_GBK" w:eastAsia="方正仿宋_GBK" w:hAnsi="仿宋" w:hint="eastAsia"/>
          <w:sz w:val="24"/>
          <w:szCs w:val="24"/>
        </w:rPr>
        <w:t>说明：投标人按“五证合一”登记制度办理营业执照的，组织机构代码证、税务登记证（副本）和社会保险登记证以投标人所提供的法人营业执照（副本）复印件为准。</w:t>
      </w:r>
    </w:p>
    <w:p w:rsidR="00193D4D" w:rsidRDefault="00797ED3">
      <w:pPr>
        <w:pStyle w:val="2"/>
        <w:spacing w:line="500" w:lineRule="exact"/>
        <w:ind w:firstLineChars="200" w:firstLine="560"/>
        <w:rPr>
          <w:rFonts w:ascii="方正仿宋_GBK" w:eastAsia="方正仿宋_GBK"/>
          <w:b/>
          <w:szCs w:val="28"/>
        </w:rPr>
      </w:pPr>
      <w:r>
        <w:rPr>
          <w:rFonts w:ascii="方正仿宋_GBK" w:eastAsia="方正仿宋_GBK" w:hint="eastAsia"/>
        </w:rPr>
        <w:br w:type="page"/>
      </w:r>
      <w:bookmarkStart w:id="66" w:name="_Toc429584884"/>
      <w:bookmarkStart w:id="67" w:name="_Toc515442388"/>
      <w:r>
        <w:rPr>
          <w:rFonts w:ascii="方正仿宋_GBK" w:eastAsia="方正仿宋_GBK" w:hint="eastAsia"/>
          <w:b/>
          <w:szCs w:val="28"/>
        </w:rPr>
        <w:lastRenderedPageBreak/>
        <w:t>一、经济文件</w:t>
      </w:r>
      <w:bookmarkEnd w:id="66"/>
      <w:bookmarkEnd w:id="67"/>
    </w:p>
    <w:p w:rsidR="00193D4D" w:rsidRDefault="00797ED3">
      <w:pPr>
        <w:snapToGrid w:val="0"/>
        <w:spacing w:line="500" w:lineRule="exact"/>
        <w:jc w:val="center"/>
        <w:rPr>
          <w:rFonts w:ascii="方正仿宋_GBK" w:eastAsia="方正仿宋_GBK" w:hAnsi="宋体"/>
          <w:szCs w:val="36"/>
        </w:rPr>
      </w:pPr>
      <w:r>
        <w:rPr>
          <w:rFonts w:ascii="方正仿宋_GBK" w:eastAsia="方正仿宋_GBK" w:hAnsi="宋体" w:hint="eastAsia"/>
          <w:szCs w:val="36"/>
        </w:rPr>
        <w:t>（一）开标一览表</w:t>
      </w:r>
    </w:p>
    <w:p w:rsidR="00193D4D" w:rsidRDefault="00797ED3">
      <w:pPr>
        <w:spacing w:line="500" w:lineRule="exact"/>
        <w:ind w:firstLineChars="100" w:firstLine="240"/>
        <w:rPr>
          <w:rFonts w:ascii="方正仿宋_GBK" w:eastAsia="方正仿宋_GBK" w:hAnsi="宋体"/>
          <w:sz w:val="24"/>
          <w:szCs w:val="28"/>
        </w:rPr>
      </w:pPr>
      <w:r>
        <w:rPr>
          <w:rFonts w:ascii="方正仿宋_GBK" w:eastAsia="方正仿宋_GBK" w:hAnsi="宋体" w:hint="eastAsia"/>
          <w:sz w:val="24"/>
          <w:szCs w:val="28"/>
        </w:rPr>
        <w:t>招标项目名称：</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88"/>
        <w:gridCol w:w="2148"/>
        <w:gridCol w:w="932"/>
        <w:gridCol w:w="4760"/>
      </w:tblGrid>
      <w:tr w:rsidR="00193D4D">
        <w:trPr>
          <w:cantSplit/>
          <w:trHeight w:val="800"/>
        </w:trPr>
        <w:tc>
          <w:tcPr>
            <w:tcW w:w="1788" w:type="dxa"/>
            <w:vAlign w:val="center"/>
          </w:tcPr>
          <w:p w:rsidR="00193D4D" w:rsidRDefault="00797ED3">
            <w:pPr>
              <w:spacing w:line="500" w:lineRule="exact"/>
              <w:jc w:val="center"/>
              <w:rPr>
                <w:rFonts w:ascii="方正仿宋_GBK" w:eastAsia="方正仿宋_GBK" w:hAnsi="宋体"/>
                <w:sz w:val="21"/>
                <w:szCs w:val="28"/>
              </w:rPr>
            </w:pPr>
            <w:r>
              <w:rPr>
                <w:rFonts w:ascii="方正仿宋_GBK" w:eastAsia="方正仿宋_GBK" w:hAnsi="宋体" w:hint="eastAsia"/>
                <w:sz w:val="21"/>
                <w:szCs w:val="28"/>
              </w:rPr>
              <w:t>投标人名称</w:t>
            </w:r>
          </w:p>
        </w:tc>
        <w:tc>
          <w:tcPr>
            <w:tcW w:w="7840" w:type="dxa"/>
            <w:gridSpan w:val="3"/>
            <w:vAlign w:val="center"/>
          </w:tcPr>
          <w:p w:rsidR="00193D4D" w:rsidRDefault="00193D4D">
            <w:pPr>
              <w:spacing w:line="500" w:lineRule="exact"/>
              <w:jc w:val="center"/>
              <w:rPr>
                <w:rFonts w:ascii="方正仿宋_GBK" w:eastAsia="方正仿宋_GBK" w:hAnsi="宋体"/>
                <w:sz w:val="21"/>
                <w:szCs w:val="28"/>
              </w:rPr>
            </w:pPr>
          </w:p>
        </w:tc>
      </w:tr>
      <w:tr w:rsidR="00193D4D">
        <w:trPr>
          <w:cantSplit/>
          <w:trHeight w:val="619"/>
        </w:trPr>
        <w:tc>
          <w:tcPr>
            <w:tcW w:w="1788" w:type="dxa"/>
            <w:vAlign w:val="center"/>
          </w:tcPr>
          <w:p w:rsidR="00193D4D" w:rsidRDefault="00797ED3">
            <w:pPr>
              <w:spacing w:line="500" w:lineRule="exact"/>
              <w:jc w:val="center"/>
              <w:rPr>
                <w:rFonts w:ascii="方正仿宋_GBK" w:eastAsia="方正仿宋_GBK" w:hAnsi="宋体"/>
                <w:sz w:val="21"/>
                <w:szCs w:val="28"/>
              </w:rPr>
            </w:pPr>
            <w:r>
              <w:rPr>
                <w:rFonts w:ascii="方正仿宋_GBK" w:eastAsia="方正仿宋_GBK" w:hAnsi="宋体" w:hint="eastAsia"/>
                <w:sz w:val="21"/>
                <w:szCs w:val="28"/>
              </w:rPr>
              <w:t>分包号</w:t>
            </w:r>
          </w:p>
        </w:tc>
        <w:tc>
          <w:tcPr>
            <w:tcW w:w="2148" w:type="dxa"/>
            <w:vAlign w:val="center"/>
          </w:tcPr>
          <w:p w:rsidR="00193D4D" w:rsidRDefault="00797ED3">
            <w:pPr>
              <w:spacing w:line="500" w:lineRule="exact"/>
              <w:jc w:val="center"/>
              <w:rPr>
                <w:rFonts w:ascii="方正仿宋_GBK" w:eastAsia="方正仿宋_GBK" w:hAnsi="宋体"/>
                <w:sz w:val="21"/>
                <w:szCs w:val="28"/>
              </w:rPr>
            </w:pPr>
            <w:r>
              <w:rPr>
                <w:rFonts w:ascii="方正仿宋_GBK" w:eastAsia="方正仿宋_GBK" w:hAnsi="宋体" w:hint="eastAsia"/>
                <w:sz w:val="21"/>
                <w:szCs w:val="28"/>
              </w:rPr>
              <w:t>分包名称</w:t>
            </w:r>
          </w:p>
        </w:tc>
        <w:tc>
          <w:tcPr>
            <w:tcW w:w="932" w:type="dxa"/>
            <w:vAlign w:val="center"/>
          </w:tcPr>
          <w:p w:rsidR="00193D4D" w:rsidRDefault="00797ED3">
            <w:pPr>
              <w:spacing w:line="500" w:lineRule="exact"/>
              <w:jc w:val="center"/>
              <w:rPr>
                <w:rFonts w:ascii="方正仿宋_GBK" w:eastAsia="方正仿宋_GBK" w:hAnsi="宋体"/>
                <w:sz w:val="21"/>
                <w:szCs w:val="28"/>
              </w:rPr>
            </w:pPr>
            <w:r>
              <w:rPr>
                <w:rFonts w:ascii="方正仿宋_GBK" w:eastAsia="方正仿宋_GBK" w:hAnsi="宋体" w:hint="eastAsia"/>
                <w:sz w:val="21"/>
                <w:szCs w:val="28"/>
              </w:rPr>
              <w:t>数量</w:t>
            </w:r>
          </w:p>
        </w:tc>
        <w:tc>
          <w:tcPr>
            <w:tcW w:w="4760" w:type="dxa"/>
            <w:vAlign w:val="center"/>
          </w:tcPr>
          <w:p w:rsidR="00193D4D" w:rsidRDefault="00797ED3">
            <w:pPr>
              <w:spacing w:line="500" w:lineRule="exact"/>
              <w:jc w:val="center"/>
              <w:rPr>
                <w:rFonts w:ascii="方正仿宋_GBK" w:eastAsia="方正仿宋_GBK" w:hAnsi="宋体"/>
                <w:sz w:val="21"/>
                <w:szCs w:val="28"/>
              </w:rPr>
            </w:pPr>
            <w:r>
              <w:rPr>
                <w:rFonts w:ascii="方正仿宋_GBK" w:eastAsia="方正仿宋_GBK" w:hAnsi="方正仿宋_GBK" w:hint="eastAsia"/>
                <w:sz w:val="21"/>
                <w:szCs w:val="28"/>
              </w:rPr>
              <w:t>投标报价（小写）</w:t>
            </w:r>
          </w:p>
        </w:tc>
      </w:tr>
      <w:tr w:rsidR="00193D4D">
        <w:trPr>
          <w:cantSplit/>
          <w:trHeight w:val="810"/>
        </w:trPr>
        <w:tc>
          <w:tcPr>
            <w:tcW w:w="1788" w:type="dxa"/>
            <w:tcBorders>
              <w:bottom w:val="single" w:sz="4" w:space="0" w:color="auto"/>
            </w:tcBorders>
            <w:vAlign w:val="center"/>
          </w:tcPr>
          <w:p w:rsidR="00193D4D" w:rsidRDefault="00193D4D">
            <w:pPr>
              <w:spacing w:line="500" w:lineRule="exact"/>
              <w:jc w:val="center"/>
              <w:rPr>
                <w:rFonts w:ascii="方正仿宋_GBK" w:eastAsia="方正仿宋_GBK" w:hAnsi="宋体"/>
                <w:sz w:val="21"/>
                <w:szCs w:val="28"/>
              </w:rPr>
            </w:pPr>
          </w:p>
        </w:tc>
        <w:tc>
          <w:tcPr>
            <w:tcW w:w="2148" w:type="dxa"/>
            <w:tcBorders>
              <w:bottom w:val="single" w:sz="4" w:space="0" w:color="auto"/>
            </w:tcBorders>
          </w:tcPr>
          <w:p w:rsidR="00193D4D" w:rsidRDefault="00193D4D">
            <w:pPr>
              <w:spacing w:line="500" w:lineRule="exact"/>
              <w:rPr>
                <w:rFonts w:ascii="方正仿宋_GBK" w:eastAsia="方正仿宋_GBK" w:hAnsi="宋体"/>
                <w:sz w:val="21"/>
                <w:szCs w:val="28"/>
              </w:rPr>
            </w:pPr>
          </w:p>
        </w:tc>
        <w:tc>
          <w:tcPr>
            <w:tcW w:w="932" w:type="dxa"/>
            <w:tcBorders>
              <w:bottom w:val="single" w:sz="4" w:space="0" w:color="auto"/>
            </w:tcBorders>
          </w:tcPr>
          <w:p w:rsidR="00193D4D" w:rsidRDefault="00193D4D">
            <w:pPr>
              <w:spacing w:line="500" w:lineRule="exact"/>
              <w:rPr>
                <w:rFonts w:ascii="方正仿宋_GBK" w:eastAsia="方正仿宋_GBK" w:hAnsi="宋体"/>
                <w:sz w:val="21"/>
                <w:szCs w:val="28"/>
              </w:rPr>
            </w:pPr>
          </w:p>
        </w:tc>
        <w:tc>
          <w:tcPr>
            <w:tcW w:w="4760" w:type="dxa"/>
            <w:tcBorders>
              <w:bottom w:val="single" w:sz="4" w:space="0" w:color="auto"/>
            </w:tcBorders>
          </w:tcPr>
          <w:p w:rsidR="00193D4D" w:rsidRDefault="00193D4D">
            <w:pPr>
              <w:spacing w:line="500" w:lineRule="exact"/>
              <w:rPr>
                <w:rFonts w:ascii="方正仿宋_GBK" w:eastAsia="方正仿宋_GBK" w:hAnsi="宋体"/>
                <w:sz w:val="21"/>
                <w:szCs w:val="28"/>
              </w:rPr>
            </w:pPr>
          </w:p>
        </w:tc>
      </w:tr>
      <w:tr w:rsidR="00193D4D">
        <w:trPr>
          <w:cantSplit/>
          <w:trHeight w:val="738"/>
        </w:trPr>
        <w:tc>
          <w:tcPr>
            <w:tcW w:w="9628" w:type="dxa"/>
            <w:gridSpan w:val="4"/>
            <w:tcBorders>
              <w:bottom w:val="single" w:sz="4" w:space="0" w:color="auto"/>
            </w:tcBorders>
            <w:vAlign w:val="center"/>
          </w:tcPr>
          <w:p w:rsidR="00193D4D" w:rsidRDefault="00797ED3">
            <w:pPr>
              <w:spacing w:line="560" w:lineRule="exact"/>
              <w:rPr>
                <w:rFonts w:ascii="方正仿宋_GBK" w:eastAsia="方正仿宋_GBK" w:hAnsi="宋体"/>
                <w:sz w:val="21"/>
                <w:szCs w:val="28"/>
              </w:rPr>
            </w:pPr>
            <w:r>
              <w:rPr>
                <w:rFonts w:ascii="方正仿宋_GBK" w:eastAsia="方正仿宋_GBK" w:hAnsi="宋体" w:hint="eastAsia"/>
                <w:sz w:val="21"/>
                <w:szCs w:val="28"/>
              </w:rPr>
              <w:t xml:space="preserve">投标报价（大写）：                           </w:t>
            </w:r>
          </w:p>
        </w:tc>
      </w:tr>
      <w:tr w:rsidR="00193D4D">
        <w:trPr>
          <w:cantSplit/>
          <w:trHeight w:val="750"/>
        </w:trPr>
        <w:tc>
          <w:tcPr>
            <w:tcW w:w="9628" w:type="dxa"/>
            <w:gridSpan w:val="4"/>
            <w:vAlign w:val="center"/>
          </w:tcPr>
          <w:p w:rsidR="00193D4D" w:rsidRDefault="00797ED3">
            <w:pPr>
              <w:pStyle w:val="ac"/>
              <w:spacing w:line="500" w:lineRule="exact"/>
              <w:rPr>
                <w:rFonts w:ascii="方正仿宋_GBK" w:eastAsia="方正仿宋_GBK" w:hAnsi="宋体"/>
                <w:sz w:val="21"/>
                <w:szCs w:val="28"/>
              </w:rPr>
            </w:pPr>
            <w:r>
              <w:rPr>
                <w:rFonts w:ascii="方正仿宋_GBK" w:eastAsia="方正仿宋_GBK" w:hAnsi="仿宋" w:hint="eastAsia"/>
                <w:sz w:val="21"/>
                <w:szCs w:val="28"/>
              </w:rPr>
              <w:t>备注：</w:t>
            </w:r>
          </w:p>
        </w:tc>
      </w:tr>
    </w:tbl>
    <w:p w:rsidR="00193D4D" w:rsidRDefault="00193D4D">
      <w:pPr>
        <w:pStyle w:val="ac"/>
        <w:spacing w:line="500" w:lineRule="exact"/>
        <w:rPr>
          <w:rFonts w:ascii="方正仿宋_GBK" w:eastAsia="方正仿宋_GBK" w:hAnsi="宋体"/>
          <w:sz w:val="24"/>
          <w:szCs w:val="28"/>
        </w:rPr>
      </w:pPr>
    </w:p>
    <w:p w:rsidR="00193D4D" w:rsidRDefault="00193D4D">
      <w:pPr>
        <w:rPr>
          <w:rFonts w:ascii="方正仿宋_GBK" w:eastAsia="方正仿宋_GBK"/>
        </w:rPr>
      </w:pPr>
    </w:p>
    <w:p w:rsidR="00193D4D" w:rsidRDefault="00193D4D">
      <w:pPr>
        <w:spacing w:line="500" w:lineRule="exact"/>
        <w:rPr>
          <w:rFonts w:ascii="方正仿宋_GBK" w:eastAsia="方正仿宋_GBK" w:hAnsi="宋体"/>
          <w:sz w:val="24"/>
          <w:szCs w:val="28"/>
        </w:rPr>
      </w:pPr>
    </w:p>
    <w:p w:rsidR="00193D4D" w:rsidRDefault="00797ED3">
      <w:pPr>
        <w:spacing w:line="500" w:lineRule="exact"/>
        <w:ind w:firstLineChars="200" w:firstLine="480"/>
        <w:rPr>
          <w:rFonts w:ascii="方正仿宋_GBK" w:eastAsia="方正仿宋_GBK" w:hAnsi="宋体"/>
          <w:sz w:val="24"/>
          <w:szCs w:val="28"/>
        </w:rPr>
      </w:pPr>
      <w:r>
        <w:rPr>
          <w:rFonts w:ascii="方正仿宋_GBK" w:eastAsia="方正仿宋_GBK" w:hAnsi="宋体" w:hint="eastAsia"/>
          <w:sz w:val="24"/>
          <w:szCs w:val="28"/>
        </w:rPr>
        <w:t>投标人                                法定代表人或法定代表人授权代表：</w:t>
      </w:r>
    </w:p>
    <w:p w:rsidR="00193D4D" w:rsidRDefault="00797ED3">
      <w:pPr>
        <w:spacing w:line="500" w:lineRule="exact"/>
        <w:rPr>
          <w:rFonts w:ascii="方正仿宋_GBK" w:eastAsia="方正仿宋_GBK" w:hAnsi="宋体"/>
          <w:sz w:val="24"/>
          <w:szCs w:val="28"/>
        </w:rPr>
      </w:pPr>
      <w:r>
        <w:rPr>
          <w:rFonts w:ascii="方正仿宋_GBK" w:eastAsia="方正仿宋_GBK" w:hAnsi="宋体" w:hint="eastAsia"/>
          <w:sz w:val="24"/>
          <w:szCs w:val="28"/>
        </w:rPr>
        <w:t xml:space="preserve">  （投标人公章）                               （签字或盖章）</w:t>
      </w:r>
    </w:p>
    <w:p w:rsidR="00193D4D" w:rsidRDefault="00193D4D">
      <w:pPr>
        <w:spacing w:line="500" w:lineRule="exact"/>
        <w:rPr>
          <w:rFonts w:ascii="方正仿宋_GBK" w:eastAsia="方正仿宋_GBK" w:hAnsi="宋体"/>
          <w:sz w:val="24"/>
          <w:szCs w:val="28"/>
        </w:rPr>
      </w:pPr>
    </w:p>
    <w:p w:rsidR="00193D4D" w:rsidRDefault="00193D4D">
      <w:pPr>
        <w:spacing w:line="500" w:lineRule="exact"/>
        <w:rPr>
          <w:rFonts w:ascii="方正仿宋_GBK" w:eastAsia="方正仿宋_GBK" w:hAnsi="宋体"/>
          <w:sz w:val="24"/>
          <w:szCs w:val="28"/>
        </w:rPr>
      </w:pPr>
    </w:p>
    <w:p w:rsidR="00193D4D" w:rsidRDefault="00797ED3">
      <w:pPr>
        <w:spacing w:line="500" w:lineRule="exact"/>
        <w:rPr>
          <w:rFonts w:ascii="方正仿宋_GBK" w:eastAsia="方正仿宋_GBK" w:hAnsi="宋体"/>
          <w:sz w:val="24"/>
          <w:szCs w:val="28"/>
        </w:rPr>
      </w:pPr>
      <w:r>
        <w:rPr>
          <w:rFonts w:ascii="方正仿宋_GBK" w:eastAsia="方正仿宋_GBK" w:hAnsi="宋体" w:hint="eastAsia"/>
          <w:sz w:val="24"/>
          <w:szCs w:val="28"/>
        </w:rPr>
        <w:t xml:space="preserve">                                            年     月     日</w:t>
      </w:r>
    </w:p>
    <w:p w:rsidR="00193D4D" w:rsidRDefault="00193D4D">
      <w:pPr>
        <w:snapToGrid w:val="0"/>
        <w:spacing w:line="500" w:lineRule="exact"/>
        <w:ind w:firstLineChars="200" w:firstLine="480"/>
        <w:rPr>
          <w:rFonts w:ascii="方正仿宋_GBK" w:eastAsia="方正仿宋_GBK" w:hAnsi="宋体"/>
          <w:sz w:val="24"/>
          <w:szCs w:val="28"/>
        </w:rPr>
      </w:pPr>
    </w:p>
    <w:p w:rsidR="00193D4D" w:rsidRDefault="00193D4D">
      <w:pPr>
        <w:snapToGrid w:val="0"/>
        <w:spacing w:line="500" w:lineRule="exact"/>
        <w:ind w:firstLineChars="200" w:firstLine="480"/>
        <w:rPr>
          <w:rFonts w:ascii="方正仿宋_GBK" w:eastAsia="方正仿宋_GBK" w:hAnsi="宋体"/>
          <w:sz w:val="24"/>
          <w:szCs w:val="28"/>
        </w:rPr>
      </w:pPr>
    </w:p>
    <w:p w:rsidR="00193D4D" w:rsidRDefault="00193D4D">
      <w:pPr>
        <w:snapToGrid w:val="0"/>
        <w:spacing w:line="500" w:lineRule="exact"/>
        <w:ind w:firstLineChars="200" w:firstLine="480"/>
        <w:rPr>
          <w:rFonts w:ascii="方正仿宋_GBK" w:eastAsia="方正仿宋_GBK" w:hAnsi="宋体"/>
          <w:sz w:val="24"/>
          <w:szCs w:val="28"/>
        </w:rPr>
      </w:pPr>
    </w:p>
    <w:p w:rsidR="00193D4D" w:rsidRDefault="00797ED3">
      <w:pPr>
        <w:snapToGrid w:val="0"/>
        <w:spacing w:line="500" w:lineRule="exact"/>
        <w:ind w:firstLineChars="200" w:firstLine="480"/>
        <w:rPr>
          <w:rFonts w:ascii="方正仿宋_GBK" w:eastAsia="方正仿宋_GBK" w:hAnsi="宋体"/>
          <w:sz w:val="24"/>
          <w:szCs w:val="28"/>
        </w:rPr>
      </w:pPr>
      <w:r>
        <w:rPr>
          <w:rFonts w:ascii="方正仿宋_GBK" w:eastAsia="方正仿宋_GBK" w:hAnsi="宋体" w:hint="eastAsia"/>
          <w:sz w:val="24"/>
          <w:szCs w:val="28"/>
        </w:rPr>
        <w:t>说明：</w:t>
      </w:r>
    </w:p>
    <w:p w:rsidR="00193D4D" w:rsidRDefault="00797ED3">
      <w:pPr>
        <w:snapToGrid w:val="0"/>
        <w:spacing w:line="500" w:lineRule="exact"/>
        <w:ind w:firstLineChars="200" w:firstLine="480"/>
        <w:rPr>
          <w:rFonts w:ascii="方正仿宋_GBK" w:eastAsia="方正仿宋_GBK" w:hAnsi="宋体"/>
          <w:sz w:val="24"/>
          <w:szCs w:val="28"/>
        </w:rPr>
      </w:pPr>
      <w:r>
        <w:rPr>
          <w:rFonts w:ascii="方正仿宋_GBK" w:eastAsia="方正仿宋_GBK" w:hAnsi="宋体" w:hint="eastAsia"/>
          <w:sz w:val="24"/>
          <w:szCs w:val="28"/>
        </w:rPr>
        <w:t>1.开标一览表按格式填列；</w:t>
      </w:r>
    </w:p>
    <w:p w:rsidR="00193D4D" w:rsidRDefault="00797ED3">
      <w:pPr>
        <w:snapToGrid w:val="0"/>
        <w:spacing w:line="500" w:lineRule="exact"/>
        <w:ind w:firstLineChars="200" w:firstLine="480"/>
        <w:rPr>
          <w:rFonts w:ascii="方正仿宋_GBK" w:eastAsia="方正仿宋_GBK" w:hAnsi="宋体"/>
          <w:sz w:val="24"/>
          <w:szCs w:val="28"/>
        </w:rPr>
      </w:pPr>
      <w:r>
        <w:rPr>
          <w:rFonts w:ascii="方正仿宋_GBK" w:eastAsia="方正仿宋_GBK" w:hAnsi="宋体" w:hint="eastAsia"/>
          <w:sz w:val="24"/>
          <w:szCs w:val="28"/>
        </w:rPr>
        <w:t>2.开标一览表在开标大会上当众宣读，务必填写清楚，准确无误；</w:t>
      </w:r>
    </w:p>
    <w:p w:rsidR="00193D4D" w:rsidRDefault="00797ED3">
      <w:pPr>
        <w:snapToGrid w:val="0"/>
        <w:spacing w:line="500" w:lineRule="exact"/>
        <w:ind w:firstLineChars="200" w:firstLine="560"/>
        <w:rPr>
          <w:rFonts w:ascii="方正仿宋_GBK" w:eastAsia="方正仿宋_GBK" w:hAnsi="仿宋"/>
          <w:sz w:val="24"/>
          <w:szCs w:val="28"/>
        </w:rPr>
      </w:pPr>
      <w:r>
        <w:rPr>
          <w:rFonts w:ascii="方正仿宋_GBK" w:eastAsia="方正仿宋_GBK" w:hint="eastAsia"/>
          <w:szCs w:val="28"/>
        </w:rPr>
        <w:br w:type="page"/>
      </w:r>
      <w:r>
        <w:rPr>
          <w:rFonts w:ascii="方正仿宋_GBK" w:eastAsia="方正仿宋_GBK" w:hAnsi="仿宋" w:hint="eastAsia"/>
          <w:szCs w:val="36"/>
        </w:rPr>
        <w:lastRenderedPageBreak/>
        <w:t>（二）分项报价明细表</w:t>
      </w:r>
    </w:p>
    <w:p w:rsidR="00193D4D" w:rsidRDefault="00797ED3">
      <w:pPr>
        <w:spacing w:line="500" w:lineRule="exact"/>
        <w:rPr>
          <w:rFonts w:ascii="方正仿宋_GBK" w:eastAsia="方正仿宋_GBK" w:hAnsi="仿宋"/>
          <w:sz w:val="24"/>
          <w:szCs w:val="28"/>
        </w:rPr>
      </w:pPr>
      <w:r>
        <w:rPr>
          <w:rFonts w:ascii="方正仿宋_GBK" w:eastAsia="方正仿宋_GBK" w:hAnsi="仿宋" w:hint="eastAsia"/>
          <w:sz w:val="24"/>
          <w:szCs w:val="28"/>
        </w:rPr>
        <w:t>招标项目名称：</w:t>
      </w:r>
    </w:p>
    <w:p w:rsidR="00193D4D" w:rsidRDefault="00797ED3">
      <w:pPr>
        <w:spacing w:line="500" w:lineRule="exact"/>
        <w:rPr>
          <w:rFonts w:ascii="方正仿宋_GBK" w:eastAsia="方正仿宋_GBK" w:hAnsi="仿宋"/>
          <w:sz w:val="24"/>
          <w:szCs w:val="28"/>
        </w:rPr>
      </w:pPr>
      <w:r>
        <w:rPr>
          <w:rFonts w:ascii="方正仿宋_GBK" w:eastAsia="方正仿宋_GBK" w:hAnsi="仿宋" w:hint="eastAsia"/>
          <w:sz w:val="24"/>
          <w:szCs w:val="28"/>
        </w:rPr>
        <w:t xml:space="preserve">                                                         单位：元</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4"/>
        <w:gridCol w:w="934"/>
        <w:gridCol w:w="2474"/>
        <w:gridCol w:w="1242"/>
        <w:gridCol w:w="1242"/>
        <w:gridCol w:w="934"/>
        <w:gridCol w:w="934"/>
        <w:gridCol w:w="934"/>
      </w:tblGrid>
      <w:tr w:rsidR="00193D4D">
        <w:trPr>
          <w:trHeight w:hRule="exact" w:val="535"/>
          <w:jc w:val="center"/>
        </w:trPr>
        <w:tc>
          <w:tcPr>
            <w:tcW w:w="934" w:type="dxa"/>
            <w:vAlign w:val="center"/>
          </w:tcPr>
          <w:p w:rsidR="00193D4D" w:rsidRDefault="00797ED3">
            <w:pPr>
              <w:jc w:val="center"/>
              <w:rPr>
                <w:rFonts w:ascii="方正仿宋_GBK" w:eastAsia="方正仿宋_GBK" w:hAnsi="仿宋"/>
                <w:b/>
                <w:sz w:val="21"/>
                <w:szCs w:val="21"/>
              </w:rPr>
            </w:pPr>
            <w:r>
              <w:rPr>
                <w:rFonts w:ascii="方正仿宋_GBK" w:eastAsia="方正仿宋_GBK" w:hAnsi="仿宋" w:hint="eastAsia"/>
                <w:b/>
                <w:sz w:val="21"/>
                <w:szCs w:val="21"/>
              </w:rPr>
              <w:t>序号</w:t>
            </w:r>
          </w:p>
        </w:tc>
        <w:tc>
          <w:tcPr>
            <w:tcW w:w="934" w:type="dxa"/>
            <w:vAlign w:val="center"/>
          </w:tcPr>
          <w:p w:rsidR="00193D4D" w:rsidRDefault="00797ED3">
            <w:pPr>
              <w:jc w:val="center"/>
              <w:rPr>
                <w:rFonts w:ascii="方正仿宋_GBK" w:eastAsia="方正仿宋_GBK" w:hAnsi="仿宋"/>
                <w:b/>
                <w:sz w:val="21"/>
                <w:szCs w:val="21"/>
              </w:rPr>
            </w:pPr>
            <w:r>
              <w:rPr>
                <w:rFonts w:ascii="方正仿宋_GBK" w:eastAsia="方正仿宋_GBK" w:hAnsi="仿宋" w:hint="eastAsia"/>
                <w:b/>
                <w:sz w:val="21"/>
                <w:szCs w:val="21"/>
              </w:rPr>
              <w:t>名称</w:t>
            </w:r>
          </w:p>
        </w:tc>
        <w:tc>
          <w:tcPr>
            <w:tcW w:w="2474" w:type="dxa"/>
            <w:vAlign w:val="center"/>
          </w:tcPr>
          <w:p w:rsidR="00193D4D" w:rsidRDefault="00797ED3">
            <w:pPr>
              <w:jc w:val="center"/>
              <w:rPr>
                <w:rFonts w:ascii="方正仿宋_GBK" w:eastAsia="方正仿宋_GBK" w:hAnsi="仿宋"/>
                <w:b/>
                <w:sz w:val="21"/>
                <w:szCs w:val="21"/>
              </w:rPr>
            </w:pPr>
            <w:r>
              <w:rPr>
                <w:rFonts w:ascii="方正仿宋_GBK" w:eastAsia="方正仿宋_GBK" w:hAnsi="仿宋" w:hint="eastAsia"/>
                <w:b/>
                <w:sz w:val="21"/>
                <w:szCs w:val="21"/>
              </w:rPr>
              <w:t>品牌、规格型号</w:t>
            </w:r>
          </w:p>
        </w:tc>
        <w:tc>
          <w:tcPr>
            <w:tcW w:w="1242" w:type="dxa"/>
            <w:vAlign w:val="center"/>
          </w:tcPr>
          <w:p w:rsidR="00193D4D" w:rsidRDefault="00797ED3">
            <w:pPr>
              <w:jc w:val="center"/>
              <w:rPr>
                <w:rFonts w:ascii="方正仿宋_GBK" w:eastAsia="方正仿宋_GBK" w:hAnsi="仿宋"/>
                <w:b/>
                <w:sz w:val="21"/>
                <w:szCs w:val="21"/>
              </w:rPr>
            </w:pPr>
            <w:r>
              <w:rPr>
                <w:rFonts w:ascii="方正仿宋_GBK" w:eastAsia="方正仿宋_GBK" w:hAnsi="仿宋" w:hint="eastAsia"/>
                <w:b/>
                <w:sz w:val="21"/>
                <w:szCs w:val="21"/>
              </w:rPr>
              <w:t>制造商</w:t>
            </w:r>
          </w:p>
        </w:tc>
        <w:tc>
          <w:tcPr>
            <w:tcW w:w="1242" w:type="dxa"/>
            <w:vAlign w:val="center"/>
          </w:tcPr>
          <w:p w:rsidR="00193D4D" w:rsidRDefault="00797ED3">
            <w:pPr>
              <w:jc w:val="center"/>
              <w:rPr>
                <w:rFonts w:ascii="方正仿宋_GBK" w:eastAsia="方正仿宋_GBK" w:hAnsi="仿宋"/>
                <w:b/>
                <w:sz w:val="21"/>
                <w:szCs w:val="21"/>
              </w:rPr>
            </w:pPr>
            <w:r>
              <w:rPr>
                <w:rFonts w:ascii="方正仿宋_GBK" w:eastAsia="方正仿宋_GBK" w:hAnsi="仿宋" w:hint="eastAsia"/>
                <w:b/>
                <w:sz w:val="21"/>
                <w:szCs w:val="21"/>
              </w:rPr>
              <w:t>原产地</w:t>
            </w:r>
          </w:p>
        </w:tc>
        <w:tc>
          <w:tcPr>
            <w:tcW w:w="934" w:type="dxa"/>
            <w:vAlign w:val="center"/>
          </w:tcPr>
          <w:p w:rsidR="00193D4D" w:rsidRDefault="00797ED3">
            <w:pPr>
              <w:jc w:val="center"/>
              <w:rPr>
                <w:rFonts w:ascii="方正仿宋_GBK" w:eastAsia="方正仿宋_GBK" w:hAnsi="仿宋"/>
                <w:b/>
                <w:sz w:val="21"/>
                <w:szCs w:val="21"/>
              </w:rPr>
            </w:pPr>
            <w:r>
              <w:rPr>
                <w:rFonts w:ascii="方正仿宋_GBK" w:eastAsia="方正仿宋_GBK" w:hAnsi="仿宋" w:hint="eastAsia"/>
                <w:b/>
                <w:sz w:val="21"/>
                <w:szCs w:val="21"/>
              </w:rPr>
              <w:t>数量</w:t>
            </w:r>
          </w:p>
        </w:tc>
        <w:tc>
          <w:tcPr>
            <w:tcW w:w="934" w:type="dxa"/>
            <w:vAlign w:val="center"/>
          </w:tcPr>
          <w:p w:rsidR="00193D4D" w:rsidRDefault="00797ED3">
            <w:pPr>
              <w:jc w:val="center"/>
              <w:rPr>
                <w:rFonts w:ascii="方正仿宋_GBK" w:eastAsia="方正仿宋_GBK" w:hAnsi="仿宋"/>
                <w:b/>
                <w:sz w:val="21"/>
                <w:szCs w:val="21"/>
              </w:rPr>
            </w:pPr>
            <w:r>
              <w:rPr>
                <w:rFonts w:ascii="方正仿宋_GBK" w:eastAsia="方正仿宋_GBK" w:hAnsi="仿宋" w:hint="eastAsia"/>
                <w:b/>
                <w:sz w:val="21"/>
                <w:szCs w:val="21"/>
              </w:rPr>
              <w:t>单价</w:t>
            </w:r>
          </w:p>
        </w:tc>
        <w:tc>
          <w:tcPr>
            <w:tcW w:w="934" w:type="dxa"/>
            <w:vAlign w:val="center"/>
          </w:tcPr>
          <w:p w:rsidR="00193D4D" w:rsidRDefault="00797ED3">
            <w:pPr>
              <w:jc w:val="center"/>
              <w:rPr>
                <w:rFonts w:ascii="方正仿宋_GBK" w:eastAsia="方正仿宋_GBK" w:hAnsi="仿宋"/>
                <w:b/>
                <w:sz w:val="21"/>
                <w:szCs w:val="21"/>
              </w:rPr>
            </w:pPr>
            <w:r>
              <w:rPr>
                <w:rFonts w:ascii="方正仿宋_GBK" w:eastAsia="方正仿宋_GBK" w:hAnsi="仿宋" w:hint="eastAsia"/>
                <w:b/>
                <w:sz w:val="21"/>
                <w:szCs w:val="21"/>
              </w:rPr>
              <w:t>合计</w:t>
            </w:r>
          </w:p>
        </w:tc>
      </w:tr>
      <w:tr w:rsidR="00193D4D">
        <w:trPr>
          <w:trHeight w:hRule="exact" w:val="397"/>
          <w:jc w:val="center"/>
        </w:trPr>
        <w:tc>
          <w:tcPr>
            <w:tcW w:w="934" w:type="dxa"/>
            <w:vAlign w:val="center"/>
          </w:tcPr>
          <w:p w:rsidR="00193D4D" w:rsidRDefault="00797ED3">
            <w:pPr>
              <w:pStyle w:val="a9"/>
              <w:spacing w:line="240" w:lineRule="atLeast"/>
              <w:ind w:left="0"/>
              <w:jc w:val="center"/>
              <w:outlineLvl w:val="0"/>
              <w:rPr>
                <w:rFonts w:ascii="方正仿宋_GBK" w:eastAsia="方正仿宋_GBK" w:hAnsi="仿宋"/>
                <w:sz w:val="21"/>
                <w:szCs w:val="21"/>
              </w:rPr>
            </w:pPr>
            <w:r>
              <w:rPr>
                <w:rFonts w:ascii="方正仿宋_GBK" w:eastAsia="方正仿宋_GBK" w:hAnsi="仿宋" w:hint="eastAsia"/>
                <w:sz w:val="21"/>
                <w:szCs w:val="21"/>
              </w:rPr>
              <w:t>1</w:t>
            </w:r>
          </w:p>
        </w:tc>
        <w:tc>
          <w:tcPr>
            <w:tcW w:w="934" w:type="dxa"/>
            <w:vAlign w:val="center"/>
          </w:tcPr>
          <w:p w:rsidR="00193D4D" w:rsidRDefault="00193D4D">
            <w:pPr>
              <w:jc w:val="center"/>
              <w:rPr>
                <w:rFonts w:ascii="方正仿宋_GBK" w:eastAsia="方正仿宋_GBK" w:hAnsi="仿宋"/>
                <w:sz w:val="21"/>
                <w:szCs w:val="21"/>
              </w:rPr>
            </w:pPr>
          </w:p>
        </w:tc>
        <w:tc>
          <w:tcPr>
            <w:tcW w:w="2474" w:type="dxa"/>
          </w:tcPr>
          <w:p w:rsidR="00193D4D" w:rsidRDefault="00193D4D">
            <w:pPr>
              <w:jc w:val="center"/>
              <w:rPr>
                <w:rFonts w:ascii="方正仿宋_GBK" w:eastAsia="方正仿宋_GBK" w:hAnsi="仿宋"/>
                <w:sz w:val="21"/>
                <w:szCs w:val="21"/>
              </w:rPr>
            </w:pPr>
          </w:p>
        </w:tc>
        <w:tc>
          <w:tcPr>
            <w:tcW w:w="1242" w:type="dxa"/>
          </w:tcPr>
          <w:p w:rsidR="00193D4D" w:rsidRDefault="00193D4D">
            <w:pPr>
              <w:jc w:val="center"/>
              <w:rPr>
                <w:rFonts w:ascii="方正仿宋_GBK" w:eastAsia="方正仿宋_GBK" w:hAnsi="仿宋"/>
                <w:sz w:val="21"/>
                <w:szCs w:val="21"/>
              </w:rPr>
            </w:pPr>
          </w:p>
        </w:tc>
        <w:tc>
          <w:tcPr>
            <w:tcW w:w="1242" w:type="dxa"/>
          </w:tcPr>
          <w:p w:rsidR="00193D4D" w:rsidRDefault="00193D4D">
            <w:pPr>
              <w:jc w:val="center"/>
              <w:rPr>
                <w:rFonts w:ascii="方正仿宋_GBK" w:eastAsia="方正仿宋_GBK" w:hAnsi="仿宋"/>
                <w:sz w:val="21"/>
                <w:szCs w:val="21"/>
              </w:rPr>
            </w:pPr>
          </w:p>
        </w:tc>
        <w:tc>
          <w:tcPr>
            <w:tcW w:w="934" w:type="dxa"/>
            <w:vAlign w:val="center"/>
          </w:tcPr>
          <w:p w:rsidR="00193D4D" w:rsidRDefault="00193D4D">
            <w:pPr>
              <w:jc w:val="center"/>
              <w:rPr>
                <w:rFonts w:ascii="方正仿宋_GBK" w:eastAsia="方正仿宋_GBK" w:hAnsi="仿宋"/>
                <w:sz w:val="21"/>
                <w:szCs w:val="21"/>
              </w:rPr>
            </w:pPr>
          </w:p>
        </w:tc>
        <w:tc>
          <w:tcPr>
            <w:tcW w:w="934" w:type="dxa"/>
          </w:tcPr>
          <w:p w:rsidR="00193D4D" w:rsidRDefault="00193D4D">
            <w:pPr>
              <w:jc w:val="center"/>
              <w:rPr>
                <w:rFonts w:ascii="方正仿宋_GBK" w:eastAsia="方正仿宋_GBK" w:hAnsi="仿宋"/>
                <w:sz w:val="21"/>
                <w:szCs w:val="21"/>
              </w:rPr>
            </w:pPr>
          </w:p>
        </w:tc>
        <w:tc>
          <w:tcPr>
            <w:tcW w:w="934" w:type="dxa"/>
          </w:tcPr>
          <w:p w:rsidR="00193D4D" w:rsidRDefault="00193D4D">
            <w:pPr>
              <w:jc w:val="center"/>
              <w:rPr>
                <w:rFonts w:ascii="方正仿宋_GBK" w:eastAsia="方正仿宋_GBK" w:hAnsi="仿宋"/>
                <w:sz w:val="21"/>
                <w:szCs w:val="21"/>
              </w:rPr>
            </w:pPr>
          </w:p>
        </w:tc>
      </w:tr>
      <w:tr w:rsidR="00193D4D">
        <w:trPr>
          <w:trHeight w:hRule="exact" w:val="397"/>
          <w:jc w:val="center"/>
        </w:trPr>
        <w:tc>
          <w:tcPr>
            <w:tcW w:w="934" w:type="dxa"/>
            <w:vAlign w:val="center"/>
          </w:tcPr>
          <w:p w:rsidR="00193D4D" w:rsidRDefault="00797ED3">
            <w:pPr>
              <w:pStyle w:val="a9"/>
              <w:spacing w:line="240" w:lineRule="atLeast"/>
              <w:ind w:left="0"/>
              <w:jc w:val="center"/>
              <w:outlineLvl w:val="0"/>
              <w:rPr>
                <w:rFonts w:ascii="方正仿宋_GBK" w:eastAsia="方正仿宋_GBK" w:hAnsi="仿宋"/>
                <w:sz w:val="21"/>
                <w:szCs w:val="21"/>
              </w:rPr>
            </w:pPr>
            <w:r>
              <w:rPr>
                <w:rFonts w:ascii="方正仿宋_GBK" w:eastAsia="方正仿宋_GBK" w:hAnsi="仿宋" w:hint="eastAsia"/>
                <w:sz w:val="21"/>
                <w:szCs w:val="21"/>
              </w:rPr>
              <w:t>2</w:t>
            </w:r>
          </w:p>
        </w:tc>
        <w:tc>
          <w:tcPr>
            <w:tcW w:w="934" w:type="dxa"/>
            <w:vAlign w:val="center"/>
          </w:tcPr>
          <w:p w:rsidR="00193D4D" w:rsidRDefault="00193D4D">
            <w:pPr>
              <w:jc w:val="center"/>
              <w:rPr>
                <w:rFonts w:ascii="方正仿宋_GBK" w:eastAsia="方正仿宋_GBK" w:hAnsi="仿宋"/>
                <w:sz w:val="21"/>
                <w:szCs w:val="21"/>
              </w:rPr>
            </w:pPr>
          </w:p>
        </w:tc>
        <w:tc>
          <w:tcPr>
            <w:tcW w:w="2474" w:type="dxa"/>
          </w:tcPr>
          <w:p w:rsidR="00193D4D" w:rsidRDefault="00193D4D">
            <w:pPr>
              <w:jc w:val="center"/>
              <w:rPr>
                <w:rFonts w:ascii="方正仿宋_GBK" w:eastAsia="方正仿宋_GBK" w:hAnsi="仿宋"/>
                <w:sz w:val="21"/>
                <w:szCs w:val="21"/>
              </w:rPr>
            </w:pPr>
          </w:p>
        </w:tc>
        <w:tc>
          <w:tcPr>
            <w:tcW w:w="1242" w:type="dxa"/>
          </w:tcPr>
          <w:p w:rsidR="00193D4D" w:rsidRDefault="00193D4D">
            <w:pPr>
              <w:jc w:val="center"/>
              <w:rPr>
                <w:rFonts w:ascii="方正仿宋_GBK" w:eastAsia="方正仿宋_GBK" w:hAnsi="仿宋"/>
                <w:sz w:val="21"/>
                <w:szCs w:val="21"/>
              </w:rPr>
            </w:pPr>
          </w:p>
        </w:tc>
        <w:tc>
          <w:tcPr>
            <w:tcW w:w="1242" w:type="dxa"/>
          </w:tcPr>
          <w:p w:rsidR="00193D4D" w:rsidRDefault="00193D4D">
            <w:pPr>
              <w:jc w:val="center"/>
              <w:rPr>
                <w:rFonts w:ascii="方正仿宋_GBK" w:eastAsia="方正仿宋_GBK" w:hAnsi="仿宋"/>
                <w:sz w:val="21"/>
                <w:szCs w:val="21"/>
              </w:rPr>
            </w:pPr>
          </w:p>
        </w:tc>
        <w:tc>
          <w:tcPr>
            <w:tcW w:w="934" w:type="dxa"/>
            <w:vAlign w:val="center"/>
          </w:tcPr>
          <w:p w:rsidR="00193D4D" w:rsidRDefault="00193D4D">
            <w:pPr>
              <w:jc w:val="center"/>
              <w:rPr>
                <w:rFonts w:ascii="方正仿宋_GBK" w:eastAsia="方正仿宋_GBK" w:hAnsi="仿宋"/>
                <w:sz w:val="21"/>
                <w:szCs w:val="21"/>
              </w:rPr>
            </w:pPr>
          </w:p>
        </w:tc>
        <w:tc>
          <w:tcPr>
            <w:tcW w:w="934" w:type="dxa"/>
          </w:tcPr>
          <w:p w:rsidR="00193D4D" w:rsidRDefault="00193D4D">
            <w:pPr>
              <w:jc w:val="center"/>
              <w:rPr>
                <w:rFonts w:ascii="方正仿宋_GBK" w:eastAsia="方正仿宋_GBK" w:hAnsi="仿宋"/>
                <w:sz w:val="21"/>
                <w:szCs w:val="21"/>
              </w:rPr>
            </w:pPr>
          </w:p>
        </w:tc>
        <w:tc>
          <w:tcPr>
            <w:tcW w:w="934" w:type="dxa"/>
          </w:tcPr>
          <w:p w:rsidR="00193D4D" w:rsidRDefault="00193D4D">
            <w:pPr>
              <w:jc w:val="center"/>
              <w:rPr>
                <w:rFonts w:ascii="方正仿宋_GBK" w:eastAsia="方正仿宋_GBK" w:hAnsi="仿宋"/>
                <w:sz w:val="21"/>
                <w:szCs w:val="21"/>
              </w:rPr>
            </w:pPr>
          </w:p>
        </w:tc>
      </w:tr>
      <w:tr w:rsidR="00193D4D">
        <w:trPr>
          <w:trHeight w:hRule="exact" w:val="397"/>
          <w:jc w:val="center"/>
        </w:trPr>
        <w:tc>
          <w:tcPr>
            <w:tcW w:w="934" w:type="dxa"/>
            <w:vAlign w:val="center"/>
          </w:tcPr>
          <w:p w:rsidR="00193D4D" w:rsidRDefault="00797ED3">
            <w:pPr>
              <w:pStyle w:val="a9"/>
              <w:spacing w:line="240" w:lineRule="atLeast"/>
              <w:ind w:left="0"/>
              <w:jc w:val="center"/>
              <w:outlineLvl w:val="0"/>
              <w:rPr>
                <w:rFonts w:ascii="方正仿宋_GBK" w:eastAsia="方正仿宋_GBK" w:hAnsi="仿宋"/>
                <w:sz w:val="21"/>
                <w:szCs w:val="21"/>
              </w:rPr>
            </w:pPr>
            <w:r>
              <w:rPr>
                <w:rFonts w:ascii="方正仿宋_GBK" w:eastAsia="方正仿宋_GBK" w:hAnsi="仿宋" w:hint="eastAsia"/>
                <w:sz w:val="21"/>
                <w:szCs w:val="21"/>
              </w:rPr>
              <w:t>3</w:t>
            </w:r>
          </w:p>
        </w:tc>
        <w:tc>
          <w:tcPr>
            <w:tcW w:w="934" w:type="dxa"/>
            <w:vAlign w:val="center"/>
          </w:tcPr>
          <w:p w:rsidR="00193D4D" w:rsidRDefault="00193D4D">
            <w:pPr>
              <w:jc w:val="center"/>
              <w:rPr>
                <w:rFonts w:ascii="方正仿宋_GBK" w:eastAsia="方正仿宋_GBK" w:hAnsi="仿宋"/>
                <w:sz w:val="21"/>
                <w:szCs w:val="21"/>
              </w:rPr>
            </w:pPr>
          </w:p>
        </w:tc>
        <w:tc>
          <w:tcPr>
            <w:tcW w:w="2474" w:type="dxa"/>
          </w:tcPr>
          <w:p w:rsidR="00193D4D" w:rsidRDefault="00193D4D">
            <w:pPr>
              <w:jc w:val="center"/>
              <w:rPr>
                <w:rFonts w:ascii="方正仿宋_GBK" w:eastAsia="方正仿宋_GBK" w:hAnsi="仿宋"/>
                <w:sz w:val="21"/>
                <w:szCs w:val="21"/>
              </w:rPr>
            </w:pPr>
          </w:p>
        </w:tc>
        <w:tc>
          <w:tcPr>
            <w:tcW w:w="1242" w:type="dxa"/>
          </w:tcPr>
          <w:p w:rsidR="00193D4D" w:rsidRDefault="00193D4D">
            <w:pPr>
              <w:jc w:val="center"/>
              <w:rPr>
                <w:rFonts w:ascii="方正仿宋_GBK" w:eastAsia="方正仿宋_GBK" w:hAnsi="仿宋"/>
                <w:sz w:val="21"/>
                <w:szCs w:val="21"/>
              </w:rPr>
            </w:pPr>
          </w:p>
        </w:tc>
        <w:tc>
          <w:tcPr>
            <w:tcW w:w="1242" w:type="dxa"/>
          </w:tcPr>
          <w:p w:rsidR="00193D4D" w:rsidRDefault="00193D4D">
            <w:pPr>
              <w:jc w:val="center"/>
              <w:rPr>
                <w:rFonts w:ascii="方正仿宋_GBK" w:eastAsia="方正仿宋_GBK" w:hAnsi="仿宋"/>
                <w:sz w:val="21"/>
                <w:szCs w:val="21"/>
              </w:rPr>
            </w:pPr>
          </w:p>
        </w:tc>
        <w:tc>
          <w:tcPr>
            <w:tcW w:w="934" w:type="dxa"/>
            <w:vAlign w:val="center"/>
          </w:tcPr>
          <w:p w:rsidR="00193D4D" w:rsidRDefault="00193D4D">
            <w:pPr>
              <w:jc w:val="center"/>
              <w:rPr>
                <w:rFonts w:ascii="方正仿宋_GBK" w:eastAsia="方正仿宋_GBK" w:hAnsi="仿宋"/>
                <w:sz w:val="21"/>
                <w:szCs w:val="21"/>
              </w:rPr>
            </w:pPr>
          </w:p>
        </w:tc>
        <w:tc>
          <w:tcPr>
            <w:tcW w:w="934" w:type="dxa"/>
          </w:tcPr>
          <w:p w:rsidR="00193D4D" w:rsidRDefault="00193D4D">
            <w:pPr>
              <w:jc w:val="center"/>
              <w:rPr>
                <w:rFonts w:ascii="方正仿宋_GBK" w:eastAsia="方正仿宋_GBK" w:hAnsi="仿宋"/>
                <w:sz w:val="21"/>
                <w:szCs w:val="21"/>
              </w:rPr>
            </w:pPr>
          </w:p>
        </w:tc>
        <w:tc>
          <w:tcPr>
            <w:tcW w:w="934" w:type="dxa"/>
          </w:tcPr>
          <w:p w:rsidR="00193D4D" w:rsidRDefault="00193D4D">
            <w:pPr>
              <w:jc w:val="center"/>
              <w:rPr>
                <w:rFonts w:ascii="方正仿宋_GBK" w:eastAsia="方正仿宋_GBK" w:hAnsi="仿宋"/>
                <w:sz w:val="21"/>
                <w:szCs w:val="21"/>
              </w:rPr>
            </w:pPr>
          </w:p>
        </w:tc>
      </w:tr>
      <w:tr w:rsidR="00193D4D">
        <w:trPr>
          <w:trHeight w:hRule="exact" w:val="397"/>
          <w:jc w:val="center"/>
        </w:trPr>
        <w:tc>
          <w:tcPr>
            <w:tcW w:w="934" w:type="dxa"/>
            <w:vAlign w:val="center"/>
          </w:tcPr>
          <w:p w:rsidR="00193D4D" w:rsidRDefault="00797ED3">
            <w:pPr>
              <w:pStyle w:val="a9"/>
              <w:spacing w:line="240" w:lineRule="atLeast"/>
              <w:ind w:left="0"/>
              <w:jc w:val="center"/>
              <w:outlineLvl w:val="0"/>
              <w:rPr>
                <w:rFonts w:ascii="方正仿宋_GBK" w:eastAsia="方正仿宋_GBK" w:hAnsi="仿宋"/>
                <w:sz w:val="21"/>
                <w:szCs w:val="21"/>
              </w:rPr>
            </w:pPr>
            <w:r>
              <w:rPr>
                <w:rFonts w:ascii="方正仿宋_GBK" w:eastAsia="方正仿宋_GBK" w:hAnsi="仿宋" w:hint="eastAsia"/>
                <w:sz w:val="21"/>
                <w:szCs w:val="21"/>
              </w:rPr>
              <w:t>4</w:t>
            </w:r>
          </w:p>
        </w:tc>
        <w:tc>
          <w:tcPr>
            <w:tcW w:w="934" w:type="dxa"/>
            <w:vAlign w:val="center"/>
          </w:tcPr>
          <w:p w:rsidR="00193D4D" w:rsidRDefault="00193D4D">
            <w:pPr>
              <w:jc w:val="center"/>
              <w:rPr>
                <w:rFonts w:ascii="方正仿宋_GBK" w:eastAsia="方正仿宋_GBK" w:hAnsi="仿宋"/>
                <w:sz w:val="21"/>
                <w:szCs w:val="21"/>
              </w:rPr>
            </w:pPr>
          </w:p>
        </w:tc>
        <w:tc>
          <w:tcPr>
            <w:tcW w:w="2474" w:type="dxa"/>
          </w:tcPr>
          <w:p w:rsidR="00193D4D" w:rsidRDefault="00193D4D">
            <w:pPr>
              <w:jc w:val="center"/>
              <w:rPr>
                <w:rFonts w:ascii="方正仿宋_GBK" w:eastAsia="方正仿宋_GBK" w:hAnsi="仿宋"/>
                <w:sz w:val="21"/>
                <w:szCs w:val="21"/>
              </w:rPr>
            </w:pPr>
          </w:p>
        </w:tc>
        <w:tc>
          <w:tcPr>
            <w:tcW w:w="1242" w:type="dxa"/>
          </w:tcPr>
          <w:p w:rsidR="00193D4D" w:rsidRDefault="00193D4D">
            <w:pPr>
              <w:jc w:val="center"/>
              <w:rPr>
                <w:rFonts w:ascii="方正仿宋_GBK" w:eastAsia="方正仿宋_GBK" w:hAnsi="仿宋"/>
                <w:sz w:val="21"/>
                <w:szCs w:val="21"/>
              </w:rPr>
            </w:pPr>
          </w:p>
        </w:tc>
        <w:tc>
          <w:tcPr>
            <w:tcW w:w="1242" w:type="dxa"/>
          </w:tcPr>
          <w:p w:rsidR="00193D4D" w:rsidRDefault="00193D4D">
            <w:pPr>
              <w:jc w:val="center"/>
              <w:rPr>
                <w:rFonts w:ascii="方正仿宋_GBK" w:eastAsia="方正仿宋_GBK" w:hAnsi="仿宋"/>
                <w:sz w:val="21"/>
                <w:szCs w:val="21"/>
              </w:rPr>
            </w:pPr>
          </w:p>
        </w:tc>
        <w:tc>
          <w:tcPr>
            <w:tcW w:w="934" w:type="dxa"/>
            <w:vAlign w:val="center"/>
          </w:tcPr>
          <w:p w:rsidR="00193D4D" w:rsidRDefault="00193D4D">
            <w:pPr>
              <w:jc w:val="center"/>
              <w:rPr>
                <w:rFonts w:ascii="方正仿宋_GBK" w:eastAsia="方正仿宋_GBK" w:hAnsi="仿宋"/>
                <w:sz w:val="21"/>
                <w:szCs w:val="21"/>
              </w:rPr>
            </w:pPr>
          </w:p>
        </w:tc>
        <w:tc>
          <w:tcPr>
            <w:tcW w:w="934" w:type="dxa"/>
          </w:tcPr>
          <w:p w:rsidR="00193D4D" w:rsidRDefault="00193D4D">
            <w:pPr>
              <w:jc w:val="center"/>
              <w:rPr>
                <w:rFonts w:ascii="方正仿宋_GBK" w:eastAsia="方正仿宋_GBK" w:hAnsi="仿宋"/>
                <w:sz w:val="21"/>
                <w:szCs w:val="21"/>
              </w:rPr>
            </w:pPr>
          </w:p>
        </w:tc>
        <w:tc>
          <w:tcPr>
            <w:tcW w:w="934" w:type="dxa"/>
          </w:tcPr>
          <w:p w:rsidR="00193D4D" w:rsidRDefault="00193D4D">
            <w:pPr>
              <w:jc w:val="center"/>
              <w:rPr>
                <w:rFonts w:ascii="方正仿宋_GBK" w:eastAsia="方正仿宋_GBK" w:hAnsi="仿宋"/>
                <w:sz w:val="21"/>
                <w:szCs w:val="21"/>
              </w:rPr>
            </w:pPr>
          </w:p>
        </w:tc>
      </w:tr>
      <w:tr w:rsidR="00193D4D">
        <w:trPr>
          <w:trHeight w:hRule="exact" w:val="397"/>
          <w:jc w:val="center"/>
        </w:trPr>
        <w:tc>
          <w:tcPr>
            <w:tcW w:w="934" w:type="dxa"/>
            <w:vAlign w:val="center"/>
          </w:tcPr>
          <w:p w:rsidR="00193D4D" w:rsidRDefault="00797ED3">
            <w:pPr>
              <w:pStyle w:val="a9"/>
              <w:spacing w:line="240" w:lineRule="atLeast"/>
              <w:ind w:left="0"/>
              <w:jc w:val="center"/>
              <w:outlineLvl w:val="0"/>
              <w:rPr>
                <w:rFonts w:ascii="方正仿宋_GBK" w:eastAsia="方正仿宋_GBK" w:hAnsi="仿宋"/>
                <w:sz w:val="21"/>
                <w:szCs w:val="21"/>
              </w:rPr>
            </w:pPr>
            <w:r>
              <w:rPr>
                <w:rFonts w:ascii="方正仿宋_GBK" w:eastAsia="方正仿宋_GBK" w:hAnsi="仿宋" w:hint="eastAsia"/>
                <w:sz w:val="21"/>
                <w:szCs w:val="21"/>
              </w:rPr>
              <w:t>5</w:t>
            </w:r>
          </w:p>
        </w:tc>
        <w:tc>
          <w:tcPr>
            <w:tcW w:w="934" w:type="dxa"/>
            <w:vAlign w:val="center"/>
          </w:tcPr>
          <w:p w:rsidR="00193D4D" w:rsidRDefault="00193D4D">
            <w:pPr>
              <w:jc w:val="center"/>
              <w:rPr>
                <w:rFonts w:ascii="方正仿宋_GBK" w:eastAsia="方正仿宋_GBK" w:hAnsi="仿宋"/>
                <w:sz w:val="21"/>
                <w:szCs w:val="21"/>
              </w:rPr>
            </w:pPr>
          </w:p>
        </w:tc>
        <w:tc>
          <w:tcPr>
            <w:tcW w:w="2474" w:type="dxa"/>
          </w:tcPr>
          <w:p w:rsidR="00193D4D" w:rsidRDefault="00193D4D">
            <w:pPr>
              <w:jc w:val="center"/>
              <w:rPr>
                <w:rFonts w:ascii="方正仿宋_GBK" w:eastAsia="方正仿宋_GBK" w:hAnsi="仿宋"/>
                <w:sz w:val="21"/>
                <w:szCs w:val="21"/>
              </w:rPr>
            </w:pPr>
          </w:p>
        </w:tc>
        <w:tc>
          <w:tcPr>
            <w:tcW w:w="1242" w:type="dxa"/>
          </w:tcPr>
          <w:p w:rsidR="00193D4D" w:rsidRDefault="00193D4D">
            <w:pPr>
              <w:jc w:val="center"/>
              <w:rPr>
                <w:rFonts w:ascii="方正仿宋_GBK" w:eastAsia="方正仿宋_GBK" w:hAnsi="仿宋"/>
                <w:sz w:val="21"/>
                <w:szCs w:val="21"/>
              </w:rPr>
            </w:pPr>
          </w:p>
        </w:tc>
        <w:tc>
          <w:tcPr>
            <w:tcW w:w="1242" w:type="dxa"/>
          </w:tcPr>
          <w:p w:rsidR="00193D4D" w:rsidRDefault="00193D4D">
            <w:pPr>
              <w:jc w:val="center"/>
              <w:rPr>
                <w:rFonts w:ascii="方正仿宋_GBK" w:eastAsia="方正仿宋_GBK" w:hAnsi="仿宋"/>
                <w:sz w:val="21"/>
                <w:szCs w:val="21"/>
              </w:rPr>
            </w:pPr>
          </w:p>
        </w:tc>
        <w:tc>
          <w:tcPr>
            <w:tcW w:w="934" w:type="dxa"/>
            <w:vAlign w:val="center"/>
          </w:tcPr>
          <w:p w:rsidR="00193D4D" w:rsidRDefault="00193D4D">
            <w:pPr>
              <w:jc w:val="center"/>
              <w:rPr>
                <w:rFonts w:ascii="方正仿宋_GBK" w:eastAsia="方正仿宋_GBK" w:hAnsi="仿宋"/>
                <w:sz w:val="21"/>
                <w:szCs w:val="21"/>
              </w:rPr>
            </w:pPr>
          </w:p>
        </w:tc>
        <w:tc>
          <w:tcPr>
            <w:tcW w:w="934" w:type="dxa"/>
          </w:tcPr>
          <w:p w:rsidR="00193D4D" w:rsidRDefault="00193D4D">
            <w:pPr>
              <w:jc w:val="center"/>
              <w:rPr>
                <w:rFonts w:ascii="方正仿宋_GBK" w:eastAsia="方正仿宋_GBK" w:hAnsi="仿宋"/>
                <w:sz w:val="21"/>
                <w:szCs w:val="21"/>
              </w:rPr>
            </w:pPr>
          </w:p>
        </w:tc>
        <w:tc>
          <w:tcPr>
            <w:tcW w:w="934" w:type="dxa"/>
          </w:tcPr>
          <w:p w:rsidR="00193D4D" w:rsidRDefault="00193D4D">
            <w:pPr>
              <w:jc w:val="center"/>
              <w:rPr>
                <w:rFonts w:ascii="方正仿宋_GBK" w:eastAsia="方正仿宋_GBK" w:hAnsi="仿宋"/>
                <w:sz w:val="21"/>
                <w:szCs w:val="21"/>
              </w:rPr>
            </w:pPr>
          </w:p>
        </w:tc>
      </w:tr>
      <w:tr w:rsidR="00193D4D">
        <w:trPr>
          <w:trHeight w:hRule="exact" w:val="397"/>
          <w:jc w:val="center"/>
        </w:trPr>
        <w:tc>
          <w:tcPr>
            <w:tcW w:w="934" w:type="dxa"/>
            <w:vAlign w:val="center"/>
          </w:tcPr>
          <w:p w:rsidR="00193D4D" w:rsidRDefault="00797ED3">
            <w:pPr>
              <w:pStyle w:val="a9"/>
              <w:spacing w:line="240" w:lineRule="atLeast"/>
              <w:ind w:left="0"/>
              <w:jc w:val="center"/>
              <w:outlineLvl w:val="0"/>
              <w:rPr>
                <w:rFonts w:ascii="方正仿宋_GBK" w:eastAsia="方正仿宋_GBK" w:hAnsi="仿宋"/>
                <w:sz w:val="21"/>
                <w:szCs w:val="21"/>
              </w:rPr>
            </w:pPr>
            <w:r>
              <w:rPr>
                <w:rFonts w:ascii="方正仿宋_GBK" w:eastAsia="方正仿宋_GBK" w:hAnsi="仿宋" w:hint="eastAsia"/>
                <w:sz w:val="21"/>
                <w:szCs w:val="21"/>
              </w:rPr>
              <w:t>6</w:t>
            </w:r>
          </w:p>
        </w:tc>
        <w:tc>
          <w:tcPr>
            <w:tcW w:w="934" w:type="dxa"/>
            <w:vAlign w:val="center"/>
          </w:tcPr>
          <w:p w:rsidR="00193D4D" w:rsidRDefault="00193D4D">
            <w:pPr>
              <w:jc w:val="center"/>
              <w:rPr>
                <w:rFonts w:ascii="方正仿宋_GBK" w:eastAsia="方正仿宋_GBK" w:hAnsi="仿宋"/>
                <w:sz w:val="21"/>
                <w:szCs w:val="21"/>
              </w:rPr>
            </w:pPr>
          </w:p>
        </w:tc>
        <w:tc>
          <w:tcPr>
            <w:tcW w:w="2474" w:type="dxa"/>
          </w:tcPr>
          <w:p w:rsidR="00193D4D" w:rsidRDefault="00193D4D">
            <w:pPr>
              <w:jc w:val="center"/>
              <w:rPr>
                <w:rFonts w:ascii="方正仿宋_GBK" w:eastAsia="方正仿宋_GBK" w:hAnsi="仿宋"/>
                <w:sz w:val="21"/>
                <w:szCs w:val="21"/>
              </w:rPr>
            </w:pPr>
          </w:p>
        </w:tc>
        <w:tc>
          <w:tcPr>
            <w:tcW w:w="1242" w:type="dxa"/>
          </w:tcPr>
          <w:p w:rsidR="00193D4D" w:rsidRDefault="00193D4D">
            <w:pPr>
              <w:jc w:val="center"/>
              <w:rPr>
                <w:rFonts w:ascii="方正仿宋_GBK" w:eastAsia="方正仿宋_GBK" w:hAnsi="仿宋"/>
                <w:sz w:val="21"/>
                <w:szCs w:val="21"/>
              </w:rPr>
            </w:pPr>
          </w:p>
        </w:tc>
        <w:tc>
          <w:tcPr>
            <w:tcW w:w="1242" w:type="dxa"/>
          </w:tcPr>
          <w:p w:rsidR="00193D4D" w:rsidRDefault="00193D4D">
            <w:pPr>
              <w:jc w:val="center"/>
              <w:rPr>
                <w:rFonts w:ascii="方正仿宋_GBK" w:eastAsia="方正仿宋_GBK" w:hAnsi="仿宋"/>
                <w:sz w:val="21"/>
                <w:szCs w:val="21"/>
              </w:rPr>
            </w:pPr>
          </w:p>
        </w:tc>
        <w:tc>
          <w:tcPr>
            <w:tcW w:w="934" w:type="dxa"/>
            <w:vAlign w:val="center"/>
          </w:tcPr>
          <w:p w:rsidR="00193D4D" w:rsidRDefault="00193D4D">
            <w:pPr>
              <w:jc w:val="center"/>
              <w:rPr>
                <w:rFonts w:ascii="方正仿宋_GBK" w:eastAsia="方正仿宋_GBK" w:hAnsi="仿宋"/>
                <w:sz w:val="21"/>
                <w:szCs w:val="21"/>
              </w:rPr>
            </w:pPr>
          </w:p>
        </w:tc>
        <w:tc>
          <w:tcPr>
            <w:tcW w:w="934" w:type="dxa"/>
          </w:tcPr>
          <w:p w:rsidR="00193D4D" w:rsidRDefault="00193D4D">
            <w:pPr>
              <w:jc w:val="center"/>
              <w:rPr>
                <w:rFonts w:ascii="方正仿宋_GBK" w:eastAsia="方正仿宋_GBK" w:hAnsi="仿宋"/>
                <w:sz w:val="21"/>
                <w:szCs w:val="21"/>
              </w:rPr>
            </w:pPr>
          </w:p>
        </w:tc>
        <w:tc>
          <w:tcPr>
            <w:tcW w:w="934" w:type="dxa"/>
          </w:tcPr>
          <w:p w:rsidR="00193D4D" w:rsidRDefault="00193D4D">
            <w:pPr>
              <w:jc w:val="center"/>
              <w:rPr>
                <w:rFonts w:ascii="方正仿宋_GBK" w:eastAsia="方正仿宋_GBK" w:hAnsi="仿宋"/>
                <w:sz w:val="21"/>
                <w:szCs w:val="21"/>
              </w:rPr>
            </w:pPr>
          </w:p>
        </w:tc>
      </w:tr>
      <w:tr w:rsidR="00193D4D">
        <w:trPr>
          <w:trHeight w:hRule="exact" w:val="397"/>
          <w:jc w:val="center"/>
        </w:trPr>
        <w:tc>
          <w:tcPr>
            <w:tcW w:w="934" w:type="dxa"/>
            <w:vAlign w:val="center"/>
          </w:tcPr>
          <w:p w:rsidR="00193D4D" w:rsidRDefault="00797ED3">
            <w:pPr>
              <w:pStyle w:val="a9"/>
              <w:spacing w:line="240" w:lineRule="atLeast"/>
              <w:ind w:left="0"/>
              <w:jc w:val="center"/>
              <w:outlineLvl w:val="0"/>
              <w:rPr>
                <w:rFonts w:ascii="方正仿宋_GBK" w:eastAsia="方正仿宋_GBK" w:hAnsi="仿宋"/>
                <w:sz w:val="21"/>
                <w:szCs w:val="21"/>
              </w:rPr>
            </w:pPr>
            <w:r>
              <w:rPr>
                <w:rFonts w:ascii="方正仿宋_GBK" w:eastAsia="方正仿宋_GBK" w:hAnsi="仿宋" w:hint="eastAsia"/>
                <w:sz w:val="21"/>
                <w:szCs w:val="21"/>
              </w:rPr>
              <w:t>7</w:t>
            </w:r>
          </w:p>
        </w:tc>
        <w:tc>
          <w:tcPr>
            <w:tcW w:w="934" w:type="dxa"/>
            <w:vAlign w:val="center"/>
          </w:tcPr>
          <w:p w:rsidR="00193D4D" w:rsidRDefault="00193D4D">
            <w:pPr>
              <w:jc w:val="center"/>
              <w:rPr>
                <w:rFonts w:ascii="方正仿宋_GBK" w:eastAsia="方正仿宋_GBK" w:hAnsi="仿宋"/>
                <w:sz w:val="21"/>
                <w:szCs w:val="21"/>
              </w:rPr>
            </w:pPr>
          </w:p>
        </w:tc>
        <w:tc>
          <w:tcPr>
            <w:tcW w:w="2474" w:type="dxa"/>
          </w:tcPr>
          <w:p w:rsidR="00193D4D" w:rsidRDefault="00193D4D">
            <w:pPr>
              <w:jc w:val="center"/>
              <w:rPr>
                <w:rFonts w:ascii="方正仿宋_GBK" w:eastAsia="方正仿宋_GBK" w:hAnsi="仿宋"/>
                <w:sz w:val="21"/>
                <w:szCs w:val="21"/>
              </w:rPr>
            </w:pPr>
          </w:p>
        </w:tc>
        <w:tc>
          <w:tcPr>
            <w:tcW w:w="1242" w:type="dxa"/>
          </w:tcPr>
          <w:p w:rsidR="00193D4D" w:rsidRDefault="00193D4D">
            <w:pPr>
              <w:jc w:val="center"/>
              <w:rPr>
                <w:rFonts w:ascii="方正仿宋_GBK" w:eastAsia="方正仿宋_GBK" w:hAnsi="仿宋"/>
                <w:sz w:val="21"/>
                <w:szCs w:val="21"/>
              </w:rPr>
            </w:pPr>
          </w:p>
        </w:tc>
        <w:tc>
          <w:tcPr>
            <w:tcW w:w="1242" w:type="dxa"/>
          </w:tcPr>
          <w:p w:rsidR="00193D4D" w:rsidRDefault="00193D4D">
            <w:pPr>
              <w:jc w:val="center"/>
              <w:rPr>
                <w:rFonts w:ascii="方正仿宋_GBK" w:eastAsia="方正仿宋_GBK" w:hAnsi="仿宋"/>
                <w:sz w:val="21"/>
                <w:szCs w:val="21"/>
              </w:rPr>
            </w:pPr>
          </w:p>
        </w:tc>
        <w:tc>
          <w:tcPr>
            <w:tcW w:w="934" w:type="dxa"/>
            <w:vAlign w:val="center"/>
          </w:tcPr>
          <w:p w:rsidR="00193D4D" w:rsidRDefault="00193D4D">
            <w:pPr>
              <w:jc w:val="center"/>
              <w:rPr>
                <w:rFonts w:ascii="方正仿宋_GBK" w:eastAsia="方正仿宋_GBK" w:hAnsi="仿宋"/>
                <w:sz w:val="21"/>
                <w:szCs w:val="21"/>
              </w:rPr>
            </w:pPr>
          </w:p>
        </w:tc>
        <w:tc>
          <w:tcPr>
            <w:tcW w:w="934" w:type="dxa"/>
          </w:tcPr>
          <w:p w:rsidR="00193D4D" w:rsidRDefault="00193D4D">
            <w:pPr>
              <w:jc w:val="center"/>
              <w:rPr>
                <w:rFonts w:ascii="方正仿宋_GBK" w:eastAsia="方正仿宋_GBK" w:hAnsi="仿宋"/>
                <w:sz w:val="21"/>
                <w:szCs w:val="21"/>
              </w:rPr>
            </w:pPr>
          </w:p>
        </w:tc>
        <w:tc>
          <w:tcPr>
            <w:tcW w:w="934" w:type="dxa"/>
          </w:tcPr>
          <w:p w:rsidR="00193D4D" w:rsidRDefault="00193D4D">
            <w:pPr>
              <w:jc w:val="center"/>
              <w:rPr>
                <w:rFonts w:ascii="方正仿宋_GBK" w:eastAsia="方正仿宋_GBK" w:hAnsi="仿宋"/>
                <w:sz w:val="21"/>
                <w:szCs w:val="21"/>
              </w:rPr>
            </w:pPr>
          </w:p>
        </w:tc>
      </w:tr>
      <w:tr w:rsidR="00193D4D">
        <w:trPr>
          <w:trHeight w:hRule="exact" w:val="397"/>
          <w:jc w:val="center"/>
        </w:trPr>
        <w:tc>
          <w:tcPr>
            <w:tcW w:w="934" w:type="dxa"/>
            <w:vAlign w:val="center"/>
          </w:tcPr>
          <w:p w:rsidR="00193D4D" w:rsidRDefault="00797ED3">
            <w:pPr>
              <w:pStyle w:val="a9"/>
              <w:spacing w:line="240" w:lineRule="atLeast"/>
              <w:ind w:left="0"/>
              <w:jc w:val="center"/>
              <w:outlineLvl w:val="0"/>
              <w:rPr>
                <w:rFonts w:ascii="方正仿宋_GBK" w:eastAsia="方正仿宋_GBK" w:hAnsi="仿宋"/>
                <w:sz w:val="21"/>
                <w:szCs w:val="21"/>
              </w:rPr>
            </w:pPr>
            <w:r>
              <w:rPr>
                <w:rFonts w:ascii="方正仿宋_GBK" w:eastAsia="方正仿宋_GBK" w:hAnsi="仿宋" w:hint="eastAsia"/>
                <w:sz w:val="21"/>
                <w:szCs w:val="21"/>
              </w:rPr>
              <w:t>8</w:t>
            </w:r>
          </w:p>
        </w:tc>
        <w:tc>
          <w:tcPr>
            <w:tcW w:w="934" w:type="dxa"/>
            <w:vAlign w:val="center"/>
          </w:tcPr>
          <w:p w:rsidR="00193D4D" w:rsidRDefault="00193D4D">
            <w:pPr>
              <w:jc w:val="center"/>
              <w:rPr>
                <w:rFonts w:ascii="方正仿宋_GBK" w:eastAsia="方正仿宋_GBK" w:hAnsi="仿宋"/>
                <w:sz w:val="21"/>
                <w:szCs w:val="21"/>
              </w:rPr>
            </w:pPr>
          </w:p>
        </w:tc>
        <w:tc>
          <w:tcPr>
            <w:tcW w:w="2474" w:type="dxa"/>
          </w:tcPr>
          <w:p w:rsidR="00193D4D" w:rsidRDefault="00193D4D">
            <w:pPr>
              <w:jc w:val="center"/>
              <w:rPr>
                <w:rFonts w:ascii="方正仿宋_GBK" w:eastAsia="方正仿宋_GBK" w:hAnsi="仿宋"/>
                <w:sz w:val="21"/>
                <w:szCs w:val="21"/>
              </w:rPr>
            </w:pPr>
          </w:p>
        </w:tc>
        <w:tc>
          <w:tcPr>
            <w:tcW w:w="1242" w:type="dxa"/>
          </w:tcPr>
          <w:p w:rsidR="00193D4D" w:rsidRDefault="00193D4D">
            <w:pPr>
              <w:jc w:val="center"/>
              <w:rPr>
                <w:rFonts w:ascii="方正仿宋_GBK" w:eastAsia="方正仿宋_GBK" w:hAnsi="仿宋"/>
                <w:sz w:val="21"/>
                <w:szCs w:val="21"/>
              </w:rPr>
            </w:pPr>
          </w:p>
        </w:tc>
        <w:tc>
          <w:tcPr>
            <w:tcW w:w="1242" w:type="dxa"/>
          </w:tcPr>
          <w:p w:rsidR="00193D4D" w:rsidRDefault="00193D4D">
            <w:pPr>
              <w:jc w:val="center"/>
              <w:rPr>
                <w:rFonts w:ascii="方正仿宋_GBK" w:eastAsia="方正仿宋_GBK" w:hAnsi="仿宋"/>
                <w:sz w:val="21"/>
                <w:szCs w:val="21"/>
              </w:rPr>
            </w:pPr>
          </w:p>
        </w:tc>
        <w:tc>
          <w:tcPr>
            <w:tcW w:w="934" w:type="dxa"/>
            <w:vAlign w:val="center"/>
          </w:tcPr>
          <w:p w:rsidR="00193D4D" w:rsidRDefault="00797ED3">
            <w:pPr>
              <w:jc w:val="center"/>
              <w:rPr>
                <w:rFonts w:ascii="方正仿宋_GBK" w:eastAsia="方正仿宋_GBK" w:hAnsi="仿宋"/>
                <w:sz w:val="21"/>
                <w:szCs w:val="21"/>
              </w:rPr>
            </w:pPr>
            <w:r>
              <w:rPr>
                <w:rFonts w:ascii="方正仿宋_GBK" w:eastAsia="方正仿宋_GBK" w:hAnsi="仿宋" w:hint="eastAsia"/>
                <w:sz w:val="21"/>
                <w:szCs w:val="21"/>
              </w:rPr>
              <w:t>/</w:t>
            </w:r>
          </w:p>
        </w:tc>
        <w:tc>
          <w:tcPr>
            <w:tcW w:w="934" w:type="dxa"/>
          </w:tcPr>
          <w:p w:rsidR="00193D4D" w:rsidRDefault="00193D4D">
            <w:pPr>
              <w:jc w:val="center"/>
              <w:rPr>
                <w:rFonts w:ascii="方正仿宋_GBK" w:eastAsia="方正仿宋_GBK" w:hAnsi="仿宋"/>
                <w:sz w:val="21"/>
                <w:szCs w:val="21"/>
              </w:rPr>
            </w:pPr>
          </w:p>
        </w:tc>
        <w:tc>
          <w:tcPr>
            <w:tcW w:w="934" w:type="dxa"/>
          </w:tcPr>
          <w:p w:rsidR="00193D4D" w:rsidRDefault="00193D4D">
            <w:pPr>
              <w:jc w:val="center"/>
              <w:rPr>
                <w:rFonts w:ascii="方正仿宋_GBK" w:eastAsia="方正仿宋_GBK" w:hAnsi="仿宋"/>
                <w:sz w:val="21"/>
                <w:szCs w:val="21"/>
              </w:rPr>
            </w:pPr>
          </w:p>
        </w:tc>
      </w:tr>
      <w:tr w:rsidR="00193D4D">
        <w:trPr>
          <w:trHeight w:hRule="exact" w:val="397"/>
          <w:jc w:val="center"/>
        </w:trPr>
        <w:tc>
          <w:tcPr>
            <w:tcW w:w="934" w:type="dxa"/>
            <w:vAlign w:val="center"/>
          </w:tcPr>
          <w:p w:rsidR="00193D4D" w:rsidRDefault="00797ED3">
            <w:pPr>
              <w:pStyle w:val="a9"/>
              <w:spacing w:line="240" w:lineRule="atLeast"/>
              <w:ind w:left="0"/>
              <w:jc w:val="center"/>
              <w:outlineLvl w:val="0"/>
              <w:rPr>
                <w:rFonts w:ascii="方正仿宋_GBK" w:eastAsia="方正仿宋_GBK" w:hAnsi="仿宋"/>
                <w:sz w:val="21"/>
                <w:szCs w:val="21"/>
              </w:rPr>
            </w:pPr>
            <w:r>
              <w:rPr>
                <w:rFonts w:ascii="方正仿宋_GBK" w:eastAsia="方正仿宋_GBK" w:hAnsi="仿宋" w:hint="eastAsia"/>
                <w:sz w:val="21"/>
                <w:szCs w:val="21"/>
              </w:rPr>
              <w:t>9</w:t>
            </w:r>
          </w:p>
        </w:tc>
        <w:tc>
          <w:tcPr>
            <w:tcW w:w="934" w:type="dxa"/>
            <w:vAlign w:val="center"/>
          </w:tcPr>
          <w:p w:rsidR="00193D4D" w:rsidRDefault="00193D4D">
            <w:pPr>
              <w:jc w:val="center"/>
              <w:rPr>
                <w:rFonts w:ascii="方正仿宋_GBK" w:eastAsia="方正仿宋_GBK" w:hAnsi="仿宋"/>
                <w:sz w:val="21"/>
                <w:szCs w:val="21"/>
              </w:rPr>
            </w:pPr>
          </w:p>
        </w:tc>
        <w:tc>
          <w:tcPr>
            <w:tcW w:w="2474" w:type="dxa"/>
          </w:tcPr>
          <w:p w:rsidR="00193D4D" w:rsidRDefault="00193D4D">
            <w:pPr>
              <w:jc w:val="center"/>
              <w:rPr>
                <w:rFonts w:ascii="方正仿宋_GBK" w:eastAsia="方正仿宋_GBK" w:hAnsi="仿宋"/>
                <w:sz w:val="21"/>
                <w:szCs w:val="21"/>
              </w:rPr>
            </w:pPr>
          </w:p>
        </w:tc>
        <w:tc>
          <w:tcPr>
            <w:tcW w:w="1242" w:type="dxa"/>
          </w:tcPr>
          <w:p w:rsidR="00193D4D" w:rsidRDefault="00193D4D">
            <w:pPr>
              <w:jc w:val="center"/>
              <w:rPr>
                <w:rFonts w:ascii="方正仿宋_GBK" w:eastAsia="方正仿宋_GBK" w:hAnsi="仿宋"/>
                <w:sz w:val="21"/>
                <w:szCs w:val="21"/>
              </w:rPr>
            </w:pPr>
          </w:p>
        </w:tc>
        <w:tc>
          <w:tcPr>
            <w:tcW w:w="1242" w:type="dxa"/>
          </w:tcPr>
          <w:p w:rsidR="00193D4D" w:rsidRDefault="00193D4D">
            <w:pPr>
              <w:jc w:val="center"/>
              <w:rPr>
                <w:rFonts w:ascii="方正仿宋_GBK" w:eastAsia="方正仿宋_GBK" w:hAnsi="仿宋"/>
                <w:sz w:val="21"/>
                <w:szCs w:val="21"/>
              </w:rPr>
            </w:pPr>
          </w:p>
        </w:tc>
        <w:tc>
          <w:tcPr>
            <w:tcW w:w="934" w:type="dxa"/>
            <w:vAlign w:val="center"/>
          </w:tcPr>
          <w:p w:rsidR="00193D4D" w:rsidRDefault="00797ED3">
            <w:pPr>
              <w:jc w:val="center"/>
              <w:rPr>
                <w:rFonts w:ascii="方正仿宋_GBK" w:eastAsia="方正仿宋_GBK" w:hAnsi="仿宋"/>
                <w:sz w:val="21"/>
                <w:szCs w:val="21"/>
              </w:rPr>
            </w:pPr>
            <w:r>
              <w:rPr>
                <w:rFonts w:ascii="方正仿宋_GBK" w:eastAsia="方正仿宋_GBK" w:hAnsi="仿宋" w:hint="eastAsia"/>
                <w:sz w:val="21"/>
                <w:szCs w:val="21"/>
              </w:rPr>
              <w:t>/</w:t>
            </w:r>
          </w:p>
        </w:tc>
        <w:tc>
          <w:tcPr>
            <w:tcW w:w="934" w:type="dxa"/>
          </w:tcPr>
          <w:p w:rsidR="00193D4D" w:rsidRDefault="00193D4D">
            <w:pPr>
              <w:jc w:val="center"/>
              <w:rPr>
                <w:rFonts w:ascii="方正仿宋_GBK" w:eastAsia="方正仿宋_GBK" w:hAnsi="仿宋"/>
                <w:sz w:val="21"/>
                <w:szCs w:val="21"/>
              </w:rPr>
            </w:pPr>
          </w:p>
        </w:tc>
        <w:tc>
          <w:tcPr>
            <w:tcW w:w="934" w:type="dxa"/>
          </w:tcPr>
          <w:p w:rsidR="00193D4D" w:rsidRDefault="00193D4D">
            <w:pPr>
              <w:jc w:val="center"/>
              <w:rPr>
                <w:rFonts w:ascii="方正仿宋_GBK" w:eastAsia="方正仿宋_GBK" w:hAnsi="仿宋"/>
                <w:sz w:val="21"/>
                <w:szCs w:val="21"/>
              </w:rPr>
            </w:pPr>
          </w:p>
        </w:tc>
      </w:tr>
      <w:tr w:rsidR="00193D4D">
        <w:trPr>
          <w:trHeight w:hRule="exact" w:val="397"/>
          <w:jc w:val="center"/>
        </w:trPr>
        <w:tc>
          <w:tcPr>
            <w:tcW w:w="934" w:type="dxa"/>
            <w:vAlign w:val="center"/>
          </w:tcPr>
          <w:p w:rsidR="00193D4D" w:rsidRDefault="00797ED3">
            <w:pPr>
              <w:pStyle w:val="a9"/>
              <w:spacing w:line="240" w:lineRule="atLeast"/>
              <w:ind w:left="0"/>
              <w:jc w:val="center"/>
              <w:outlineLvl w:val="0"/>
              <w:rPr>
                <w:rFonts w:ascii="方正仿宋_GBK" w:eastAsia="方正仿宋_GBK" w:hAnsi="仿宋"/>
                <w:sz w:val="21"/>
                <w:szCs w:val="21"/>
              </w:rPr>
            </w:pPr>
            <w:r>
              <w:rPr>
                <w:rFonts w:ascii="方正仿宋_GBK" w:eastAsia="方正仿宋_GBK" w:hAnsi="仿宋" w:hint="eastAsia"/>
                <w:sz w:val="21"/>
                <w:szCs w:val="21"/>
              </w:rPr>
              <w:t>10</w:t>
            </w:r>
          </w:p>
        </w:tc>
        <w:tc>
          <w:tcPr>
            <w:tcW w:w="934" w:type="dxa"/>
            <w:vAlign w:val="center"/>
          </w:tcPr>
          <w:p w:rsidR="00193D4D" w:rsidRDefault="00193D4D">
            <w:pPr>
              <w:jc w:val="center"/>
              <w:rPr>
                <w:rFonts w:ascii="方正仿宋_GBK" w:eastAsia="方正仿宋_GBK" w:hAnsi="仿宋"/>
                <w:sz w:val="21"/>
                <w:szCs w:val="21"/>
              </w:rPr>
            </w:pPr>
          </w:p>
        </w:tc>
        <w:tc>
          <w:tcPr>
            <w:tcW w:w="2474" w:type="dxa"/>
          </w:tcPr>
          <w:p w:rsidR="00193D4D" w:rsidRDefault="00193D4D">
            <w:pPr>
              <w:jc w:val="center"/>
              <w:rPr>
                <w:rFonts w:ascii="方正仿宋_GBK" w:eastAsia="方正仿宋_GBK" w:hAnsi="仿宋"/>
                <w:sz w:val="21"/>
                <w:szCs w:val="21"/>
              </w:rPr>
            </w:pPr>
          </w:p>
        </w:tc>
        <w:tc>
          <w:tcPr>
            <w:tcW w:w="1242" w:type="dxa"/>
          </w:tcPr>
          <w:p w:rsidR="00193D4D" w:rsidRDefault="00193D4D">
            <w:pPr>
              <w:jc w:val="center"/>
              <w:rPr>
                <w:rFonts w:ascii="方正仿宋_GBK" w:eastAsia="方正仿宋_GBK" w:hAnsi="仿宋"/>
                <w:sz w:val="21"/>
                <w:szCs w:val="21"/>
              </w:rPr>
            </w:pPr>
          </w:p>
        </w:tc>
        <w:tc>
          <w:tcPr>
            <w:tcW w:w="1242" w:type="dxa"/>
          </w:tcPr>
          <w:p w:rsidR="00193D4D" w:rsidRDefault="00193D4D">
            <w:pPr>
              <w:jc w:val="center"/>
              <w:rPr>
                <w:rFonts w:ascii="方正仿宋_GBK" w:eastAsia="方正仿宋_GBK" w:hAnsi="仿宋"/>
                <w:sz w:val="21"/>
                <w:szCs w:val="21"/>
              </w:rPr>
            </w:pPr>
          </w:p>
        </w:tc>
        <w:tc>
          <w:tcPr>
            <w:tcW w:w="934" w:type="dxa"/>
            <w:vAlign w:val="center"/>
          </w:tcPr>
          <w:p w:rsidR="00193D4D" w:rsidRDefault="00797ED3">
            <w:pPr>
              <w:jc w:val="center"/>
              <w:rPr>
                <w:rFonts w:ascii="方正仿宋_GBK" w:eastAsia="方正仿宋_GBK" w:hAnsi="仿宋"/>
                <w:sz w:val="21"/>
                <w:szCs w:val="21"/>
              </w:rPr>
            </w:pPr>
            <w:r>
              <w:rPr>
                <w:rFonts w:ascii="方正仿宋_GBK" w:eastAsia="方正仿宋_GBK" w:hAnsi="仿宋" w:hint="eastAsia"/>
                <w:sz w:val="21"/>
                <w:szCs w:val="21"/>
              </w:rPr>
              <w:t>/</w:t>
            </w:r>
          </w:p>
        </w:tc>
        <w:tc>
          <w:tcPr>
            <w:tcW w:w="934" w:type="dxa"/>
          </w:tcPr>
          <w:p w:rsidR="00193D4D" w:rsidRDefault="00193D4D">
            <w:pPr>
              <w:jc w:val="center"/>
              <w:rPr>
                <w:rFonts w:ascii="方正仿宋_GBK" w:eastAsia="方正仿宋_GBK" w:hAnsi="仿宋"/>
                <w:sz w:val="21"/>
                <w:szCs w:val="21"/>
              </w:rPr>
            </w:pPr>
          </w:p>
        </w:tc>
        <w:tc>
          <w:tcPr>
            <w:tcW w:w="934" w:type="dxa"/>
          </w:tcPr>
          <w:p w:rsidR="00193D4D" w:rsidRDefault="00193D4D">
            <w:pPr>
              <w:jc w:val="center"/>
              <w:rPr>
                <w:rFonts w:ascii="方正仿宋_GBK" w:eastAsia="方正仿宋_GBK" w:hAnsi="仿宋"/>
                <w:sz w:val="21"/>
                <w:szCs w:val="21"/>
              </w:rPr>
            </w:pPr>
          </w:p>
        </w:tc>
      </w:tr>
      <w:tr w:rsidR="00193D4D">
        <w:trPr>
          <w:trHeight w:hRule="exact" w:val="397"/>
          <w:jc w:val="center"/>
        </w:trPr>
        <w:tc>
          <w:tcPr>
            <w:tcW w:w="934" w:type="dxa"/>
            <w:vAlign w:val="center"/>
          </w:tcPr>
          <w:p w:rsidR="00193D4D" w:rsidRDefault="00797ED3">
            <w:pPr>
              <w:pStyle w:val="a9"/>
              <w:spacing w:line="240" w:lineRule="atLeast"/>
              <w:ind w:left="0"/>
              <w:jc w:val="center"/>
              <w:outlineLvl w:val="0"/>
              <w:rPr>
                <w:rFonts w:ascii="方正仿宋_GBK" w:eastAsia="方正仿宋_GBK" w:hAnsi="仿宋"/>
                <w:sz w:val="21"/>
                <w:szCs w:val="21"/>
              </w:rPr>
            </w:pPr>
            <w:r>
              <w:rPr>
                <w:rFonts w:ascii="方正仿宋_GBK" w:eastAsia="方正仿宋_GBK" w:hAnsi="仿宋" w:hint="eastAsia"/>
                <w:sz w:val="21"/>
                <w:szCs w:val="21"/>
              </w:rPr>
              <w:t>11</w:t>
            </w:r>
          </w:p>
        </w:tc>
        <w:tc>
          <w:tcPr>
            <w:tcW w:w="934" w:type="dxa"/>
            <w:vAlign w:val="center"/>
          </w:tcPr>
          <w:p w:rsidR="00193D4D" w:rsidRDefault="00797ED3">
            <w:pPr>
              <w:jc w:val="center"/>
              <w:rPr>
                <w:rFonts w:ascii="方正仿宋_GBK" w:eastAsia="方正仿宋_GBK" w:hAnsi="仿宋"/>
                <w:sz w:val="21"/>
                <w:szCs w:val="21"/>
              </w:rPr>
            </w:pPr>
            <w:r>
              <w:rPr>
                <w:rFonts w:ascii="方正仿宋_GBK" w:eastAsia="方正仿宋_GBK" w:hAnsi="仿宋" w:hint="eastAsia"/>
                <w:sz w:val="21"/>
                <w:szCs w:val="21"/>
              </w:rPr>
              <w:t>……</w:t>
            </w:r>
          </w:p>
        </w:tc>
        <w:tc>
          <w:tcPr>
            <w:tcW w:w="2474" w:type="dxa"/>
          </w:tcPr>
          <w:p w:rsidR="00193D4D" w:rsidRDefault="00193D4D">
            <w:pPr>
              <w:jc w:val="center"/>
              <w:rPr>
                <w:rFonts w:ascii="方正仿宋_GBK" w:eastAsia="方正仿宋_GBK" w:hAnsi="仿宋"/>
                <w:sz w:val="21"/>
                <w:szCs w:val="21"/>
              </w:rPr>
            </w:pPr>
          </w:p>
        </w:tc>
        <w:tc>
          <w:tcPr>
            <w:tcW w:w="1242" w:type="dxa"/>
          </w:tcPr>
          <w:p w:rsidR="00193D4D" w:rsidRDefault="00193D4D">
            <w:pPr>
              <w:jc w:val="center"/>
              <w:rPr>
                <w:rFonts w:ascii="方正仿宋_GBK" w:eastAsia="方正仿宋_GBK" w:hAnsi="仿宋"/>
                <w:sz w:val="21"/>
                <w:szCs w:val="21"/>
              </w:rPr>
            </w:pPr>
          </w:p>
        </w:tc>
        <w:tc>
          <w:tcPr>
            <w:tcW w:w="1242" w:type="dxa"/>
          </w:tcPr>
          <w:p w:rsidR="00193D4D" w:rsidRDefault="00193D4D">
            <w:pPr>
              <w:jc w:val="center"/>
              <w:rPr>
                <w:rFonts w:ascii="方正仿宋_GBK" w:eastAsia="方正仿宋_GBK" w:hAnsi="仿宋"/>
                <w:sz w:val="21"/>
                <w:szCs w:val="21"/>
              </w:rPr>
            </w:pPr>
          </w:p>
        </w:tc>
        <w:tc>
          <w:tcPr>
            <w:tcW w:w="934" w:type="dxa"/>
            <w:vAlign w:val="center"/>
          </w:tcPr>
          <w:p w:rsidR="00193D4D" w:rsidRDefault="00797ED3">
            <w:pPr>
              <w:jc w:val="center"/>
              <w:rPr>
                <w:rFonts w:ascii="方正仿宋_GBK" w:eastAsia="方正仿宋_GBK" w:hAnsi="仿宋"/>
                <w:sz w:val="21"/>
                <w:szCs w:val="21"/>
              </w:rPr>
            </w:pPr>
            <w:r>
              <w:rPr>
                <w:rFonts w:ascii="方正仿宋_GBK" w:eastAsia="方正仿宋_GBK" w:hAnsi="仿宋" w:hint="eastAsia"/>
                <w:sz w:val="21"/>
                <w:szCs w:val="21"/>
              </w:rPr>
              <w:t>/</w:t>
            </w:r>
          </w:p>
        </w:tc>
        <w:tc>
          <w:tcPr>
            <w:tcW w:w="934" w:type="dxa"/>
          </w:tcPr>
          <w:p w:rsidR="00193D4D" w:rsidRDefault="00193D4D">
            <w:pPr>
              <w:jc w:val="center"/>
              <w:rPr>
                <w:rFonts w:ascii="方正仿宋_GBK" w:eastAsia="方正仿宋_GBK" w:hAnsi="仿宋"/>
                <w:sz w:val="21"/>
                <w:szCs w:val="21"/>
              </w:rPr>
            </w:pPr>
          </w:p>
        </w:tc>
        <w:tc>
          <w:tcPr>
            <w:tcW w:w="934" w:type="dxa"/>
          </w:tcPr>
          <w:p w:rsidR="00193D4D" w:rsidRDefault="00193D4D">
            <w:pPr>
              <w:jc w:val="center"/>
              <w:rPr>
                <w:rFonts w:ascii="方正仿宋_GBK" w:eastAsia="方正仿宋_GBK" w:hAnsi="仿宋"/>
                <w:sz w:val="21"/>
                <w:szCs w:val="21"/>
              </w:rPr>
            </w:pPr>
          </w:p>
        </w:tc>
      </w:tr>
      <w:tr w:rsidR="00193D4D">
        <w:trPr>
          <w:trHeight w:hRule="exact" w:val="397"/>
          <w:jc w:val="center"/>
        </w:trPr>
        <w:tc>
          <w:tcPr>
            <w:tcW w:w="934" w:type="dxa"/>
            <w:vAlign w:val="center"/>
          </w:tcPr>
          <w:p w:rsidR="00193D4D" w:rsidRDefault="00797ED3">
            <w:pPr>
              <w:pStyle w:val="a9"/>
              <w:spacing w:line="240" w:lineRule="atLeast"/>
              <w:ind w:left="0"/>
              <w:jc w:val="center"/>
              <w:outlineLvl w:val="0"/>
              <w:rPr>
                <w:rFonts w:ascii="方正仿宋_GBK" w:eastAsia="方正仿宋_GBK" w:hAnsi="仿宋"/>
                <w:sz w:val="21"/>
                <w:szCs w:val="21"/>
              </w:rPr>
            </w:pPr>
            <w:r>
              <w:rPr>
                <w:rFonts w:ascii="方正仿宋_GBK" w:eastAsia="方正仿宋_GBK" w:hAnsi="仿宋" w:hint="eastAsia"/>
                <w:sz w:val="21"/>
                <w:szCs w:val="21"/>
              </w:rPr>
              <w:t>12</w:t>
            </w:r>
          </w:p>
        </w:tc>
        <w:tc>
          <w:tcPr>
            <w:tcW w:w="934" w:type="dxa"/>
            <w:vAlign w:val="center"/>
          </w:tcPr>
          <w:p w:rsidR="00193D4D" w:rsidRDefault="00797ED3">
            <w:pPr>
              <w:jc w:val="center"/>
              <w:rPr>
                <w:rFonts w:ascii="方正仿宋_GBK" w:eastAsia="方正仿宋_GBK" w:hAnsi="仿宋"/>
                <w:sz w:val="21"/>
                <w:szCs w:val="21"/>
              </w:rPr>
            </w:pPr>
            <w:r>
              <w:rPr>
                <w:rFonts w:ascii="方正仿宋_GBK" w:eastAsia="方正仿宋_GBK" w:hAnsi="仿宋" w:hint="eastAsia"/>
                <w:sz w:val="21"/>
                <w:szCs w:val="21"/>
              </w:rPr>
              <w:t>总计</w:t>
            </w:r>
          </w:p>
        </w:tc>
        <w:tc>
          <w:tcPr>
            <w:tcW w:w="7760" w:type="dxa"/>
            <w:gridSpan w:val="6"/>
          </w:tcPr>
          <w:p w:rsidR="00193D4D" w:rsidRDefault="00193D4D">
            <w:pPr>
              <w:rPr>
                <w:rFonts w:ascii="方正仿宋_GBK" w:eastAsia="方正仿宋_GBK" w:hAnsi="仿宋"/>
                <w:sz w:val="21"/>
                <w:szCs w:val="21"/>
              </w:rPr>
            </w:pPr>
          </w:p>
        </w:tc>
      </w:tr>
    </w:tbl>
    <w:p w:rsidR="00193D4D" w:rsidRDefault="00193D4D">
      <w:pPr>
        <w:spacing w:line="500" w:lineRule="exact"/>
        <w:ind w:firstLineChars="200" w:firstLine="480"/>
        <w:rPr>
          <w:rFonts w:ascii="方正仿宋_GBK" w:eastAsia="方正仿宋_GBK" w:hAnsi="仿宋"/>
          <w:sz w:val="24"/>
          <w:szCs w:val="28"/>
        </w:rPr>
      </w:pPr>
    </w:p>
    <w:p w:rsidR="00193D4D" w:rsidRDefault="00797ED3">
      <w:pPr>
        <w:spacing w:line="500" w:lineRule="exact"/>
        <w:ind w:firstLineChars="250" w:firstLine="600"/>
        <w:rPr>
          <w:rFonts w:ascii="方正仿宋_GBK" w:eastAsia="方正仿宋_GBK" w:hAnsi="仿宋"/>
          <w:sz w:val="24"/>
          <w:szCs w:val="28"/>
        </w:rPr>
      </w:pPr>
      <w:r>
        <w:rPr>
          <w:rFonts w:ascii="方正仿宋_GBK" w:eastAsia="方正仿宋_GBK" w:hAnsi="仿宋" w:hint="eastAsia"/>
          <w:sz w:val="24"/>
          <w:szCs w:val="28"/>
        </w:rPr>
        <w:t>投标人：                           法定代表人或法定代表人授权代表：</w:t>
      </w:r>
    </w:p>
    <w:p w:rsidR="00193D4D" w:rsidRDefault="00797ED3">
      <w:pPr>
        <w:spacing w:line="500" w:lineRule="exact"/>
        <w:rPr>
          <w:rFonts w:ascii="方正仿宋_GBK" w:eastAsia="方正仿宋_GBK" w:hAnsi="仿宋"/>
          <w:sz w:val="24"/>
          <w:szCs w:val="28"/>
        </w:rPr>
      </w:pPr>
      <w:r>
        <w:rPr>
          <w:rFonts w:ascii="方正仿宋_GBK" w:eastAsia="方正仿宋_GBK" w:hAnsi="仿宋" w:hint="eastAsia"/>
          <w:sz w:val="24"/>
          <w:szCs w:val="28"/>
        </w:rPr>
        <w:t xml:space="preserve">  （投标人公章）                               （签字或盖章）</w:t>
      </w:r>
    </w:p>
    <w:p w:rsidR="00193D4D" w:rsidRDefault="00193D4D">
      <w:pPr>
        <w:spacing w:line="500" w:lineRule="exact"/>
        <w:rPr>
          <w:rFonts w:ascii="方正仿宋_GBK" w:eastAsia="方正仿宋_GBK" w:hAnsi="仿宋"/>
          <w:sz w:val="24"/>
          <w:szCs w:val="28"/>
        </w:rPr>
      </w:pPr>
    </w:p>
    <w:p w:rsidR="00193D4D" w:rsidRDefault="00193D4D">
      <w:pPr>
        <w:spacing w:line="500" w:lineRule="exact"/>
        <w:rPr>
          <w:rFonts w:ascii="方正仿宋_GBK" w:eastAsia="方正仿宋_GBK" w:hAnsi="仿宋"/>
          <w:sz w:val="24"/>
          <w:szCs w:val="28"/>
        </w:rPr>
      </w:pPr>
    </w:p>
    <w:p w:rsidR="00193D4D" w:rsidRDefault="00797ED3">
      <w:pPr>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 xml:space="preserve">                                            年     月     日</w:t>
      </w:r>
    </w:p>
    <w:p w:rsidR="00193D4D" w:rsidRDefault="00193D4D">
      <w:pPr>
        <w:snapToGrid w:val="0"/>
        <w:spacing w:line="500" w:lineRule="exact"/>
        <w:ind w:firstLineChars="200" w:firstLine="480"/>
        <w:rPr>
          <w:rFonts w:ascii="方正仿宋_GBK" w:eastAsia="方正仿宋_GBK" w:hAnsi="仿宋"/>
          <w:sz w:val="24"/>
          <w:szCs w:val="28"/>
        </w:rPr>
      </w:pPr>
    </w:p>
    <w:p w:rsidR="00193D4D" w:rsidRDefault="00797ED3">
      <w:pPr>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注：</w:t>
      </w:r>
    </w:p>
    <w:p w:rsidR="00193D4D" w:rsidRDefault="00797ED3">
      <w:pPr>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1.请投标人完整填写本表；</w:t>
      </w:r>
    </w:p>
    <w:p w:rsidR="00193D4D" w:rsidRDefault="00797ED3">
      <w:pPr>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2.该表可扩展，并逐页签字或盖章。</w:t>
      </w:r>
    </w:p>
    <w:p w:rsidR="00193D4D" w:rsidRDefault="00797ED3">
      <w:pPr>
        <w:pStyle w:val="2"/>
        <w:pageBreakBefore/>
        <w:spacing w:line="500" w:lineRule="exact"/>
        <w:rPr>
          <w:rFonts w:ascii="方正仿宋_GBK" w:eastAsia="方正仿宋_GBK" w:hAnsi="仿宋"/>
          <w:b/>
          <w:sz w:val="24"/>
        </w:rPr>
      </w:pPr>
      <w:bookmarkStart w:id="68" w:name="_Toc493178790"/>
      <w:bookmarkStart w:id="69" w:name="_Toc515442389"/>
      <w:r>
        <w:rPr>
          <w:rFonts w:ascii="方正仿宋_GBK" w:eastAsia="方正仿宋_GBK" w:hAnsi="仿宋" w:hint="eastAsia"/>
          <w:b/>
          <w:szCs w:val="28"/>
        </w:rPr>
        <w:lastRenderedPageBreak/>
        <w:t>二、技术文件</w:t>
      </w:r>
      <w:bookmarkEnd w:id="68"/>
      <w:bookmarkEnd w:id="69"/>
    </w:p>
    <w:p w:rsidR="00193D4D" w:rsidRDefault="00797ED3">
      <w:pPr>
        <w:tabs>
          <w:tab w:val="left" w:pos="6300"/>
        </w:tabs>
        <w:snapToGrid w:val="0"/>
        <w:spacing w:line="500" w:lineRule="exact"/>
        <w:ind w:firstLine="570"/>
        <w:rPr>
          <w:rFonts w:ascii="方正仿宋_GBK" w:eastAsia="方正仿宋_GBK" w:hAnsi="仿宋"/>
          <w:szCs w:val="24"/>
        </w:rPr>
      </w:pPr>
      <w:r>
        <w:rPr>
          <w:rFonts w:ascii="方正仿宋_GBK" w:eastAsia="方正仿宋_GBK" w:hAnsi="仿宋" w:hint="eastAsia"/>
          <w:szCs w:val="24"/>
        </w:rPr>
        <w:t>（一）所投各产品的技术参数（或技术指标）</w:t>
      </w:r>
    </w:p>
    <w:p w:rsidR="00193D4D" w:rsidRDefault="00193D4D">
      <w:pPr>
        <w:tabs>
          <w:tab w:val="left" w:pos="6300"/>
        </w:tabs>
        <w:snapToGrid w:val="0"/>
        <w:spacing w:line="500" w:lineRule="exact"/>
        <w:ind w:firstLine="570"/>
        <w:rPr>
          <w:rFonts w:ascii="方正仿宋_GBK" w:eastAsia="方正仿宋_GBK" w:hAnsi="仿宋"/>
          <w:szCs w:val="24"/>
        </w:rPr>
      </w:pPr>
    </w:p>
    <w:p w:rsidR="00193D4D" w:rsidRDefault="00797ED3">
      <w:pPr>
        <w:tabs>
          <w:tab w:val="left" w:pos="6300"/>
        </w:tabs>
        <w:snapToGrid w:val="0"/>
        <w:spacing w:line="500" w:lineRule="exact"/>
        <w:ind w:firstLine="570"/>
        <w:rPr>
          <w:rFonts w:ascii="方正仿宋_GBK" w:eastAsia="方正仿宋_GBK" w:hAnsi="仿宋"/>
          <w:szCs w:val="24"/>
        </w:rPr>
      </w:pPr>
      <w:r>
        <w:rPr>
          <w:rFonts w:ascii="方正仿宋_GBK" w:eastAsia="方正仿宋_GBK" w:hAnsi="仿宋" w:hint="eastAsia"/>
          <w:szCs w:val="24"/>
        </w:rPr>
        <w:t>（二）所投各产品进入当期国家节能、环保清单目录的证明文件（如果有）</w:t>
      </w:r>
    </w:p>
    <w:p w:rsidR="00193D4D" w:rsidRDefault="00797ED3">
      <w:pPr>
        <w:snapToGrid w:val="0"/>
        <w:spacing w:line="500" w:lineRule="exact"/>
        <w:ind w:leftChars="258" w:left="722"/>
        <w:rPr>
          <w:rFonts w:ascii="方正仿宋_GBK" w:eastAsia="方正仿宋_GBK" w:hAnsi="仿宋"/>
          <w:sz w:val="24"/>
          <w:szCs w:val="24"/>
        </w:rPr>
      </w:pPr>
      <w:r>
        <w:rPr>
          <w:rFonts w:ascii="方正仿宋_GBK" w:eastAsia="方正仿宋_GBK" w:hAnsi="仿宋" w:hint="eastAsia"/>
          <w:b/>
          <w:sz w:val="24"/>
          <w:szCs w:val="24"/>
        </w:rPr>
        <w:t>说明：</w:t>
      </w:r>
      <w:r>
        <w:rPr>
          <w:rFonts w:ascii="方正仿宋_GBK" w:eastAsia="方正仿宋_GBK" w:hAnsi="仿宋" w:hint="eastAsia"/>
          <w:sz w:val="24"/>
          <w:szCs w:val="24"/>
        </w:rPr>
        <w:t>节能、环保以国家财政部等部门发布的最新一期《节能产品政府采购清单》</w:t>
      </w:r>
    </w:p>
    <w:p w:rsidR="00193D4D" w:rsidRDefault="00797ED3">
      <w:pPr>
        <w:snapToGrid w:val="0"/>
        <w:spacing w:line="500" w:lineRule="exact"/>
        <w:ind w:leftChars="86" w:left="241"/>
        <w:rPr>
          <w:rFonts w:ascii="方正仿宋_GBK" w:eastAsia="方正仿宋_GBK" w:hAnsi="仿宋"/>
          <w:sz w:val="24"/>
          <w:szCs w:val="24"/>
        </w:rPr>
      </w:pPr>
      <w:r>
        <w:rPr>
          <w:rFonts w:ascii="方正仿宋_GBK" w:eastAsia="方正仿宋_GBK" w:hAnsi="仿宋" w:hint="eastAsia"/>
          <w:sz w:val="24"/>
          <w:szCs w:val="24"/>
        </w:rPr>
        <w:t>和《环境标志产品政府采购清单》为准（投标人须提供所投产品在《节能产品政府采购清单》和《环境标志产品政府采购清单》中相应页面的打印或复印材料，未按要求提供的不得分。</w:t>
      </w:r>
    </w:p>
    <w:p w:rsidR="00193D4D" w:rsidRDefault="00193D4D">
      <w:pPr>
        <w:tabs>
          <w:tab w:val="left" w:pos="6300"/>
        </w:tabs>
        <w:snapToGrid w:val="0"/>
        <w:spacing w:line="500" w:lineRule="exact"/>
        <w:ind w:firstLine="570"/>
        <w:rPr>
          <w:rFonts w:ascii="方正仿宋_GBK" w:eastAsia="方正仿宋_GBK" w:hAnsi="仿宋"/>
          <w:szCs w:val="24"/>
        </w:rPr>
      </w:pPr>
    </w:p>
    <w:p w:rsidR="00193D4D" w:rsidRDefault="00797ED3">
      <w:pPr>
        <w:tabs>
          <w:tab w:val="left" w:pos="6300"/>
        </w:tabs>
        <w:snapToGrid w:val="0"/>
        <w:spacing w:line="500" w:lineRule="exact"/>
        <w:ind w:firstLine="570"/>
        <w:rPr>
          <w:rFonts w:ascii="方正仿宋_GBK" w:eastAsia="方正仿宋_GBK" w:hAnsi="仿宋"/>
          <w:szCs w:val="24"/>
        </w:rPr>
      </w:pPr>
      <w:r>
        <w:rPr>
          <w:rFonts w:ascii="方正仿宋_GBK" w:eastAsia="方正仿宋_GBK" w:hAnsi="仿宋" w:hint="eastAsia"/>
          <w:szCs w:val="24"/>
        </w:rPr>
        <w:br w:type="page"/>
      </w:r>
      <w:r>
        <w:rPr>
          <w:rFonts w:ascii="方正仿宋_GBK" w:eastAsia="方正仿宋_GBK" w:hAnsi="仿宋" w:hint="eastAsia"/>
          <w:szCs w:val="24"/>
        </w:rPr>
        <w:lastRenderedPageBreak/>
        <w:t>（三）技术条款差异表</w:t>
      </w:r>
    </w:p>
    <w:p w:rsidR="00193D4D" w:rsidRDefault="00797ED3">
      <w:pPr>
        <w:pStyle w:val="ac"/>
        <w:tabs>
          <w:tab w:val="left" w:pos="6300"/>
        </w:tabs>
        <w:snapToGrid w:val="0"/>
        <w:spacing w:line="500" w:lineRule="exact"/>
        <w:ind w:firstLineChars="200" w:firstLine="480"/>
        <w:outlineLvl w:val="0"/>
        <w:rPr>
          <w:rFonts w:ascii="方正仿宋_GBK" w:eastAsia="方正仿宋_GBK" w:hAnsi="仿宋"/>
          <w:sz w:val="24"/>
        </w:rPr>
      </w:pPr>
      <w:r>
        <w:rPr>
          <w:rFonts w:ascii="方正仿宋_GBK" w:eastAsia="方正仿宋_GBK" w:hAnsi="仿宋" w:hint="eastAsia"/>
          <w:sz w:val="24"/>
          <w:szCs w:val="28"/>
        </w:rPr>
        <w:t>招标项目名称</w:t>
      </w:r>
      <w:r>
        <w:rPr>
          <w:rFonts w:ascii="方正仿宋_GBK" w:eastAsia="方正仿宋_GBK" w:hAnsi="仿宋" w:hint="eastAsia"/>
          <w:sz w:val="24"/>
        </w:rPr>
        <w:t>：</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9"/>
        <w:gridCol w:w="2428"/>
        <w:gridCol w:w="2520"/>
        <w:gridCol w:w="1888"/>
      </w:tblGrid>
      <w:tr w:rsidR="00193D4D">
        <w:trPr>
          <w:trHeight w:val="516"/>
          <w:jc w:val="center"/>
        </w:trPr>
        <w:tc>
          <w:tcPr>
            <w:tcW w:w="1039" w:type="dxa"/>
            <w:vAlign w:val="center"/>
          </w:tcPr>
          <w:p w:rsidR="00193D4D" w:rsidRDefault="00797ED3">
            <w:pPr>
              <w:tabs>
                <w:tab w:val="left" w:pos="6300"/>
              </w:tabs>
              <w:snapToGrid w:val="0"/>
              <w:spacing w:line="500" w:lineRule="exact"/>
              <w:jc w:val="center"/>
              <w:outlineLvl w:val="0"/>
              <w:rPr>
                <w:rFonts w:ascii="方正仿宋_GBK" w:eastAsia="方正仿宋_GBK" w:hAnsi="仿宋"/>
                <w:sz w:val="21"/>
                <w:szCs w:val="21"/>
              </w:rPr>
            </w:pPr>
            <w:r>
              <w:rPr>
                <w:rFonts w:ascii="方正仿宋_GBK" w:eastAsia="方正仿宋_GBK" w:hAnsi="仿宋" w:hint="eastAsia"/>
                <w:sz w:val="21"/>
                <w:szCs w:val="21"/>
              </w:rPr>
              <w:t>序号</w:t>
            </w:r>
          </w:p>
        </w:tc>
        <w:tc>
          <w:tcPr>
            <w:tcW w:w="2428" w:type="dxa"/>
            <w:vAlign w:val="center"/>
          </w:tcPr>
          <w:p w:rsidR="00193D4D" w:rsidRDefault="00797ED3">
            <w:pPr>
              <w:tabs>
                <w:tab w:val="left" w:pos="6300"/>
              </w:tabs>
              <w:snapToGrid w:val="0"/>
              <w:spacing w:line="500" w:lineRule="exact"/>
              <w:jc w:val="center"/>
              <w:outlineLvl w:val="0"/>
              <w:rPr>
                <w:rFonts w:ascii="方正仿宋_GBK" w:eastAsia="方正仿宋_GBK" w:hAnsi="仿宋"/>
                <w:sz w:val="21"/>
                <w:szCs w:val="21"/>
              </w:rPr>
            </w:pPr>
            <w:r>
              <w:rPr>
                <w:rFonts w:ascii="方正仿宋_GBK" w:eastAsia="方正仿宋_GBK" w:hAnsi="仿宋" w:hint="eastAsia"/>
                <w:sz w:val="21"/>
                <w:szCs w:val="21"/>
              </w:rPr>
              <w:t>招标要求</w:t>
            </w:r>
          </w:p>
        </w:tc>
        <w:tc>
          <w:tcPr>
            <w:tcW w:w="2520" w:type="dxa"/>
            <w:vAlign w:val="center"/>
          </w:tcPr>
          <w:p w:rsidR="00193D4D" w:rsidRDefault="00797ED3">
            <w:pPr>
              <w:tabs>
                <w:tab w:val="left" w:pos="6300"/>
              </w:tabs>
              <w:snapToGrid w:val="0"/>
              <w:spacing w:line="500" w:lineRule="exact"/>
              <w:jc w:val="center"/>
              <w:outlineLvl w:val="0"/>
              <w:rPr>
                <w:rFonts w:ascii="方正仿宋_GBK" w:eastAsia="方正仿宋_GBK" w:hAnsi="仿宋"/>
                <w:sz w:val="21"/>
                <w:szCs w:val="21"/>
              </w:rPr>
            </w:pPr>
            <w:r>
              <w:rPr>
                <w:rFonts w:ascii="方正仿宋_GBK" w:eastAsia="方正仿宋_GBK" w:hAnsi="仿宋" w:hint="eastAsia"/>
                <w:sz w:val="21"/>
                <w:szCs w:val="21"/>
              </w:rPr>
              <w:t>投标应答</w:t>
            </w:r>
          </w:p>
        </w:tc>
        <w:tc>
          <w:tcPr>
            <w:tcW w:w="1888" w:type="dxa"/>
            <w:vAlign w:val="center"/>
          </w:tcPr>
          <w:p w:rsidR="00193D4D" w:rsidRDefault="00797ED3">
            <w:pPr>
              <w:tabs>
                <w:tab w:val="left" w:pos="6300"/>
              </w:tabs>
              <w:snapToGrid w:val="0"/>
              <w:spacing w:line="500" w:lineRule="exact"/>
              <w:jc w:val="center"/>
              <w:outlineLvl w:val="0"/>
              <w:rPr>
                <w:rFonts w:ascii="方正仿宋_GBK" w:eastAsia="方正仿宋_GBK" w:hAnsi="仿宋"/>
                <w:sz w:val="21"/>
                <w:szCs w:val="21"/>
              </w:rPr>
            </w:pPr>
            <w:r>
              <w:rPr>
                <w:rFonts w:ascii="方正仿宋_GBK" w:eastAsia="方正仿宋_GBK" w:hAnsi="仿宋" w:hint="eastAsia"/>
                <w:sz w:val="21"/>
                <w:szCs w:val="21"/>
              </w:rPr>
              <w:t>差异说明</w:t>
            </w:r>
          </w:p>
        </w:tc>
      </w:tr>
      <w:tr w:rsidR="00193D4D">
        <w:trPr>
          <w:trHeight w:val="600"/>
          <w:jc w:val="center"/>
        </w:trPr>
        <w:tc>
          <w:tcPr>
            <w:tcW w:w="1039"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r>
      <w:tr w:rsidR="00193D4D">
        <w:trPr>
          <w:trHeight w:val="600"/>
          <w:jc w:val="center"/>
        </w:trPr>
        <w:tc>
          <w:tcPr>
            <w:tcW w:w="1039"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r>
      <w:tr w:rsidR="00193D4D">
        <w:trPr>
          <w:trHeight w:val="600"/>
          <w:jc w:val="center"/>
        </w:trPr>
        <w:tc>
          <w:tcPr>
            <w:tcW w:w="1039"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r>
      <w:tr w:rsidR="00193D4D">
        <w:trPr>
          <w:trHeight w:val="600"/>
          <w:jc w:val="center"/>
        </w:trPr>
        <w:tc>
          <w:tcPr>
            <w:tcW w:w="1039"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r>
      <w:tr w:rsidR="00193D4D">
        <w:trPr>
          <w:trHeight w:val="600"/>
          <w:jc w:val="center"/>
        </w:trPr>
        <w:tc>
          <w:tcPr>
            <w:tcW w:w="1039"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r>
      <w:tr w:rsidR="00193D4D">
        <w:trPr>
          <w:trHeight w:val="600"/>
          <w:jc w:val="center"/>
        </w:trPr>
        <w:tc>
          <w:tcPr>
            <w:tcW w:w="1039"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r>
      <w:tr w:rsidR="00193D4D">
        <w:trPr>
          <w:trHeight w:val="600"/>
          <w:jc w:val="center"/>
        </w:trPr>
        <w:tc>
          <w:tcPr>
            <w:tcW w:w="1039"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r>
      <w:tr w:rsidR="00193D4D">
        <w:trPr>
          <w:trHeight w:val="600"/>
          <w:jc w:val="center"/>
        </w:trPr>
        <w:tc>
          <w:tcPr>
            <w:tcW w:w="1039"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r>
      <w:tr w:rsidR="00193D4D">
        <w:trPr>
          <w:trHeight w:val="600"/>
          <w:jc w:val="center"/>
        </w:trPr>
        <w:tc>
          <w:tcPr>
            <w:tcW w:w="1039"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r>
      <w:tr w:rsidR="00193D4D">
        <w:trPr>
          <w:trHeight w:val="600"/>
          <w:jc w:val="center"/>
        </w:trPr>
        <w:tc>
          <w:tcPr>
            <w:tcW w:w="1039"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r>
    </w:tbl>
    <w:p w:rsidR="00193D4D" w:rsidRDefault="00797ED3">
      <w:pPr>
        <w:spacing w:line="500" w:lineRule="exact"/>
        <w:ind w:firstLineChars="250" w:firstLine="600"/>
        <w:rPr>
          <w:rFonts w:ascii="方正仿宋_GBK" w:eastAsia="方正仿宋_GBK" w:hAnsi="仿宋"/>
          <w:sz w:val="24"/>
          <w:szCs w:val="28"/>
        </w:rPr>
      </w:pPr>
      <w:r>
        <w:rPr>
          <w:rFonts w:ascii="方正仿宋_GBK" w:eastAsia="方正仿宋_GBK" w:hAnsi="仿宋" w:hint="eastAsia"/>
          <w:sz w:val="24"/>
          <w:szCs w:val="28"/>
        </w:rPr>
        <w:t>投标人：                                  法定代表人或法定代表人授权代表：</w:t>
      </w:r>
    </w:p>
    <w:p w:rsidR="00193D4D" w:rsidRDefault="00193D4D">
      <w:pPr>
        <w:spacing w:line="500" w:lineRule="exact"/>
        <w:rPr>
          <w:rFonts w:ascii="方正仿宋_GBK" w:eastAsia="方正仿宋_GBK" w:hAnsi="仿宋"/>
          <w:sz w:val="24"/>
          <w:szCs w:val="28"/>
        </w:rPr>
      </w:pPr>
    </w:p>
    <w:p w:rsidR="00193D4D" w:rsidRDefault="00797ED3">
      <w:pPr>
        <w:spacing w:line="500" w:lineRule="exact"/>
        <w:ind w:firstLineChars="300" w:firstLine="720"/>
        <w:rPr>
          <w:rFonts w:ascii="方正仿宋_GBK" w:eastAsia="方正仿宋_GBK" w:hAnsi="仿宋"/>
          <w:sz w:val="24"/>
          <w:szCs w:val="28"/>
        </w:rPr>
      </w:pPr>
      <w:r>
        <w:rPr>
          <w:rFonts w:ascii="方正仿宋_GBK" w:eastAsia="方正仿宋_GBK" w:hAnsi="仿宋" w:hint="eastAsia"/>
          <w:sz w:val="24"/>
          <w:szCs w:val="28"/>
        </w:rPr>
        <w:t>（投标人公章）                               （签字或盖章）</w:t>
      </w:r>
    </w:p>
    <w:p w:rsidR="00193D4D" w:rsidRDefault="00797ED3">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szCs w:val="28"/>
        </w:rPr>
        <w:t xml:space="preserve">                                            年     月     日</w:t>
      </w:r>
    </w:p>
    <w:p w:rsidR="00193D4D" w:rsidRDefault="00797ED3">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rPr>
        <w:t>注：</w:t>
      </w:r>
    </w:p>
    <w:p w:rsidR="00193D4D" w:rsidRDefault="00797ED3">
      <w:pPr>
        <w:tabs>
          <w:tab w:val="left" w:pos="6300"/>
        </w:tabs>
        <w:snapToGrid w:val="0"/>
        <w:spacing w:line="500" w:lineRule="exact"/>
        <w:ind w:firstLine="570"/>
        <w:rPr>
          <w:rFonts w:ascii="方正仿宋_GBK" w:eastAsia="方正仿宋_GBK" w:hAnsi="仿宋"/>
          <w:sz w:val="24"/>
          <w:szCs w:val="24"/>
        </w:rPr>
      </w:pPr>
      <w:r>
        <w:rPr>
          <w:rFonts w:ascii="方正仿宋_GBK" w:eastAsia="方正仿宋_GBK" w:hAnsi="仿宋" w:hint="eastAsia"/>
          <w:sz w:val="24"/>
          <w:szCs w:val="24"/>
        </w:rPr>
        <w:t>1.本表即为对本项目“第二篇  项目技术规格、数量及质量要求”中所列技术要求进行比较和响应；</w:t>
      </w:r>
    </w:p>
    <w:p w:rsidR="00193D4D" w:rsidRDefault="00797ED3">
      <w:pPr>
        <w:tabs>
          <w:tab w:val="left" w:pos="6300"/>
        </w:tabs>
        <w:snapToGrid w:val="0"/>
        <w:spacing w:line="500" w:lineRule="exact"/>
        <w:ind w:firstLine="570"/>
        <w:rPr>
          <w:rFonts w:ascii="方正仿宋_GBK" w:eastAsia="方正仿宋_GBK" w:hAnsi="仿宋"/>
          <w:sz w:val="24"/>
          <w:szCs w:val="24"/>
        </w:rPr>
      </w:pPr>
      <w:r>
        <w:rPr>
          <w:rFonts w:ascii="方正仿宋_GBK" w:eastAsia="方正仿宋_GBK" w:hAnsi="仿宋" w:hint="eastAsia"/>
          <w:sz w:val="24"/>
          <w:szCs w:val="24"/>
        </w:rPr>
        <w:t>2.该表必须按照招标文件要求逐条如实填写，根据投标情况在“差异说明”项填写正偏离或负偏离及原因，完全符合的填写“无差异”；</w:t>
      </w:r>
    </w:p>
    <w:p w:rsidR="00193D4D" w:rsidRDefault="00797ED3">
      <w:pPr>
        <w:tabs>
          <w:tab w:val="left" w:pos="6300"/>
        </w:tabs>
        <w:snapToGrid w:val="0"/>
        <w:spacing w:line="500" w:lineRule="exact"/>
        <w:ind w:firstLine="570"/>
        <w:rPr>
          <w:rFonts w:ascii="方正仿宋_GBK" w:eastAsia="方正仿宋_GBK" w:hAnsi="仿宋"/>
          <w:sz w:val="24"/>
          <w:szCs w:val="24"/>
        </w:rPr>
      </w:pPr>
      <w:r>
        <w:rPr>
          <w:rFonts w:ascii="方正仿宋_GBK" w:eastAsia="方正仿宋_GBK" w:hAnsi="仿宋" w:hint="eastAsia"/>
          <w:sz w:val="24"/>
          <w:szCs w:val="24"/>
        </w:rPr>
        <w:t>3.该表可扩展；</w:t>
      </w:r>
    </w:p>
    <w:p w:rsidR="00193D4D" w:rsidRDefault="00797ED3">
      <w:pPr>
        <w:tabs>
          <w:tab w:val="left" w:pos="6300"/>
        </w:tabs>
        <w:snapToGrid w:val="0"/>
        <w:spacing w:line="500" w:lineRule="exact"/>
        <w:ind w:firstLine="570"/>
        <w:rPr>
          <w:rFonts w:ascii="方正仿宋_GBK" w:eastAsia="方正仿宋_GBK" w:hAnsi="仿宋"/>
          <w:sz w:val="24"/>
          <w:szCs w:val="24"/>
        </w:rPr>
      </w:pPr>
      <w:r>
        <w:rPr>
          <w:rFonts w:ascii="方正仿宋_GBK" w:eastAsia="方正仿宋_GBK" w:hAnsi="仿宋" w:hint="eastAsia"/>
          <w:sz w:val="24"/>
          <w:szCs w:val="24"/>
        </w:rPr>
        <w:t>4.可附相关技术支撑材料（格式自定）。</w:t>
      </w:r>
    </w:p>
    <w:p w:rsidR="00193D4D" w:rsidRDefault="00193D4D">
      <w:pPr>
        <w:snapToGrid w:val="0"/>
        <w:spacing w:line="500" w:lineRule="exact"/>
        <w:ind w:firstLineChars="200" w:firstLine="480"/>
        <w:rPr>
          <w:rFonts w:ascii="方正仿宋_GBK" w:eastAsia="方正仿宋_GBK" w:hAnsi="仿宋"/>
          <w:sz w:val="24"/>
          <w:szCs w:val="28"/>
        </w:rPr>
      </w:pPr>
    </w:p>
    <w:p w:rsidR="00193D4D" w:rsidRDefault="00193D4D">
      <w:pPr>
        <w:snapToGrid w:val="0"/>
        <w:spacing w:line="500" w:lineRule="exact"/>
        <w:ind w:firstLineChars="200" w:firstLine="480"/>
        <w:rPr>
          <w:rFonts w:ascii="方正仿宋_GBK" w:eastAsia="方正仿宋_GBK" w:hAnsi="仿宋"/>
          <w:sz w:val="24"/>
          <w:szCs w:val="28"/>
        </w:rPr>
      </w:pPr>
    </w:p>
    <w:p w:rsidR="00193D4D" w:rsidRDefault="00797ED3">
      <w:pPr>
        <w:tabs>
          <w:tab w:val="left" w:pos="6300"/>
        </w:tabs>
        <w:snapToGrid w:val="0"/>
        <w:spacing w:line="500" w:lineRule="exact"/>
        <w:ind w:firstLine="570"/>
        <w:rPr>
          <w:rFonts w:ascii="方正仿宋_GBK" w:eastAsia="方正仿宋_GBK" w:hAnsi="宋体"/>
          <w:szCs w:val="24"/>
        </w:rPr>
      </w:pPr>
      <w:r>
        <w:rPr>
          <w:rFonts w:ascii="方正仿宋_GBK" w:eastAsia="方正仿宋_GBK" w:hAnsi="宋体" w:hint="eastAsia"/>
          <w:szCs w:val="24"/>
        </w:rPr>
        <w:lastRenderedPageBreak/>
        <w:t>（四）所投产品制造商技术参数确认函</w:t>
      </w:r>
    </w:p>
    <w:p w:rsidR="00193D4D" w:rsidRDefault="00797ED3">
      <w:pPr>
        <w:pStyle w:val="ac"/>
        <w:tabs>
          <w:tab w:val="left" w:pos="6300"/>
        </w:tabs>
        <w:snapToGrid w:val="0"/>
        <w:spacing w:line="500" w:lineRule="exact"/>
        <w:outlineLvl w:val="0"/>
        <w:rPr>
          <w:rFonts w:ascii="方正仿宋_GBK" w:eastAsia="方正仿宋_GBK" w:hAnsi="宋体"/>
          <w:sz w:val="24"/>
        </w:rPr>
      </w:pPr>
      <w:r>
        <w:rPr>
          <w:rFonts w:ascii="方正仿宋_GBK" w:eastAsia="方正仿宋_GBK" w:hAnsi="宋体" w:hint="eastAsia"/>
          <w:sz w:val="24"/>
        </w:rPr>
        <w:t>采购项目名称：</w:t>
      </w:r>
    </w:p>
    <w:p w:rsidR="00193D4D" w:rsidRDefault="00797ED3">
      <w:pPr>
        <w:rPr>
          <w:rFonts w:eastAsia="方正仿宋_GBK"/>
        </w:rPr>
      </w:pPr>
      <w:r>
        <w:rPr>
          <w:rFonts w:ascii="方正仿宋_GBK" w:eastAsia="方正仿宋_GBK" w:hAnsi="宋体" w:hint="eastAsia"/>
          <w:sz w:val="24"/>
        </w:rPr>
        <w:t>所投产品的品牌型号:</w:t>
      </w:r>
    </w:p>
    <w:tbl>
      <w:tblPr>
        <w:tblW w:w="9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1"/>
        <w:gridCol w:w="2946"/>
        <w:gridCol w:w="3058"/>
        <w:gridCol w:w="2291"/>
      </w:tblGrid>
      <w:tr w:rsidR="00193D4D">
        <w:trPr>
          <w:trHeight w:val="495"/>
          <w:jc w:val="center"/>
        </w:trPr>
        <w:tc>
          <w:tcPr>
            <w:tcW w:w="1261" w:type="dxa"/>
            <w:vAlign w:val="center"/>
          </w:tcPr>
          <w:p w:rsidR="00193D4D" w:rsidRDefault="00797ED3">
            <w:pPr>
              <w:tabs>
                <w:tab w:val="left" w:pos="6300"/>
              </w:tabs>
              <w:snapToGrid w:val="0"/>
              <w:spacing w:line="500" w:lineRule="exact"/>
              <w:jc w:val="center"/>
              <w:outlineLvl w:val="0"/>
              <w:rPr>
                <w:rFonts w:ascii="方正仿宋_GBK" w:eastAsia="方正仿宋_GBK" w:hAnsi="宋体"/>
                <w:sz w:val="21"/>
                <w:szCs w:val="21"/>
              </w:rPr>
            </w:pPr>
            <w:r>
              <w:rPr>
                <w:rFonts w:ascii="方正仿宋_GBK" w:eastAsia="方正仿宋_GBK" w:hAnsi="宋体" w:hint="eastAsia"/>
                <w:sz w:val="21"/>
                <w:szCs w:val="21"/>
              </w:rPr>
              <w:t>序号</w:t>
            </w:r>
          </w:p>
        </w:tc>
        <w:tc>
          <w:tcPr>
            <w:tcW w:w="2946" w:type="dxa"/>
            <w:vAlign w:val="center"/>
          </w:tcPr>
          <w:p w:rsidR="00193D4D" w:rsidRDefault="00797ED3">
            <w:pPr>
              <w:tabs>
                <w:tab w:val="left" w:pos="6300"/>
              </w:tabs>
              <w:snapToGrid w:val="0"/>
              <w:spacing w:line="500" w:lineRule="exact"/>
              <w:jc w:val="center"/>
              <w:outlineLvl w:val="0"/>
              <w:rPr>
                <w:rFonts w:ascii="方正仿宋_GBK" w:eastAsia="方正仿宋_GBK" w:hAnsi="宋体"/>
                <w:sz w:val="21"/>
                <w:szCs w:val="21"/>
              </w:rPr>
            </w:pPr>
            <w:r>
              <w:rPr>
                <w:rFonts w:ascii="方正仿宋_GBK" w:eastAsia="方正仿宋_GBK" w:hAnsi="宋体" w:hint="eastAsia"/>
                <w:sz w:val="21"/>
                <w:szCs w:val="21"/>
              </w:rPr>
              <w:t>招标要求</w:t>
            </w:r>
          </w:p>
        </w:tc>
        <w:tc>
          <w:tcPr>
            <w:tcW w:w="3058" w:type="dxa"/>
            <w:vAlign w:val="center"/>
          </w:tcPr>
          <w:p w:rsidR="00193D4D" w:rsidRDefault="00797ED3">
            <w:pPr>
              <w:tabs>
                <w:tab w:val="left" w:pos="6300"/>
              </w:tabs>
              <w:snapToGrid w:val="0"/>
              <w:spacing w:line="500" w:lineRule="exact"/>
              <w:jc w:val="center"/>
              <w:outlineLvl w:val="0"/>
              <w:rPr>
                <w:rFonts w:ascii="方正仿宋_GBK" w:eastAsia="方正仿宋_GBK" w:hAnsi="宋体"/>
                <w:sz w:val="21"/>
                <w:szCs w:val="21"/>
              </w:rPr>
            </w:pPr>
            <w:r>
              <w:rPr>
                <w:rFonts w:ascii="方正仿宋_GBK" w:eastAsia="方正仿宋_GBK" w:hAnsi="宋体" w:hint="eastAsia"/>
                <w:sz w:val="21"/>
                <w:szCs w:val="21"/>
              </w:rPr>
              <w:t>投标应答</w:t>
            </w:r>
          </w:p>
        </w:tc>
        <w:tc>
          <w:tcPr>
            <w:tcW w:w="2291" w:type="dxa"/>
            <w:vAlign w:val="center"/>
          </w:tcPr>
          <w:p w:rsidR="00193D4D" w:rsidRDefault="00797ED3">
            <w:pPr>
              <w:tabs>
                <w:tab w:val="left" w:pos="6300"/>
              </w:tabs>
              <w:snapToGrid w:val="0"/>
              <w:spacing w:line="500" w:lineRule="exact"/>
              <w:jc w:val="center"/>
              <w:outlineLvl w:val="0"/>
              <w:rPr>
                <w:rFonts w:ascii="方正仿宋_GBK" w:eastAsia="方正仿宋_GBK" w:hAnsi="宋体"/>
                <w:sz w:val="21"/>
                <w:szCs w:val="21"/>
              </w:rPr>
            </w:pPr>
            <w:r>
              <w:rPr>
                <w:rFonts w:ascii="方正仿宋_GBK" w:eastAsia="方正仿宋_GBK" w:hAnsi="宋体" w:hint="eastAsia"/>
                <w:sz w:val="21"/>
                <w:szCs w:val="21"/>
              </w:rPr>
              <w:t>差异说明</w:t>
            </w:r>
          </w:p>
        </w:tc>
      </w:tr>
      <w:tr w:rsidR="00193D4D">
        <w:trPr>
          <w:trHeight w:val="575"/>
          <w:jc w:val="center"/>
        </w:trPr>
        <w:tc>
          <w:tcPr>
            <w:tcW w:w="1261" w:type="dxa"/>
            <w:vAlign w:val="center"/>
          </w:tcPr>
          <w:p w:rsidR="00193D4D" w:rsidRDefault="00193D4D">
            <w:pPr>
              <w:tabs>
                <w:tab w:val="left" w:pos="6300"/>
              </w:tabs>
              <w:snapToGrid w:val="0"/>
              <w:spacing w:line="500" w:lineRule="exact"/>
              <w:jc w:val="center"/>
              <w:outlineLvl w:val="0"/>
              <w:rPr>
                <w:rFonts w:ascii="方正仿宋_GBK" w:eastAsia="方正仿宋_GBK" w:hAnsi="宋体"/>
                <w:sz w:val="21"/>
                <w:szCs w:val="21"/>
              </w:rPr>
            </w:pPr>
          </w:p>
        </w:tc>
        <w:tc>
          <w:tcPr>
            <w:tcW w:w="2946" w:type="dxa"/>
            <w:vAlign w:val="center"/>
          </w:tcPr>
          <w:p w:rsidR="00193D4D" w:rsidRDefault="00193D4D">
            <w:pPr>
              <w:tabs>
                <w:tab w:val="left" w:pos="6300"/>
              </w:tabs>
              <w:snapToGrid w:val="0"/>
              <w:spacing w:line="500" w:lineRule="exact"/>
              <w:jc w:val="center"/>
              <w:outlineLvl w:val="0"/>
              <w:rPr>
                <w:rFonts w:ascii="方正仿宋_GBK" w:eastAsia="方正仿宋_GBK" w:hAnsi="宋体"/>
                <w:sz w:val="21"/>
                <w:szCs w:val="21"/>
              </w:rPr>
            </w:pPr>
          </w:p>
        </w:tc>
        <w:tc>
          <w:tcPr>
            <w:tcW w:w="3058" w:type="dxa"/>
            <w:vAlign w:val="center"/>
          </w:tcPr>
          <w:p w:rsidR="00193D4D" w:rsidRDefault="00193D4D">
            <w:pPr>
              <w:tabs>
                <w:tab w:val="left" w:pos="6300"/>
              </w:tabs>
              <w:snapToGrid w:val="0"/>
              <w:spacing w:line="500" w:lineRule="exact"/>
              <w:jc w:val="center"/>
              <w:outlineLvl w:val="0"/>
              <w:rPr>
                <w:rFonts w:ascii="方正仿宋_GBK" w:eastAsia="方正仿宋_GBK" w:hAnsi="宋体"/>
                <w:sz w:val="21"/>
                <w:szCs w:val="21"/>
              </w:rPr>
            </w:pPr>
          </w:p>
        </w:tc>
        <w:tc>
          <w:tcPr>
            <w:tcW w:w="2291" w:type="dxa"/>
            <w:vAlign w:val="center"/>
          </w:tcPr>
          <w:p w:rsidR="00193D4D" w:rsidRDefault="00193D4D">
            <w:pPr>
              <w:tabs>
                <w:tab w:val="left" w:pos="6300"/>
              </w:tabs>
              <w:snapToGrid w:val="0"/>
              <w:spacing w:line="500" w:lineRule="exact"/>
              <w:jc w:val="center"/>
              <w:outlineLvl w:val="0"/>
              <w:rPr>
                <w:rFonts w:ascii="方正仿宋_GBK" w:eastAsia="方正仿宋_GBK" w:hAnsi="宋体"/>
                <w:sz w:val="21"/>
                <w:szCs w:val="21"/>
              </w:rPr>
            </w:pPr>
          </w:p>
        </w:tc>
      </w:tr>
      <w:tr w:rsidR="00193D4D">
        <w:trPr>
          <w:trHeight w:val="575"/>
          <w:jc w:val="center"/>
        </w:trPr>
        <w:tc>
          <w:tcPr>
            <w:tcW w:w="1261" w:type="dxa"/>
            <w:vAlign w:val="center"/>
          </w:tcPr>
          <w:p w:rsidR="00193D4D" w:rsidRDefault="00193D4D">
            <w:pPr>
              <w:tabs>
                <w:tab w:val="left" w:pos="6300"/>
              </w:tabs>
              <w:snapToGrid w:val="0"/>
              <w:spacing w:line="500" w:lineRule="exact"/>
              <w:jc w:val="center"/>
              <w:outlineLvl w:val="0"/>
              <w:rPr>
                <w:rFonts w:ascii="方正仿宋_GBK" w:eastAsia="方正仿宋_GBK" w:hAnsi="宋体"/>
                <w:sz w:val="21"/>
                <w:szCs w:val="21"/>
              </w:rPr>
            </w:pPr>
          </w:p>
        </w:tc>
        <w:tc>
          <w:tcPr>
            <w:tcW w:w="2946" w:type="dxa"/>
            <w:vAlign w:val="center"/>
          </w:tcPr>
          <w:p w:rsidR="00193D4D" w:rsidRDefault="00193D4D">
            <w:pPr>
              <w:tabs>
                <w:tab w:val="left" w:pos="6300"/>
              </w:tabs>
              <w:snapToGrid w:val="0"/>
              <w:spacing w:line="500" w:lineRule="exact"/>
              <w:jc w:val="center"/>
              <w:outlineLvl w:val="0"/>
              <w:rPr>
                <w:rFonts w:ascii="方正仿宋_GBK" w:eastAsia="方正仿宋_GBK" w:hAnsi="宋体"/>
                <w:sz w:val="21"/>
                <w:szCs w:val="21"/>
              </w:rPr>
            </w:pPr>
          </w:p>
        </w:tc>
        <w:tc>
          <w:tcPr>
            <w:tcW w:w="3058" w:type="dxa"/>
            <w:vAlign w:val="center"/>
          </w:tcPr>
          <w:p w:rsidR="00193D4D" w:rsidRDefault="00193D4D">
            <w:pPr>
              <w:tabs>
                <w:tab w:val="left" w:pos="6300"/>
              </w:tabs>
              <w:snapToGrid w:val="0"/>
              <w:spacing w:line="500" w:lineRule="exact"/>
              <w:jc w:val="center"/>
              <w:outlineLvl w:val="0"/>
              <w:rPr>
                <w:rFonts w:ascii="方正仿宋_GBK" w:eastAsia="方正仿宋_GBK" w:hAnsi="宋体"/>
                <w:sz w:val="21"/>
                <w:szCs w:val="21"/>
              </w:rPr>
            </w:pPr>
          </w:p>
        </w:tc>
        <w:tc>
          <w:tcPr>
            <w:tcW w:w="2291" w:type="dxa"/>
            <w:vAlign w:val="center"/>
          </w:tcPr>
          <w:p w:rsidR="00193D4D" w:rsidRDefault="00193D4D">
            <w:pPr>
              <w:tabs>
                <w:tab w:val="left" w:pos="6300"/>
              </w:tabs>
              <w:snapToGrid w:val="0"/>
              <w:spacing w:line="500" w:lineRule="exact"/>
              <w:jc w:val="center"/>
              <w:outlineLvl w:val="0"/>
              <w:rPr>
                <w:rFonts w:ascii="方正仿宋_GBK" w:eastAsia="方正仿宋_GBK" w:hAnsi="宋体"/>
                <w:sz w:val="21"/>
                <w:szCs w:val="21"/>
              </w:rPr>
            </w:pPr>
          </w:p>
        </w:tc>
      </w:tr>
      <w:tr w:rsidR="00193D4D">
        <w:trPr>
          <w:trHeight w:val="575"/>
          <w:jc w:val="center"/>
        </w:trPr>
        <w:tc>
          <w:tcPr>
            <w:tcW w:w="1261" w:type="dxa"/>
            <w:vAlign w:val="center"/>
          </w:tcPr>
          <w:p w:rsidR="00193D4D" w:rsidRDefault="00193D4D">
            <w:pPr>
              <w:tabs>
                <w:tab w:val="left" w:pos="6300"/>
              </w:tabs>
              <w:snapToGrid w:val="0"/>
              <w:spacing w:line="500" w:lineRule="exact"/>
              <w:jc w:val="center"/>
              <w:outlineLvl w:val="0"/>
              <w:rPr>
                <w:rFonts w:ascii="方正仿宋_GBK" w:eastAsia="方正仿宋_GBK" w:hAnsi="宋体"/>
                <w:sz w:val="21"/>
                <w:szCs w:val="21"/>
              </w:rPr>
            </w:pPr>
          </w:p>
        </w:tc>
        <w:tc>
          <w:tcPr>
            <w:tcW w:w="2946" w:type="dxa"/>
            <w:vAlign w:val="center"/>
          </w:tcPr>
          <w:p w:rsidR="00193D4D" w:rsidRDefault="00193D4D">
            <w:pPr>
              <w:tabs>
                <w:tab w:val="left" w:pos="6300"/>
              </w:tabs>
              <w:snapToGrid w:val="0"/>
              <w:spacing w:line="500" w:lineRule="exact"/>
              <w:jc w:val="center"/>
              <w:outlineLvl w:val="0"/>
              <w:rPr>
                <w:rFonts w:ascii="方正仿宋_GBK" w:eastAsia="方正仿宋_GBK" w:hAnsi="宋体"/>
                <w:sz w:val="21"/>
                <w:szCs w:val="21"/>
              </w:rPr>
            </w:pPr>
          </w:p>
        </w:tc>
        <w:tc>
          <w:tcPr>
            <w:tcW w:w="3058" w:type="dxa"/>
            <w:vAlign w:val="center"/>
          </w:tcPr>
          <w:p w:rsidR="00193D4D" w:rsidRDefault="00193D4D">
            <w:pPr>
              <w:tabs>
                <w:tab w:val="left" w:pos="6300"/>
              </w:tabs>
              <w:snapToGrid w:val="0"/>
              <w:spacing w:line="500" w:lineRule="exact"/>
              <w:jc w:val="center"/>
              <w:outlineLvl w:val="0"/>
              <w:rPr>
                <w:rFonts w:ascii="方正仿宋_GBK" w:eastAsia="方正仿宋_GBK" w:hAnsi="宋体"/>
                <w:sz w:val="21"/>
                <w:szCs w:val="21"/>
              </w:rPr>
            </w:pPr>
          </w:p>
        </w:tc>
        <w:tc>
          <w:tcPr>
            <w:tcW w:w="2291" w:type="dxa"/>
            <w:vAlign w:val="center"/>
          </w:tcPr>
          <w:p w:rsidR="00193D4D" w:rsidRDefault="00193D4D">
            <w:pPr>
              <w:tabs>
                <w:tab w:val="left" w:pos="6300"/>
              </w:tabs>
              <w:snapToGrid w:val="0"/>
              <w:spacing w:line="500" w:lineRule="exact"/>
              <w:jc w:val="center"/>
              <w:outlineLvl w:val="0"/>
              <w:rPr>
                <w:rFonts w:ascii="方正仿宋_GBK" w:eastAsia="方正仿宋_GBK" w:hAnsi="宋体"/>
                <w:sz w:val="21"/>
                <w:szCs w:val="21"/>
              </w:rPr>
            </w:pPr>
          </w:p>
        </w:tc>
      </w:tr>
      <w:tr w:rsidR="00193D4D">
        <w:trPr>
          <w:trHeight w:val="575"/>
          <w:jc w:val="center"/>
        </w:trPr>
        <w:tc>
          <w:tcPr>
            <w:tcW w:w="1261" w:type="dxa"/>
            <w:vAlign w:val="center"/>
          </w:tcPr>
          <w:p w:rsidR="00193D4D" w:rsidRDefault="00193D4D">
            <w:pPr>
              <w:tabs>
                <w:tab w:val="left" w:pos="6300"/>
              </w:tabs>
              <w:snapToGrid w:val="0"/>
              <w:spacing w:line="500" w:lineRule="exact"/>
              <w:jc w:val="center"/>
              <w:outlineLvl w:val="0"/>
              <w:rPr>
                <w:rFonts w:ascii="方正仿宋_GBK" w:eastAsia="方正仿宋_GBK" w:hAnsi="宋体"/>
                <w:sz w:val="21"/>
                <w:szCs w:val="21"/>
              </w:rPr>
            </w:pPr>
          </w:p>
        </w:tc>
        <w:tc>
          <w:tcPr>
            <w:tcW w:w="2946" w:type="dxa"/>
            <w:vAlign w:val="center"/>
          </w:tcPr>
          <w:p w:rsidR="00193D4D" w:rsidRDefault="00193D4D">
            <w:pPr>
              <w:tabs>
                <w:tab w:val="left" w:pos="6300"/>
              </w:tabs>
              <w:snapToGrid w:val="0"/>
              <w:spacing w:line="500" w:lineRule="exact"/>
              <w:jc w:val="center"/>
              <w:outlineLvl w:val="0"/>
              <w:rPr>
                <w:rFonts w:ascii="方正仿宋_GBK" w:eastAsia="方正仿宋_GBK" w:hAnsi="宋体"/>
                <w:sz w:val="21"/>
                <w:szCs w:val="21"/>
              </w:rPr>
            </w:pPr>
          </w:p>
        </w:tc>
        <w:tc>
          <w:tcPr>
            <w:tcW w:w="3058" w:type="dxa"/>
            <w:vAlign w:val="center"/>
          </w:tcPr>
          <w:p w:rsidR="00193D4D" w:rsidRDefault="00193D4D">
            <w:pPr>
              <w:tabs>
                <w:tab w:val="left" w:pos="6300"/>
              </w:tabs>
              <w:snapToGrid w:val="0"/>
              <w:spacing w:line="500" w:lineRule="exact"/>
              <w:jc w:val="center"/>
              <w:outlineLvl w:val="0"/>
              <w:rPr>
                <w:rFonts w:ascii="方正仿宋_GBK" w:eastAsia="方正仿宋_GBK" w:hAnsi="宋体"/>
                <w:sz w:val="21"/>
                <w:szCs w:val="21"/>
              </w:rPr>
            </w:pPr>
          </w:p>
        </w:tc>
        <w:tc>
          <w:tcPr>
            <w:tcW w:w="2291" w:type="dxa"/>
            <w:vAlign w:val="center"/>
          </w:tcPr>
          <w:p w:rsidR="00193D4D" w:rsidRDefault="00193D4D">
            <w:pPr>
              <w:tabs>
                <w:tab w:val="left" w:pos="6300"/>
              </w:tabs>
              <w:snapToGrid w:val="0"/>
              <w:spacing w:line="500" w:lineRule="exact"/>
              <w:jc w:val="center"/>
              <w:outlineLvl w:val="0"/>
              <w:rPr>
                <w:rFonts w:ascii="方正仿宋_GBK" w:eastAsia="方正仿宋_GBK" w:hAnsi="宋体"/>
                <w:sz w:val="21"/>
                <w:szCs w:val="21"/>
              </w:rPr>
            </w:pPr>
          </w:p>
        </w:tc>
      </w:tr>
      <w:tr w:rsidR="00193D4D">
        <w:trPr>
          <w:trHeight w:val="575"/>
          <w:jc w:val="center"/>
        </w:trPr>
        <w:tc>
          <w:tcPr>
            <w:tcW w:w="1261" w:type="dxa"/>
            <w:vAlign w:val="center"/>
          </w:tcPr>
          <w:p w:rsidR="00193D4D" w:rsidRDefault="00193D4D">
            <w:pPr>
              <w:tabs>
                <w:tab w:val="left" w:pos="6300"/>
              </w:tabs>
              <w:snapToGrid w:val="0"/>
              <w:spacing w:line="500" w:lineRule="exact"/>
              <w:jc w:val="center"/>
              <w:outlineLvl w:val="0"/>
              <w:rPr>
                <w:rFonts w:ascii="方正仿宋_GBK" w:eastAsia="方正仿宋_GBK" w:hAnsi="宋体"/>
                <w:sz w:val="21"/>
                <w:szCs w:val="21"/>
              </w:rPr>
            </w:pPr>
          </w:p>
        </w:tc>
        <w:tc>
          <w:tcPr>
            <w:tcW w:w="2946" w:type="dxa"/>
            <w:vAlign w:val="center"/>
          </w:tcPr>
          <w:p w:rsidR="00193D4D" w:rsidRDefault="00193D4D">
            <w:pPr>
              <w:tabs>
                <w:tab w:val="left" w:pos="6300"/>
              </w:tabs>
              <w:snapToGrid w:val="0"/>
              <w:spacing w:line="500" w:lineRule="exact"/>
              <w:jc w:val="center"/>
              <w:outlineLvl w:val="0"/>
              <w:rPr>
                <w:rFonts w:ascii="方正仿宋_GBK" w:eastAsia="方正仿宋_GBK" w:hAnsi="宋体"/>
                <w:sz w:val="21"/>
                <w:szCs w:val="21"/>
              </w:rPr>
            </w:pPr>
          </w:p>
        </w:tc>
        <w:tc>
          <w:tcPr>
            <w:tcW w:w="3058" w:type="dxa"/>
            <w:vAlign w:val="center"/>
          </w:tcPr>
          <w:p w:rsidR="00193D4D" w:rsidRDefault="00193D4D">
            <w:pPr>
              <w:tabs>
                <w:tab w:val="left" w:pos="6300"/>
              </w:tabs>
              <w:snapToGrid w:val="0"/>
              <w:spacing w:line="500" w:lineRule="exact"/>
              <w:jc w:val="center"/>
              <w:outlineLvl w:val="0"/>
              <w:rPr>
                <w:rFonts w:ascii="方正仿宋_GBK" w:eastAsia="方正仿宋_GBK" w:hAnsi="宋体"/>
                <w:sz w:val="21"/>
                <w:szCs w:val="21"/>
              </w:rPr>
            </w:pPr>
          </w:p>
        </w:tc>
        <w:tc>
          <w:tcPr>
            <w:tcW w:w="2291" w:type="dxa"/>
            <w:vAlign w:val="center"/>
          </w:tcPr>
          <w:p w:rsidR="00193D4D" w:rsidRDefault="00193D4D">
            <w:pPr>
              <w:tabs>
                <w:tab w:val="left" w:pos="6300"/>
              </w:tabs>
              <w:snapToGrid w:val="0"/>
              <w:spacing w:line="500" w:lineRule="exact"/>
              <w:jc w:val="center"/>
              <w:outlineLvl w:val="0"/>
              <w:rPr>
                <w:rFonts w:ascii="方正仿宋_GBK" w:eastAsia="方正仿宋_GBK" w:hAnsi="宋体"/>
                <w:sz w:val="21"/>
                <w:szCs w:val="21"/>
              </w:rPr>
            </w:pPr>
          </w:p>
        </w:tc>
      </w:tr>
      <w:tr w:rsidR="00193D4D">
        <w:trPr>
          <w:trHeight w:val="575"/>
          <w:jc w:val="center"/>
        </w:trPr>
        <w:tc>
          <w:tcPr>
            <w:tcW w:w="1261" w:type="dxa"/>
            <w:vAlign w:val="center"/>
          </w:tcPr>
          <w:p w:rsidR="00193D4D" w:rsidRDefault="00193D4D">
            <w:pPr>
              <w:tabs>
                <w:tab w:val="left" w:pos="6300"/>
              </w:tabs>
              <w:snapToGrid w:val="0"/>
              <w:spacing w:line="500" w:lineRule="exact"/>
              <w:jc w:val="center"/>
              <w:outlineLvl w:val="0"/>
              <w:rPr>
                <w:rFonts w:ascii="方正仿宋_GBK" w:eastAsia="方正仿宋_GBK" w:hAnsi="宋体"/>
                <w:sz w:val="21"/>
                <w:szCs w:val="21"/>
              </w:rPr>
            </w:pPr>
          </w:p>
        </w:tc>
        <w:tc>
          <w:tcPr>
            <w:tcW w:w="2946" w:type="dxa"/>
            <w:vAlign w:val="center"/>
          </w:tcPr>
          <w:p w:rsidR="00193D4D" w:rsidRDefault="00193D4D">
            <w:pPr>
              <w:tabs>
                <w:tab w:val="left" w:pos="6300"/>
              </w:tabs>
              <w:snapToGrid w:val="0"/>
              <w:spacing w:line="500" w:lineRule="exact"/>
              <w:jc w:val="center"/>
              <w:outlineLvl w:val="0"/>
              <w:rPr>
                <w:rFonts w:ascii="方正仿宋_GBK" w:eastAsia="方正仿宋_GBK" w:hAnsi="宋体"/>
                <w:sz w:val="21"/>
                <w:szCs w:val="21"/>
              </w:rPr>
            </w:pPr>
          </w:p>
        </w:tc>
        <w:tc>
          <w:tcPr>
            <w:tcW w:w="3058" w:type="dxa"/>
            <w:vAlign w:val="center"/>
          </w:tcPr>
          <w:p w:rsidR="00193D4D" w:rsidRDefault="00193D4D">
            <w:pPr>
              <w:tabs>
                <w:tab w:val="left" w:pos="6300"/>
              </w:tabs>
              <w:snapToGrid w:val="0"/>
              <w:spacing w:line="500" w:lineRule="exact"/>
              <w:jc w:val="center"/>
              <w:outlineLvl w:val="0"/>
              <w:rPr>
                <w:rFonts w:ascii="方正仿宋_GBK" w:eastAsia="方正仿宋_GBK" w:hAnsi="宋体"/>
                <w:sz w:val="21"/>
                <w:szCs w:val="21"/>
              </w:rPr>
            </w:pPr>
          </w:p>
        </w:tc>
        <w:tc>
          <w:tcPr>
            <w:tcW w:w="2291" w:type="dxa"/>
            <w:vAlign w:val="center"/>
          </w:tcPr>
          <w:p w:rsidR="00193D4D" w:rsidRDefault="00193D4D">
            <w:pPr>
              <w:tabs>
                <w:tab w:val="left" w:pos="6300"/>
              </w:tabs>
              <w:snapToGrid w:val="0"/>
              <w:spacing w:line="500" w:lineRule="exact"/>
              <w:jc w:val="center"/>
              <w:outlineLvl w:val="0"/>
              <w:rPr>
                <w:rFonts w:ascii="方正仿宋_GBK" w:eastAsia="方正仿宋_GBK" w:hAnsi="宋体"/>
                <w:sz w:val="21"/>
                <w:szCs w:val="21"/>
              </w:rPr>
            </w:pPr>
          </w:p>
        </w:tc>
      </w:tr>
      <w:tr w:rsidR="00193D4D">
        <w:trPr>
          <w:trHeight w:val="575"/>
          <w:jc w:val="center"/>
        </w:trPr>
        <w:tc>
          <w:tcPr>
            <w:tcW w:w="1261" w:type="dxa"/>
            <w:vAlign w:val="center"/>
          </w:tcPr>
          <w:p w:rsidR="00193D4D" w:rsidRDefault="00193D4D">
            <w:pPr>
              <w:tabs>
                <w:tab w:val="left" w:pos="6300"/>
              </w:tabs>
              <w:snapToGrid w:val="0"/>
              <w:spacing w:line="500" w:lineRule="exact"/>
              <w:jc w:val="center"/>
              <w:outlineLvl w:val="0"/>
              <w:rPr>
                <w:rFonts w:ascii="方正仿宋_GBK" w:eastAsia="方正仿宋_GBK" w:hAnsi="宋体"/>
                <w:sz w:val="21"/>
                <w:szCs w:val="21"/>
              </w:rPr>
            </w:pPr>
          </w:p>
        </w:tc>
        <w:tc>
          <w:tcPr>
            <w:tcW w:w="2946" w:type="dxa"/>
            <w:vAlign w:val="center"/>
          </w:tcPr>
          <w:p w:rsidR="00193D4D" w:rsidRDefault="00193D4D">
            <w:pPr>
              <w:tabs>
                <w:tab w:val="left" w:pos="6300"/>
              </w:tabs>
              <w:snapToGrid w:val="0"/>
              <w:spacing w:line="500" w:lineRule="exact"/>
              <w:jc w:val="center"/>
              <w:outlineLvl w:val="0"/>
              <w:rPr>
                <w:rFonts w:ascii="方正仿宋_GBK" w:eastAsia="方正仿宋_GBK" w:hAnsi="宋体"/>
                <w:sz w:val="21"/>
                <w:szCs w:val="21"/>
              </w:rPr>
            </w:pPr>
          </w:p>
        </w:tc>
        <w:tc>
          <w:tcPr>
            <w:tcW w:w="3058" w:type="dxa"/>
            <w:vAlign w:val="center"/>
          </w:tcPr>
          <w:p w:rsidR="00193D4D" w:rsidRDefault="00193D4D">
            <w:pPr>
              <w:tabs>
                <w:tab w:val="left" w:pos="6300"/>
              </w:tabs>
              <w:snapToGrid w:val="0"/>
              <w:spacing w:line="500" w:lineRule="exact"/>
              <w:jc w:val="center"/>
              <w:outlineLvl w:val="0"/>
              <w:rPr>
                <w:rFonts w:ascii="方正仿宋_GBK" w:eastAsia="方正仿宋_GBK" w:hAnsi="宋体"/>
                <w:sz w:val="21"/>
                <w:szCs w:val="21"/>
              </w:rPr>
            </w:pPr>
          </w:p>
        </w:tc>
        <w:tc>
          <w:tcPr>
            <w:tcW w:w="2291" w:type="dxa"/>
            <w:vAlign w:val="center"/>
          </w:tcPr>
          <w:p w:rsidR="00193D4D" w:rsidRDefault="00193D4D">
            <w:pPr>
              <w:tabs>
                <w:tab w:val="left" w:pos="6300"/>
              </w:tabs>
              <w:snapToGrid w:val="0"/>
              <w:spacing w:line="500" w:lineRule="exact"/>
              <w:jc w:val="center"/>
              <w:outlineLvl w:val="0"/>
              <w:rPr>
                <w:rFonts w:ascii="方正仿宋_GBK" w:eastAsia="方正仿宋_GBK" w:hAnsi="宋体"/>
                <w:sz w:val="21"/>
                <w:szCs w:val="21"/>
              </w:rPr>
            </w:pPr>
          </w:p>
        </w:tc>
      </w:tr>
      <w:tr w:rsidR="00193D4D">
        <w:trPr>
          <w:trHeight w:val="575"/>
          <w:jc w:val="center"/>
        </w:trPr>
        <w:tc>
          <w:tcPr>
            <w:tcW w:w="1261" w:type="dxa"/>
            <w:vAlign w:val="center"/>
          </w:tcPr>
          <w:p w:rsidR="00193D4D" w:rsidRDefault="00193D4D">
            <w:pPr>
              <w:tabs>
                <w:tab w:val="left" w:pos="6300"/>
              </w:tabs>
              <w:snapToGrid w:val="0"/>
              <w:spacing w:line="500" w:lineRule="exact"/>
              <w:jc w:val="center"/>
              <w:outlineLvl w:val="0"/>
              <w:rPr>
                <w:rFonts w:ascii="方正仿宋_GBK" w:eastAsia="方正仿宋_GBK" w:hAnsi="宋体"/>
                <w:sz w:val="21"/>
                <w:szCs w:val="21"/>
              </w:rPr>
            </w:pPr>
          </w:p>
        </w:tc>
        <w:tc>
          <w:tcPr>
            <w:tcW w:w="2946" w:type="dxa"/>
            <w:vAlign w:val="center"/>
          </w:tcPr>
          <w:p w:rsidR="00193D4D" w:rsidRDefault="00193D4D">
            <w:pPr>
              <w:tabs>
                <w:tab w:val="left" w:pos="6300"/>
              </w:tabs>
              <w:snapToGrid w:val="0"/>
              <w:spacing w:line="500" w:lineRule="exact"/>
              <w:jc w:val="center"/>
              <w:outlineLvl w:val="0"/>
              <w:rPr>
                <w:rFonts w:ascii="方正仿宋_GBK" w:eastAsia="方正仿宋_GBK" w:hAnsi="宋体"/>
                <w:sz w:val="21"/>
                <w:szCs w:val="21"/>
              </w:rPr>
            </w:pPr>
          </w:p>
        </w:tc>
        <w:tc>
          <w:tcPr>
            <w:tcW w:w="3058" w:type="dxa"/>
            <w:vAlign w:val="center"/>
          </w:tcPr>
          <w:p w:rsidR="00193D4D" w:rsidRDefault="00193D4D">
            <w:pPr>
              <w:tabs>
                <w:tab w:val="left" w:pos="6300"/>
              </w:tabs>
              <w:snapToGrid w:val="0"/>
              <w:spacing w:line="500" w:lineRule="exact"/>
              <w:jc w:val="center"/>
              <w:outlineLvl w:val="0"/>
              <w:rPr>
                <w:rFonts w:ascii="方正仿宋_GBK" w:eastAsia="方正仿宋_GBK" w:hAnsi="宋体"/>
                <w:sz w:val="21"/>
                <w:szCs w:val="21"/>
              </w:rPr>
            </w:pPr>
          </w:p>
        </w:tc>
        <w:tc>
          <w:tcPr>
            <w:tcW w:w="2291" w:type="dxa"/>
            <w:vAlign w:val="center"/>
          </w:tcPr>
          <w:p w:rsidR="00193D4D" w:rsidRDefault="00193D4D">
            <w:pPr>
              <w:tabs>
                <w:tab w:val="left" w:pos="6300"/>
              </w:tabs>
              <w:snapToGrid w:val="0"/>
              <w:spacing w:line="500" w:lineRule="exact"/>
              <w:jc w:val="center"/>
              <w:outlineLvl w:val="0"/>
              <w:rPr>
                <w:rFonts w:ascii="方正仿宋_GBK" w:eastAsia="方正仿宋_GBK" w:hAnsi="宋体"/>
                <w:sz w:val="21"/>
                <w:szCs w:val="21"/>
              </w:rPr>
            </w:pPr>
          </w:p>
        </w:tc>
      </w:tr>
      <w:tr w:rsidR="00193D4D">
        <w:trPr>
          <w:trHeight w:val="575"/>
          <w:jc w:val="center"/>
        </w:trPr>
        <w:tc>
          <w:tcPr>
            <w:tcW w:w="1261" w:type="dxa"/>
            <w:vAlign w:val="center"/>
          </w:tcPr>
          <w:p w:rsidR="00193D4D" w:rsidRDefault="00193D4D">
            <w:pPr>
              <w:tabs>
                <w:tab w:val="left" w:pos="6300"/>
              </w:tabs>
              <w:snapToGrid w:val="0"/>
              <w:spacing w:line="500" w:lineRule="exact"/>
              <w:jc w:val="center"/>
              <w:outlineLvl w:val="0"/>
              <w:rPr>
                <w:rFonts w:ascii="方正仿宋_GBK" w:eastAsia="方正仿宋_GBK" w:hAnsi="宋体"/>
                <w:sz w:val="21"/>
                <w:szCs w:val="21"/>
              </w:rPr>
            </w:pPr>
          </w:p>
        </w:tc>
        <w:tc>
          <w:tcPr>
            <w:tcW w:w="2946" w:type="dxa"/>
            <w:vAlign w:val="center"/>
          </w:tcPr>
          <w:p w:rsidR="00193D4D" w:rsidRDefault="00193D4D">
            <w:pPr>
              <w:tabs>
                <w:tab w:val="left" w:pos="6300"/>
              </w:tabs>
              <w:snapToGrid w:val="0"/>
              <w:spacing w:line="500" w:lineRule="exact"/>
              <w:jc w:val="center"/>
              <w:outlineLvl w:val="0"/>
              <w:rPr>
                <w:rFonts w:ascii="方正仿宋_GBK" w:eastAsia="方正仿宋_GBK" w:hAnsi="宋体"/>
                <w:sz w:val="21"/>
                <w:szCs w:val="21"/>
              </w:rPr>
            </w:pPr>
          </w:p>
        </w:tc>
        <w:tc>
          <w:tcPr>
            <w:tcW w:w="3058" w:type="dxa"/>
            <w:vAlign w:val="center"/>
          </w:tcPr>
          <w:p w:rsidR="00193D4D" w:rsidRDefault="00193D4D">
            <w:pPr>
              <w:tabs>
                <w:tab w:val="left" w:pos="6300"/>
              </w:tabs>
              <w:snapToGrid w:val="0"/>
              <w:spacing w:line="500" w:lineRule="exact"/>
              <w:jc w:val="center"/>
              <w:outlineLvl w:val="0"/>
              <w:rPr>
                <w:rFonts w:ascii="方正仿宋_GBK" w:eastAsia="方正仿宋_GBK" w:hAnsi="宋体"/>
                <w:sz w:val="21"/>
                <w:szCs w:val="21"/>
              </w:rPr>
            </w:pPr>
          </w:p>
        </w:tc>
        <w:tc>
          <w:tcPr>
            <w:tcW w:w="2291" w:type="dxa"/>
            <w:vAlign w:val="center"/>
          </w:tcPr>
          <w:p w:rsidR="00193D4D" w:rsidRDefault="00193D4D">
            <w:pPr>
              <w:tabs>
                <w:tab w:val="left" w:pos="6300"/>
              </w:tabs>
              <w:snapToGrid w:val="0"/>
              <w:spacing w:line="500" w:lineRule="exact"/>
              <w:jc w:val="center"/>
              <w:outlineLvl w:val="0"/>
              <w:rPr>
                <w:rFonts w:ascii="方正仿宋_GBK" w:eastAsia="方正仿宋_GBK" w:hAnsi="宋体"/>
                <w:sz w:val="21"/>
                <w:szCs w:val="21"/>
              </w:rPr>
            </w:pPr>
          </w:p>
        </w:tc>
      </w:tr>
      <w:tr w:rsidR="00193D4D">
        <w:trPr>
          <w:trHeight w:val="575"/>
          <w:jc w:val="center"/>
        </w:trPr>
        <w:tc>
          <w:tcPr>
            <w:tcW w:w="1261" w:type="dxa"/>
            <w:vAlign w:val="center"/>
          </w:tcPr>
          <w:p w:rsidR="00193D4D" w:rsidRDefault="00193D4D">
            <w:pPr>
              <w:tabs>
                <w:tab w:val="left" w:pos="6300"/>
              </w:tabs>
              <w:snapToGrid w:val="0"/>
              <w:spacing w:line="500" w:lineRule="exact"/>
              <w:jc w:val="center"/>
              <w:outlineLvl w:val="0"/>
              <w:rPr>
                <w:rFonts w:ascii="方正仿宋_GBK" w:eastAsia="方正仿宋_GBK" w:hAnsi="宋体"/>
                <w:sz w:val="21"/>
                <w:szCs w:val="21"/>
              </w:rPr>
            </w:pPr>
          </w:p>
        </w:tc>
        <w:tc>
          <w:tcPr>
            <w:tcW w:w="2946" w:type="dxa"/>
            <w:vAlign w:val="center"/>
          </w:tcPr>
          <w:p w:rsidR="00193D4D" w:rsidRDefault="00193D4D">
            <w:pPr>
              <w:tabs>
                <w:tab w:val="left" w:pos="6300"/>
              </w:tabs>
              <w:snapToGrid w:val="0"/>
              <w:spacing w:line="500" w:lineRule="exact"/>
              <w:jc w:val="center"/>
              <w:outlineLvl w:val="0"/>
              <w:rPr>
                <w:rFonts w:ascii="方正仿宋_GBK" w:eastAsia="方正仿宋_GBK" w:hAnsi="宋体"/>
                <w:sz w:val="21"/>
                <w:szCs w:val="21"/>
              </w:rPr>
            </w:pPr>
          </w:p>
        </w:tc>
        <w:tc>
          <w:tcPr>
            <w:tcW w:w="3058" w:type="dxa"/>
            <w:vAlign w:val="center"/>
          </w:tcPr>
          <w:p w:rsidR="00193D4D" w:rsidRDefault="00193D4D">
            <w:pPr>
              <w:tabs>
                <w:tab w:val="left" w:pos="6300"/>
              </w:tabs>
              <w:snapToGrid w:val="0"/>
              <w:spacing w:line="500" w:lineRule="exact"/>
              <w:jc w:val="center"/>
              <w:outlineLvl w:val="0"/>
              <w:rPr>
                <w:rFonts w:ascii="方正仿宋_GBK" w:eastAsia="方正仿宋_GBK" w:hAnsi="宋体"/>
                <w:sz w:val="21"/>
                <w:szCs w:val="21"/>
              </w:rPr>
            </w:pPr>
          </w:p>
        </w:tc>
        <w:tc>
          <w:tcPr>
            <w:tcW w:w="2291" w:type="dxa"/>
            <w:vAlign w:val="center"/>
          </w:tcPr>
          <w:p w:rsidR="00193D4D" w:rsidRDefault="00193D4D">
            <w:pPr>
              <w:tabs>
                <w:tab w:val="left" w:pos="6300"/>
              </w:tabs>
              <w:snapToGrid w:val="0"/>
              <w:spacing w:line="500" w:lineRule="exact"/>
              <w:jc w:val="center"/>
              <w:outlineLvl w:val="0"/>
              <w:rPr>
                <w:rFonts w:ascii="方正仿宋_GBK" w:eastAsia="方正仿宋_GBK" w:hAnsi="宋体"/>
                <w:sz w:val="21"/>
                <w:szCs w:val="21"/>
              </w:rPr>
            </w:pPr>
          </w:p>
        </w:tc>
      </w:tr>
    </w:tbl>
    <w:p w:rsidR="00193D4D" w:rsidRDefault="00797ED3">
      <w:pPr>
        <w:spacing w:line="500" w:lineRule="exact"/>
        <w:ind w:firstLineChars="300" w:firstLine="720"/>
        <w:rPr>
          <w:rFonts w:ascii="方正仿宋_GBK" w:eastAsia="方正仿宋_GBK" w:hAnsi="宋体"/>
          <w:sz w:val="24"/>
          <w:szCs w:val="28"/>
        </w:rPr>
      </w:pPr>
      <w:r>
        <w:rPr>
          <w:rFonts w:ascii="方正仿宋_GBK" w:eastAsia="方正仿宋_GBK" w:hAnsi="宋体" w:hint="eastAsia"/>
          <w:sz w:val="24"/>
          <w:szCs w:val="28"/>
        </w:rPr>
        <w:t xml:space="preserve">                                            （所投产品制造商公章）</w:t>
      </w:r>
    </w:p>
    <w:p w:rsidR="00193D4D" w:rsidRDefault="00797ED3">
      <w:pPr>
        <w:tabs>
          <w:tab w:val="left" w:pos="6300"/>
        </w:tabs>
        <w:snapToGrid w:val="0"/>
        <w:spacing w:line="500" w:lineRule="exact"/>
        <w:ind w:firstLine="570"/>
        <w:rPr>
          <w:rFonts w:ascii="方正仿宋_GBK" w:eastAsia="方正仿宋_GBK" w:hAnsi="宋体"/>
          <w:sz w:val="24"/>
          <w:szCs w:val="28"/>
        </w:rPr>
      </w:pPr>
      <w:r>
        <w:rPr>
          <w:rFonts w:ascii="方正仿宋_GBK" w:eastAsia="方正仿宋_GBK" w:hAnsi="宋体" w:hint="eastAsia"/>
          <w:sz w:val="24"/>
          <w:szCs w:val="28"/>
        </w:rPr>
        <w:t xml:space="preserve">                                                 年     月     日</w:t>
      </w:r>
    </w:p>
    <w:p w:rsidR="00193D4D" w:rsidRDefault="00797ED3">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注：</w:t>
      </w:r>
    </w:p>
    <w:p w:rsidR="00193D4D" w:rsidRDefault="00797ED3">
      <w:pPr>
        <w:tabs>
          <w:tab w:val="left" w:pos="6300"/>
        </w:tabs>
        <w:snapToGrid w:val="0"/>
        <w:spacing w:line="500" w:lineRule="exact"/>
        <w:ind w:firstLine="570"/>
        <w:rPr>
          <w:rFonts w:ascii="方正仿宋_GBK" w:eastAsia="方正仿宋_GBK" w:hAnsi="宋体"/>
          <w:sz w:val="24"/>
          <w:szCs w:val="24"/>
        </w:rPr>
      </w:pPr>
      <w:r>
        <w:rPr>
          <w:rFonts w:ascii="方正仿宋_GBK" w:eastAsia="方正仿宋_GBK" w:hAnsi="宋体" w:hint="eastAsia"/>
          <w:sz w:val="24"/>
          <w:szCs w:val="24"/>
        </w:rPr>
        <w:t>1.本承诺函作为所投产品制造商依照招标文件要求提供的技术支撑材料,并对所提供产品技术指标等相关要求的真实性承担法律责任;</w:t>
      </w:r>
    </w:p>
    <w:p w:rsidR="00193D4D" w:rsidRDefault="00797ED3">
      <w:pPr>
        <w:tabs>
          <w:tab w:val="left" w:pos="6300"/>
        </w:tabs>
        <w:snapToGrid w:val="0"/>
        <w:spacing w:line="500" w:lineRule="exact"/>
        <w:ind w:firstLine="570"/>
        <w:rPr>
          <w:rFonts w:ascii="方正仿宋_GBK" w:eastAsia="方正仿宋_GBK" w:hAnsi="宋体"/>
          <w:sz w:val="24"/>
          <w:szCs w:val="24"/>
        </w:rPr>
      </w:pPr>
      <w:r>
        <w:rPr>
          <w:rFonts w:ascii="方正仿宋_GBK" w:eastAsia="方正仿宋_GBK" w:hAnsi="宋体" w:hint="eastAsia"/>
          <w:sz w:val="24"/>
          <w:szCs w:val="24"/>
        </w:rPr>
        <w:t>2.本表即为所投产品制造商对本项目“第二篇  项目技术规格、数量及质量要求”中所列技术要求进行比较和响应，如本表所响应的技术参数及指标与投标文件在其他部分所响应的存在差异，以本表响应的为准；</w:t>
      </w:r>
    </w:p>
    <w:p w:rsidR="00193D4D" w:rsidRDefault="00797ED3">
      <w:pPr>
        <w:tabs>
          <w:tab w:val="left" w:pos="6300"/>
        </w:tabs>
        <w:snapToGrid w:val="0"/>
        <w:spacing w:line="500" w:lineRule="exact"/>
        <w:ind w:firstLine="570"/>
        <w:rPr>
          <w:rFonts w:ascii="方正仿宋_GBK" w:eastAsia="方正仿宋_GBK" w:hAnsi="宋体"/>
          <w:sz w:val="24"/>
          <w:szCs w:val="24"/>
        </w:rPr>
      </w:pPr>
      <w:r>
        <w:rPr>
          <w:rFonts w:ascii="方正仿宋_GBK" w:eastAsia="方正仿宋_GBK" w:hAnsi="宋体" w:hint="eastAsia"/>
          <w:sz w:val="24"/>
          <w:szCs w:val="24"/>
        </w:rPr>
        <w:t>3.该表必须按照招标文件要求逐条如实填写，根据投标情况在“差异说明”项填写正偏离或负偏离及原因，完全符合的填写“无差异”；</w:t>
      </w:r>
    </w:p>
    <w:p w:rsidR="00193D4D" w:rsidRDefault="00797ED3">
      <w:pPr>
        <w:tabs>
          <w:tab w:val="left" w:pos="6300"/>
        </w:tabs>
        <w:snapToGrid w:val="0"/>
        <w:spacing w:line="500" w:lineRule="exact"/>
        <w:ind w:firstLine="570"/>
        <w:rPr>
          <w:rFonts w:ascii="方正仿宋_GBK" w:eastAsia="方正仿宋_GBK" w:hAnsi="宋体"/>
          <w:sz w:val="24"/>
          <w:szCs w:val="24"/>
        </w:rPr>
      </w:pPr>
      <w:r>
        <w:rPr>
          <w:rFonts w:ascii="方正仿宋_GBK" w:eastAsia="方正仿宋_GBK" w:hAnsi="宋体" w:hint="eastAsia"/>
          <w:sz w:val="24"/>
          <w:szCs w:val="24"/>
        </w:rPr>
        <w:t>4.该表可扩展；</w:t>
      </w:r>
    </w:p>
    <w:p w:rsidR="00193D4D" w:rsidRDefault="00797ED3">
      <w:pPr>
        <w:snapToGrid w:val="0"/>
        <w:spacing w:line="500" w:lineRule="exact"/>
        <w:ind w:firstLineChars="250" w:firstLine="600"/>
        <w:rPr>
          <w:rFonts w:ascii="方正仿宋_GBK" w:eastAsia="方正仿宋_GBK" w:hAnsi="仿宋"/>
          <w:sz w:val="24"/>
          <w:szCs w:val="28"/>
        </w:rPr>
      </w:pPr>
      <w:r>
        <w:rPr>
          <w:rFonts w:ascii="方正仿宋_GBK" w:eastAsia="方正仿宋_GBK" w:hAnsi="宋体" w:hint="eastAsia"/>
          <w:sz w:val="24"/>
          <w:szCs w:val="24"/>
        </w:rPr>
        <w:t>5.若为所投产品制造商参与投标,则无需提供此表</w:t>
      </w:r>
    </w:p>
    <w:p w:rsidR="00193D4D" w:rsidRDefault="00797ED3">
      <w:pPr>
        <w:pStyle w:val="2"/>
        <w:pageBreakBefore/>
        <w:spacing w:line="500" w:lineRule="exact"/>
        <w:rPr>
          <w:rFonts w:ascii="方正仿宋_GBK" w:eastAsia="方正仿宋_GBK" w:hAnsi="仿宋"/>
          <w:b/>
          <w:szCs w:val="28"/>
        </w:rPr>
      </w:pPr>
      <w:bookmarkStart w:id="70" w:name="_Toc493178791"/>
      <w:bookmarkStart w:id="71" w:name="_Toc492721039"/>
      <w:bookmarkStart w:id="72" w:name="_Toc515442390"/>
      <w:r>
        <w:rPr>
          <w:rFonts w:ascii="方正仿宋_GBK" w:eastAsia="方正仿宋_GBK" w:hAnsi="仿宋" w:hint="eastAsia"/>
          <w:b/>
          <w:szCs w:val="28"/>
        </w:rPr>
        <w:lastRenderedPageBreak/>
        <w:t>三、商务文件</w:t>
      </w:r>
      <w:bookmarkEnd w:id="70"/>
      <w:bookmarkEnd w:id="71"/>
      <w:bookmarkEnd w:id="72"/>
    </w:p>
    <w:p w:rsidR="00193D4D" w:rsidRDefault="00797ED3" w:rsidP="00646F12">
      <w:pPr>
        <w:snapToGrid w:val="0"/>
        <w:spacing w:beforeLines="50" w:line="500" w:lineRule="exact"/>
        <w:jc w:val="center"/>
        <w:rPr>
          <w:rFonts w:ascii="方正仿宋_GBK" w:eastAsia="方正仿宋_GBK" w:hAnsi="仿宋"/>
          <w:szCs w:val="28"/>
        </w:rPr>
      </w:pPr>
      <w:r>
        <w:rPr>
          <w:rFonts w:ascii="方正仿宋_GBK" w:eastAsia="方正仿宋_GBK" w:hAnsi="仿宋" w:hint="eastAsia"/>
          <w:szCs w:val="28"/>
        </w:rPr>
        <w:t>（一）投标函（格式）</w:t>
      </w:r>
    </w:p>
    <w:p w:rsidR="00193D4D" w:rsidRDefault="00193D4D">
      <w:pPr>
        <w:spacing w:line="500" w:lineRule="exact"/>
        <w:rPr>
          <w:rFonts w:ascii="方正仿宋_GBK" w:eastAsia="方正仿宋_GBK" w:hAnsi="仿宋"/>
          <w:sz w:val="24"/>
          <w:szCs w:val="28"/>
        </w:rPr>
      </w:pPr>
    </w:p>
    <w:p w:rsidR="00193D4D" w:rsidRDefault="00797ED3">
      <w:pPr>
        <w:spacing w:line="500" w:lineRule="exact"/>
        <w:ind w:firstLineChars="200" w:firstLine="480"/>
        <w:rPr>
          <w:rFonts w:ascii="方正仿宋_GBK" w:eastAsia="方正仿宋_GBK" w:hAnsi="仿宋"/>
          <w:sz w:val="24"/>
          <w:szCs w:val="28"/>
          <w:u w:val="single"/>
        </w:rPr>
      </w:pPr>
      <w:r>
        <w:rPr>
          <w:rFonts w:ascii="方正仿宋_GBK" w:eastAsia="方正仿宋_GBK" w:hAnsi="仿宋" w:hint="eastAsia"/>
          <w:sz w:val="24"/>
          <w:szCs w:val="28"/>
        </w:rPr>
        <w:t>招标项目名称：</w:t>
      </w:r>
    </w:p>
    <w:p w:rsidR="00193D4D" w:rsidRDefault="00193D4D">
      <w:pPr>
        <w:spacing w:line="500" w:lineRule="exact"/>
        <w:rPr>
          <w:rFonts w:ascii="方正仿宋_GBK" w:eastAsia="方正仿宋_GBK" w:hAnsi="仿宋"/>
          <w:sz w:val="24"/>
          <w:szCs w:val="28"/>
        </w:rPr>
      </w:pPr>
    </w:p>
    <w:p w:rsidR="00193D4D" w:rsidRDefault="00797ED3">
      <w:pPr>
        <w:tabs>
          <w:tab w:val="left" w:pos="6300"/>
        </w:tabs>
        <w:snapToGrid w:val="0"/>
        <w:spacing w:line="500" w:lineRule="exact"/>
        <w:rPr>
          <w:rFonts w:ascii="方正仿宋_GBK" w:eastAsia="方正仿宋_GBK" w:hAnsi="仿宋"/>
          <w:sz w:val="24"/>
          <w:szCs w:val="28"/>
        </w:rPr>
      </w:pPr>
      <w:r>
        <w:rPr>
          <w:rFonts w:ascii="方正仿宋_GBK" w:eastAsia="方正仿宋_GBK" w:hAnsi="仿宋" w:hint="eastAsia"/>
          <w:sz w:val="24"/>
          <w:szCs w:val="28"/>
        </w:rPr>
        <w:t>致：（采购代理机构名称）：</w:t>
      </w:r>
    </w:p>
    <w:p w:rsidR="00193D4D" w:rsidRDefault="00797ED3" w:rsidP="00646F12">
      <w:pPr>
        <w:snapToGrid w:val="0"/>
        <w:spacing w:beforeLines="50"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（投标人名称）系中华人民共和国合法企业，注册地址：。我方就参加本次投标有关事项郑重声明如下：</w:t>
      </w:r>
    </w:p>
    <w:p w:rsidR="00193D4D" w:rsidRDefault="00797ED3">
      <w:pPr>
        <w:tabs>
          <w:tab w:val="left" w:pos="6300"/>
        </w:tabs>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一、我方完全理解并接受该项目招标文件所有要求。</w:t>
      </w:r>
    </w:p>
    <w:p w:rsidR="00193D4D" w:rsidRDefault="00797ED3">
      <w:pPr>
        <w:tabs>
          <w:tab w:val="left" w:pos="6300"/>
        </w:tabs>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二、我方提交的所有投标文件、资料都是准确和真实的，如有虚假或隐瞒，我方愿意承担一切法律责任。</w:t>
      </w:r>
    </w:p>
    <w:p w:rsidR="00193D4D" w:rsidRDefault="00797ED3">
      <w:pPr>
        <w:tabs>
          <w:tab w:val="left" w:pos="6300"/>
        </w:tabs>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三、我方承诺按照招标文件要求，提供招标项目的技术服务。</w:t>
      </w:r>
    </w:p>
    <w:p w:rsidR="00193D4D" w:rsidRDefault="00797ED3">
      <w:pPr>
        <w:tabs>
          <w:tab w:val="left" w:pos="6300"/>
        </w:tabs>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四、我方按招标文件要求提交的投标文件为：投标文件正本1份，副本  份，电子文档  份。</w:t>
      </w:r>
    </w:p>
    <w:p w:rsidR="00193D4D" w:rsidRDefault="00797ED3">
      <w:pPr>
        <w:tabs>
          <w:tab w:val="left" w:pos="6300"/>
        </w:tabs>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五、我方承诺：本次投标的投标有效期为90天。</w:t>
      </w:r>
    </w:p>
    <w:p w:rsidR="00193D4D" w:rsidRDefault="00797ED3">
      <w:pPr>
        <w:tabs>
          <w:tab w:val="left" w:pos="6300"/>
        </w:tabs>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六、我方投标报价为闭口价。即在投标有效期和合同有效期内，该报价固定不变。</w:t>
      </w:r>
    </w:p>
    <w:p w:rsidR="00193D4D" w:rsidRDefault="00797ED3">
      <w:pPr>
        <w:tabs>
          <w:tab w:val="left" w:pos="6300"/>
        </w:tabs>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七、如果我方中标，我方将履行招标文件中规定的各项要求以及我方投标文件的各项承诺，按《政府采购法》、《合同法》及合同约定条款承担我方责任。</w:t>
      </w:r>
    </w:p>
    <w:p w:rsidR="00193D4D" w:rsidRDefault="00797ED3">
      <w:pPr>
        <w:tabs>
          <w:tab w:val="left" w:pos="6300"/>
        </w:tabs>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八、我方未</w:t>
      </w:r>
      <w:r>
        <w:rPr>
          <w:rFonts w:ascii="方正仿宋_GBK" w:eastAsia="方正仿宋_GBK" w:hAnsi="仿宋" w:hint="eastAsia"/>
          <w:sz w:val="24"/>
          <w:szCs w:val="24"/>
        </w:rPr>
        <w:t>为采购项目提供整体设计、规范编制或者项目管理、监理、检测等服务。</w:t>
      </w:r>
    </w:p>
    <w:p w:rsidR="00193D4D" w:rsidRDefault="00797ED3">
      <w:pPr>
        <w:tabs>
          <w:tab w:val="left" w:pos="6300"/>
        </w:tabs>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九、我方理解，最低报价不是中标的唯一条件。</w:t>
      </w:r>
    </w:p>
    <w:p w:rsidR="00193D4D" w:rsidRDefault="00797ED3">
      <w:pPr>
        <w:tabs>
          <w:tab w:val="left" w:pos="6300"/>
        </w:tabs>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十、我方同意按有关规定及招标文件要求，缴纳足额投标保证金。</w:t>
      </w:r>
    </w:p>
    <w:p w:rsidR="00193D4D" w:rsidRDefault="00797ED3">
      <w:pPr>
        <w:tabs>
          <w:tab w:val="left" w:pos="6300"/>
        </w:tabs>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十一、若我方中标，愿意按有关规定及招标文件要求缴纳招标代理服务费和交易服务费。</w:t>
      </w:r>
    </w:p>
    <w:p w:rsidR="00193D4D" w:rsidRDefault="00193D4D">
      <w:pPr>
        <w:tabs>
          <w:tab w:val="left" w:pos="6300"/>
        </w:tabs>
        <w:snapToGrid w:val="0"/>
        <w:spacing w:line="500" w:lineRule="exact"/>
        <w:ind w:firstLine="570"/>
        <w:rPr>
          <w:rFonts w:ascii="方正仿宋_GBK" w:eastAsia="方正仿宋_GBK" w:hAnsi="仿宋"/>
          <w:sz w:val="24"/>
          <w:szCs w:val="28"/>
        </w:rPr>
      </w:pPr>
    </w:p>
    <w:p w:rsidR="00193D4D" w:rsidRDefault="00797ED3">
      <w:pPr>
        <w:tabs>
          <w:tab w:val="left" w:pos="6300"/>
        </w:tabs>
        <w:snapToGrid w:val="0"/>
        <w:spacing w:line="500" w:lineRule="exact"/>
        <w:ind w:firstLineChars="2275" w:firstLine="5460"/>
        <w:rPr>
          <w:rFonts w:ascii="方正仿宋_GBK" w:eastAsia="方正仿宋_GBK" w:hAnsi="仿宋"/>
          <w:sz w:val="24"/>
          <w:szCs w:val="28"/>
        </w:rPr>
      </w:pPr>
      <w:r>
        <w:rPr>
          <w:rFonts w:ascii="方正仿宋_GBK" w:eastAsia="方正仿宋_GBK" w:hAnsi="仿宋" w:hint="eastAsia"/>
          <w:sz w:val="24"/>
          <w:szCs w:val="28"/>
        </w:rPr>
        <w:t>（投标人公章）</w:t>
      </w:r>
    </w:p>
    <w:p w:rsidR="00193D4D" w:rsidRDefault="00193D4D">
      <w:pPr>
        <w:tabs>
          <w:tab w:val="left" w:pos="6300"/>
        </w:tabs>
        <w:snapToGrid w:val="0"/>
        <w:spacing w:line="500" w:lineRule="exact"/>
        <w:ind w:firstLine="570"/>
        <w:rPr>
          <w:rFonts w:ascii="方正仿宋_GBK" w:eastAsia="方正仿宋_GBK" w:hAnsi="仿宋"/>
          <w:sz w:val="24"/>
          <w:szCs w:val="28"/>
        </w:rPr>
      </w:pPr>
    </w:p>
    <w:p w:rsidR="00193D4D" w:rsidRDefault="00797ED3">
      <w:pPr>
        <w:tabs>
          <w:tab w:val="left" w:pos="6300"/>
        </w:tabs>
        <w:snapToGrid w:val="0"/>
        <w:spacing w:line="500" w:lineRule="exact"/>
        <w:ind w:firstLineChars="2400" w:firstLine="5760"/>
        <w:rPr>
          <w:rFonts w:ascii="方正仿宋_GBK" w:eastAsia="方正仿宋_GBK" w:hAnsi="仿宋"/>
          <w:szCs w:val="28"/>
        </w:rPr>
      </w:pPr>
      <w:r>
        <w:rPr>
          <w:rFonts w:ascii="方正仿宋_GBK" w:eastAsia="方正仿宋_GBK" w:hAnsi="仿宋" w:hint="eastAsia"/>
          <w:sz w:val="24"/>
          <w:szCs w:val="28"/>
        </w:rPr>
        <w:t>年    月   日</w:t>
      </w:r>
    </w:p>
    <w:p w:rsidR="00193D4D" w:rsidRDefault="00797ED3">
      <w:pPr>
        <w:tabs>
          <w:tab w:val="left" w:pos="6300"/>
        </w:tabs>
        <w:snapToGrid w:val="0"/>
        <w:spacing w:line="500" w:lineRule="exact"/>
        <w:ind w:firstLineChars="200" w:firstLine="560"/>
        <w:outlineLvl w:val="0"/>
        <w:rPr>
          <w:rFonts w:ascii="方正仿宋_GBK" w:eastAsia="方正仿宋_GBK" w:hAnsi="仿宋"/>
        </w:rPr>
      </w:pPr>
      <w:r>
        <w:rPr>
          <w:rFonts w:ascii="方正仿宋_GBK" w:eastAsia="方正仿宋_GBK" w:hAnsi="仿宋" w:hint="eastAsia"/>
          <w:szCs w:val="44"/>
        </w:rPr>
        <w:br w:type="page"/>
      </w:r>
      <w:r>
        <w:rPr>
          <w:rFonts w:ascii="方正仿宋_GBK" w:eastAsia="方正仿宋_GBK" w:hAnsi="仿宋" w:hint="eastAsia"/>
        </w:rPr>
        <w:lastRenderedPageBreak/>
        <w:t>（二）商务条款差异表</w:t>
      </w:r>
    </w:p>
    <w:p w:rsidR="00193D4D" w:rsidRDefault="00797ED3">
      <w:pPr>
        <w:pStyle w:val="ac"/>
        <w:tabs>
          <w:tab w:val="left" w:pos="6300"/>
        </w:tabs>
        <w:snapToGrid w:val="0"/>
        <w:spacing w:line="500" w:lineRule="exact"/>
        <w:ind w:firstLineChars="200" w:firstLine="480"/>
        <w:outlineLvl w:val="0"/>
        <w:rPr>
          <w:rFonts w:ascii="方正仿宋_GBK" w:eastAsia="方正仿宋_GBK" w:hAnsi="仿宋"/>
          <w:sz w:val="24"/>
        </w:rPr>
      </w:pPr>
      <w:r>
        <w:rPr>
          <w:rFonts w:ascii="方正仿宋_GBK" w:eastAsia="方正仿宋_GBK" w:hAnsi="仿宋" w:hint="eastAsia"/>
          <w:sz w:val="24"/>
          <w:szCs w:val="28"/>
        </w:rPr>
        <w:t>招标项目名称</w:t>
      </w:r>
      <w:r>
        <w:rPr>
          <w:rFonts w:ascii="方正仿宋_GBK" w:eastAsia="方正仿宋_GBK" w:hAnsi="仿宋" w:hint="eastAsia"/>
          <w:sz w:val="24"/>
        </w:rPr>
        <w:t>：</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9"/>
        <w:gridCol w:w="2428"/>
        <w:gridCol w:w="2520"/>
        <w:gridCol w:w="1888"/>
      </w:tblGrid>
      <w:tr w:rsidR="00193D4D">
        <w:trPr>
          <w:trHeight w:val="516"/>
          <w:jc w:val="center"/>
        </w:trPr>
        <w:tc>
          <w:tcPr>
            <w:tcW w:w="1039" w:type="dxa"/>
            <w:vAlign w:val="center"/>
          </w:tcPr>
          <w:p w:rsidR="00193D4D" w:rsidRDefault="00797ED3">
            <w:pPr>
              <w:tabs>
                <w:tab w:val="left" w:pos="6300"/>
              </w:tabs>
              <w:snapToGrid w:val="0"/>
              <w:spacing w:line="500" w:lineRule="exact"/>
              <w:jc w:val="center"/>
              <w:outlineLvl w:val="0"/>
              <w:rPr>
                <w:rFonts w:ascii="方正仿宋_GBK" w:eastAsia="方正仿宋_GBK" w:hAnsi="仿宋"/>
                <w:sz w:val="21"/>
                <w:szCs w:val="21"/>
              </w:rPr>
            </w:pPr>
            <w:r>
              <w:rPr>
                <w:rFonts w:ascii="方正仿宋_GBK" w:eastAsia="方正仿宋_GBK" w:hAnsi="仿宋" w:hint="eastAsia"/>
                <w:sz w:val="21"/>
                <w:szCs w:val="21"/>
              </w:rPr>
              <w:t>序号</w:t>
            </w:r>
          </w:p>
        </w:tc>
        <w:tc>
          <w:tcPr>
            <w:tcW w:w="2428" w:type="dxa"/>
            <w:vAlign w:val="center"/>
          </w:tcPr>
          <w:p w:rsidR="00193D4D" w:rsidRDefault="00797ED3">
            <w:pPr>
              <w:tabs>
                <w:tab w:val="left" w:pos="6300"/>
              </w:tabs>
              <w:snapToGrid w:val="0"/>
              <w:spacing w:line="500" w:lineRule="exact"/>
              <w:jc w:val="center"/>
              <w:outlineLvl w:val="0"/>
              <w:rPr>
                <w:rFonts w:ascii="方正仿宋_GBK" w:eastAsia="方正仿宋_GBK" w:hAnsi="仿宋"/>
                <w:sz w:val="21"/>
                <w:szCs w:val="21"/>
              </w:rPr>
            </w:pPr>
            <w:r>
              <w:rPr>
                <w:rFonts w:ascii="方正仿宋_GBK" w:eastAsia="方正仿宋_GBK" w:hAnsi="仿宋" w:hint="eastAsia"/>
                <w:sz w:val="21"/>
                <w:szCs w:val="21"/>
              </w:rPr>
              <w:t>招标商务要求</w:t>
            </w:r>
          </w:p>
        </w:tc>
        <w:tc>
          <w:tcPr>
            <w:tcW w:w="2520" w:type="dxa"/>
            <w:vAlign w:val="center"/>
          </w:tcPr>
          <w:p w:rsidR="00193D4D" w:rsidRDefault="00797ED3">
            <w:pPr>
              <w:tabs>
                <w:tab w:val="left" w:pos="6300"/>
              </w:tabs>
              <w:snapToGrid w:val="0"/>
              <w:spacing w:line="500" w:lineRule="exact"/>
              <w:jc w:val="center"/>
              <w:outlineLvl w:val="0"/>
              <w:rPr>
                <w:rFonts w:ascii="方正仿宋_GBK" w:eastAsia="方正仿宋_GBK" w:hAnsi="仿宋"/>
                <w:sz w:val="21"/>
                <w:szCs w:val="21"/>
              </w:rPr>
            </w:pPr>
            <w:r>
              <w:rPr>
                <w:rFonts w:ascii="方正仿宋_GBK" w:eastAsia="方正仿宋_GBK" w:hAnsi="仿宋" w:hint="eastAsia"/>
                <w:sz w:val="21"/>
                <w:szCs w:val="21"/>
              </w:rPr>
              <w:t>投标商务应答</w:t>
            </w:r>
          </w:p>
        </w:tc>
        <w:tc>
          <w:tcPr>
            <w:tcW w:w="1888" w:type="dxa"/>
            <w:vAlign w:val="center"/>
          </w:tcPr>
          <w:p w:rsidR="00193D4D" w:rsidRDefault="00797ED3">
            <w:pPr>
              <w:tabs>
                <w:tab w:val="left" w:pos="6300"/>
              </w:tabs>
              <w:snapToGrid w:val="0"/>
              <w:spacing w:line="500" w:lineRule="exact"/>
              <w:jc w:val="center"/>
              <w:outlineLvl w:val="0"/>
              <w:rPr>
                <w:rFonts w:ascii="方正仿宋_GBK" w:eastAsia="方正仿宋_GBK" w:hAnsi="仿宋"/>
                <w:sz w:val="21"/>
                <w:szCs w:val="21"/>
              </w:rPr>
            </w:pPr>
            <w:r>
              <w:rPr>
                <w:rFonts w:ascii="方正仿宋_GBK" w:eastAsia="方正仿宋_GBK" w:hAnsi="仿宋" w:hint="eastAsia"/>
                <w:sz w:val="21"/>
                <w:szCs w:val="21"/>
              </w:rPr>
              <w:t>差异说明</w:t>
            </w:r>
          </w:p>
        </w:tc>
      </w:tr>
      <w:tr w:rsidR="00193D4D">
        <w:trPr>
          <w:trHeight w:val="600"/>
          <w:jc w:val="center"/>
        </w:trPr>
        <w:tc>
          <w:tcPr>
            <w:tcW w:w="1039"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r>
      <w:tr w:rsidR="00193D4D">
        <w:trPr>
          <w:trHeight w:val="600"/>
          <w:jc w:val="center"/>
        </w:trPr>
        <w:tc>
          <w:tcPr>
            <w:tcW w:w="1039"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r>
      <w:tr w:rsidR="00193D4D">
        <w:trPr>
          <w:trHeight w:val="600"/>
          <w:jc w:val="center"/>
        </w:trPr>
        <w:tc>
          <w:tcPr>
            <w:tcW w:w="1039"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r>
      <w:tr w:rsidR="00193D4D">
        <w:trPr>
          <w:trHeight w:val="600"/>
          <w:jc w:val="center"/>
        </w:trPr>
        <w:tc>
          <w:tcPr>
            <w:tcW w:w="1039"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r>
      <w:tr w:rsidR="00193D4D">
        <w:trPr>
          <w:trHeight w:val="600"/>
          <w:jc w:val="center"/>
        </w:trPr>
        <w:tc>
          <w:tcPr>
            <w:tcW w:w="1039"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r>
      <w:tr w:rsidR="00193D4D">
        <w:trPr>
          <w:trHeight w:val="600"/>
          <w:jc w:val="center"/>
        </w:trPr>
        <w:tc>
          <w:tcPr>
            <w:tcW w:w="1039"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r>
      <w:tr w:rsidR="00193D4D">
        <w:trPr>
          <w:trHeight w:val="600"/>
          <w:jc w:val="center"/>
        </w:trPr>
        <w:tc>
          <w:tcPr>
            <w:tcW w:w="1039"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r>
      <w:tr w:rsidR="00193D4D">
        <w:trPr>
          <w:trHeight w:val="600"/>
          <w:jc w:val="center"/>
        </w:trPr>
        <w:tc>
          <w:tcPr>
            <w:tcW w:w="1039"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r>
      <w:tr w:rsidR="00193D4D">
        <w:trPr>
          <w:trHeight w:val="600"/>
          <w:jc w:val="center"/>
        </w:trPr>
        <w:tc>
          <w:tcPr>
            <w:tcW w:w="1039"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r>
      <w:tr w:rsidR="00193D4D">
        <w:trPr>
          <w:trHeight w:val="600"/>
          <w:jc w:val="center"/>
        </w:trPr>
        <w:tc>
          <w:tcPr>
            <w:tcW w:w="1039"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r>
      <w:tr w:rsidR="00193D4D">
        <w:trPr>
          <w:trHeight w:val="600"/>
          <w:jc w:val="center"/>
        </w:trPr>
        <w:tc>
          <w:tcPr>
            <w:tcW w:w="1039"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r>
      <w:tr w:rsidR="00193D4D">
        <w:trPr>
          <w:trHeight w:val="600"/>
          <w:jc w:val="center"/>
        </w:trPr>
        <w:tc>
          <w:tcPr>
            <w:tcW w:w="1039"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r>
      <w:tr w:rsidR="00193D4D">
        <w:trPr>
          <w:trHeight w:val="600"/>
          <w:jc w:val="center"/>
        </w:trPr>
        <w:tc>
          <w:tcPr>
            <w:tcW w:w="1039"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193D4D" w:rsidRDefault="00193D4D">
            <w:pPr>
              <w:tabs>
                <w:tab w:val="left" w:pos="6300"/>
              </w:tabs>
              <w:snapToGrid w:val="0"/>
              <w:spacing w:line="500" w:lineRule="exact"/>
              <w:jc w:val="center"/>
              <w:outlineLvl w:val="0"/>
              <w:rPr>
                <w:rFonts w:ascii="方正仿宋_GBK" w:eastAsia="方正仿宋_GBK" w:hAnsi="仿宋"/>
                <w:sz w:val="21"/>
                <w:szCs w:val="21"/>
              </w:rPr>
            </w:pPr>
          </w:p>
        </w:tc>
      </w:tr>
    </w:tbl>
    <w:p w:rsidR="00193D4D" w:rsidRDefault="00797ED3">
      <w:pPr>
        <w:spacing w:line="500" w:lineRule="exact"/>
        <w:ind w:firstLineChars="250" w:firstLine="600"/>
        <w:rPr>
          <w:rFonts w:ascii="方正仿宋_GBK" w:eastAsia="方正仿宋_GBK" w:hAnsi="仿宋"/>
          <w:sz w:val="24"/>
          <w:szCs w:val="28"/>
        </w:rPr>
      </w:pPr>
      <w:r>
        <w:rPr>
          <w:rFonts w:ascii="方正仿宋_GBK" w:eastAsia="方正仿宋_GBK" w:hAnsi="仿宋" w:hint="eastAsia"/>
          <w:sz w:val="24"/>
          <w:szCs w:val="28"/>
        </w:rPr>
        <w:t>投标人：                            法定代表人或法定代表人授权代表：</w:t>
      </w:r>
    </w:p>
    <w:p w:rsidR="00193D4D" w:rsidRDefault="00193D4D">
      <w:pPr>
        <w:spacing w:line="500" w:lineRule="exact"/>
        <w:rPr>
          <w:rFonts w:ascii="方正仿宋_GBK" w:eastAsia="方正仿宋_GBK" w:hAnsi="仿宋"/>
          <w:sz w:val="24"/>
          <w:szCs w:val="28"/>
        </w:rPr>
      </w:pPr>
    </w:p>
    <w:p w:rsidR="00193D4D" w:rsidRDefault="00797ED3">
      <w:pPr>
        <w:spacing w:line="500" w:lineRule="exact"/>
        <w:rPr>
          <w:rFonts w:ascii="方正仿宋_GBK" w:eastAsia="方正仿宋_GBK" w:hAnsi="仿宋"/>
          <w:sz w:val="24"/>
          <w:szCs w:val="28"/>
        </w:rPr>
      </w:pPr>
      <w:r>
        <w:rPr>
          <w:rFonts w:ascii="方正仿宋_GBK" w:eastAsia="方正仿宋_GBK" w:hAnsi="仿宋" w:hint="eastAsia"/>
          <w:sz w:val="24"/>
          <w:szCs w:val="28"/>
        </w:rPr>
        <w:t xml:space="preserve">    （投标人公章）                               （签字或盖章）</w:t>
      </w:r>
    </w:p>
    <w:p w:rsidR="00193D4D" w:rsidRDefault="00797ED3">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szCs w:val="28"/>
        </w:rPr>
        <w:t xml:space="preserve">                                            年     月     日</w:t>
      </w:r>
    </w:p>
    <w:p w:rsidR="00193D4D" w:rsidRDefault="00797ED3">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rPr>
        <w:t>注：</w:t>
      </w:r>
    </w:p>
    <w:p w:rsidR="00193D4D" w:rsidRDefault="00797ED3">
      <w:pPr>
        <w:tabs>
          <w:tab w:val="left" w:pos="6300"/>
        </w:tabs>
        <w:snapToGrid w:val="0"/>
        <w:spacing w:line="500" w:lineRule="exact"/>
        <w:ind w:firstLine="570"/>
        <w:rPr>
          <w:rFonts w:ascii="方正仿宋_GBK" w:eastAsia="方正仿宋_GBK" w:hAnsi="仿宋"/>
          <w:sz w:val="24"/>
          <w:szCs w:val="24"/>
        </w:rPr>
      </w:pPr>
      <w:r>
        <w:rPr>
          <w:rFonts w:ascii="方正仿宋_GBK" w:eastAsia="方正仿宋_GBK" w:hAnsi="仿宋" w:hint="eastAsia"/>
          <w:sz w:val="24"/>
          <w:szCs w:val="24"/>
        </w:rPr>
        <w:t>1.本表即为对本项目“第三篇 项目商务要求”中所列商务条款进行比较和响应；</w:t>
      </w:r>
    </w:p>
    <w:p w:rsidR="00193D4D" w:rsidRDefault="00797ED3">
      <w:pPr>
        <w:tabs>
          <w:tab w:val="left" w:pos="6300"/>
        </w:tabs>
        <w:snapToGrid w:val="0"/>
        <w:spacing w:line="500" w:lineRule="exact"/>
        <w:ind w:firstLine="570"/>
        <w:rPr>
          <w:rFonts w:ascii="方正仿宋_GBK" w:eastAsia="方正仿宋_GBK" w:hAnsi="仿宋"/>
          <w:sz w:val="24"/>
          <w:szCs w:val="24"/>
        </w:rPr>
      </w:pPr>
      <w:r>
        <w:rPr>
          <w:rFonts w:ascii="方正仿宋_GBK" w:eastAsia="方正仿宋_GBK" w:hAnsi="仿宋" w:hint="eastAsia"/>
          <w:sz w:val="24"/>
          <w:szCs w:val="24"/>
        </w:rPr>
        <w:t>2.该表必须按照招标文件要求逐条如实填写，根据投标情况在“差异说明”项填写正偏离或负偏离及原因，完全符合的填写“无差异”。</w:t>
      </w:r>
    </w:p>
    <w:p w:rsidR="00193D4D" w:rsidRDefault="00797ED3">
      <w:pPr>
        <w:tabs>
          <w:tab w:val="left" w:pos="6300"/>
        </w:tabs>
        <w:snapToGrid w:val="0"/>
        <w:spacing w:line="500" w:lineRule="exact"/>
        <w:ind w:firstLine="570"/>
        <w:rPr>
          <w:rFonts w:ascii="方正仿宋_GBK" w:eastAsia="方正仿宋_GBK" w:hAnsi="仿宋"/>
          <w:sz w:val="24"/>
          <w:szCs w:val="24"/>
        </w:rPr>
      </w:pPr>
      <w:r>
        <w:rPr>
          <w:rFonts w:ascii="方正仿宋_GBK" w:eastAsia="方正仿宋_GBK" w:hAnsi="仿宋" w:hint="eastAsia"/>
          <w:sz w:val="24"/>
          <w:szCs w:val="24"/>
        </w:rPr>
        <w:t>3.该表可扩展。</w:t>
      </w:r>
    </w:p>
    <w:p w:rsidR="00193D4D" w:rsidRDefault="00797ED3">
      <w:pPr>
        <w:tabs>
          <w:tab w:val="left" w:pos="6300"/>
        </w:tabs>
        <w:snapToGrid w:val="0"/>
        <w:spacing w:line="500" w:lineRule="exact"/>
        <w:ind w:firstLineChars="200" w:firstLine="560"/>
        <w:outlineLvl w:val="0"/>
        <w:rPr>
          <w:rFonts w:ascii="方正仿宋_GBK" w:eastAsia="方正仿宋_GBK" w:hAnsi="仿宋"/>
        </w:rPr>
      </w:pPr>
      <w:r>
        <w:rPr>
          <w:rFonts w:ascii="方正仿宋_GBK" w:eastAsia="方正仿宋_GBK" w:hAnsi="仿宋" w:hint="eastAsia"/>
          <w:szCs w:val="28"/>
        </w:rPr>
        <w:br w:type="page"/>
      </w:r>
      <w:r>
        <w:rPr>
          <w:rFonts w:ascii="方正仿宋_GBK" w:eastAsia="方正仿宋_GBK" w:hAnsi="仿宋" w:hint="eastAsia"/>
        </w:rPr>
        <w:lastRenderedPageBreak/>
        <w:t>（三）商务承诺（包括但不限于）：</w:t>
      </w:r>
    </w:p>
    <w:p w:rsidR="00193D4D" w:rsidRDefault="00797ED3">
      <w:pPr>
        <w:tabs>
          <w:tab w:val="left" w:pos="6300"/>
        </w:tabs>
        <w:snapToGrid w:val="0"/>
        <w:spacing w:line="500" w:lineRule="exact"/>
        <w:ind w:firstLineChars="200" w:firstLine="480"/>
        <w:outlineLvl w:val="0"/>
        <w:rPr>
          <w:rFonts w:ascii="方正仿宋_GBK" w:eastAsia="方正仿宋_GBK" w:hAnsi="宋体"/>
          <w:sz w:val="24"/>
        </w:rPr>
      </w:pPr>
      <w:r>
        <w:rPr>
          <w:rFonts w:ascii="方正仿宋_GBK" w:eastAsia="方正仿宋_GBK" w:hAnsi="宋体" w:hint="eastAsia"/>
          <w:sz w:val="24"/>
        </w:rPr>
        <w:t>1.质保期；</w:t>
      </w:r>
    </w:p>
    <w:p w:rsidR="00193D4D" w:rsidRDefault="00797ED3">
      <w:pPr>
        <w:tabs>
          <w:tab w:val="left" w:pos="6300"/>
        </w:tabs>
        <w:snapToGrid w:val="0"/>
        <w:spacing w:line="500" w:lineRule="exact"/>
        <w:ind w:firstLineChars="200" w:firstLine="480"/>
        <w:outlineLvl w:val="0"/>
        <w:rPr>
          <w:rFonts w:ascii="方正仿宋_GBK" w:eastAsia="方正仿宋_GBK" w:hAnsi="宋体"/>
          <w:sz w:val="24"/>
        </w:rPr>
      </w:pPr>
      <w:r>
        <w:rPr>
          <w:rFonts w:ascii="方正仿宋_GBK" w:eastAsia="方正仿宋_GBK" w:hAnsi="宋体" w:hint="eastAsia"/>
          <w:sz w:val="24"/>
        </w:rPr>
        <w:t>2.售后服务能力情况；</w:t>
      </w:r>
    </w:p>
    <w:p w:rsidR="00193D4D" w:rsidRDefault="00797ED3">
      <w:pPr>
        <w:tabs>
          <w:tab w:val="left" w:pos="6300"/>
        </w:tabs>
        <w:snapToGrid w:val="0"/>
        <w:spacing w:line="500" w:lineRule="exact"/>
        <w:ind w:firstLineChars="200" w:firstLine="480"/>
        <w:outlineLvl w:val="0"/>
        <w:rPr>
          <w:rFonts w:ascii="方正仿宋_GBK" w:eastAsia="方正仿宋_GBK" w:hAnsi="宋体"/>
          <w:sz w:val="24"/>
          <w:szCs w:val="24"/>
        </w:rPr>
      </w:pPr>
      <w:r>
        <w:rPr>
          <w:rFonts w:ascii="方正仿宋_GBK" w:eastAsia="方正仿宋_GBK" w:hAnsi="宋体" w:hint="eastAsia"/>
          <w:sz w:val="24"/>
        </w:rPr>
        <w:t>3.履约能力证明文件。</w:t>
      </w:r>
    </w:p>
    <w:p w:rsidR="00193D4D" w:rsidRDefault="00797ED3">
      <w:pPr>
        <w:tabs>
          <w:tab w:val="left" w:pos="6300"/>
        </w:tabs>
        <w:snapToGrid w:val="0"/>
        <w:spacing w:line="500" w:lineRule="exact"/>
        <w:ind w:firstLineChars="200" w:firstLine="480"/>
        <w:outlineLvl w:val="0"/>
        <w:rPr>
          <w:rFonts w:ascii="方正仿宋_GBK" w:eastAsia="方正仿宋_GBK" w:hAnsi="仿宋"/>
          <w:sz w:val="24"/>
          <w:szCs w:val="24"/>
        </w:rPr>
      </w:pPr>
      <w:r>
        <w:rPr>
          <w:rFonts w:ascii="方正仿宋_GBK" w:eastAsia="方正仿宋_GBK" w:hAnsi="宋体" w:hint="eastAsia"/>
          <w:sz w:val="24"/>
        </w:rPr>
        <w:t>4.售后服务承诺（格式自定）</w:t>
      </w:r>
    </w:p>
    <w:p w:rsidR="00193D4D" w:rsidRDefault="00193D4D">
      <w:pPr>
        <w:tabs>
          <w:tab w:val="left" w:pos="6300"/>
        </w:tabs>
        <w:snapToGrid w:val="0"/>
        <w:spacing w:line="500" w:lineRule="exact"/>
        <w:ind w:firstLineChars="200" w:firstLine="480"/>
        <w:outlineLvl w:val="0"/>
        <w:rPr>
          <w:rFonts w:ascii="方正仿宋_GBK" w:eastAsia="方正仿宋_GBK" w:hAnsi="仿宋"/>
          <w:sz w:val="24"/>
        </w:rPr>
      </w:pPr>
    </w:p>
    <w:p w:rsidR="00193D4D" w:rsidRDefault="00797ED3">
      <w:pPr>
        <w:pStyle w:val="2"/>
        <w:pageBreakBefore/>
        <w:spacing w:line="500" w:lineRule="exact"/>
        <w:rPr>
          <w:rFonts w:ascii="方正仿宋_GBK" w:eastAsia="方正仿宋_GBK" w:hAnsi="仿宋"/>
          <w:b/>
          <w:szCs w:val="28"/>
        </w:rPr>
      </w:pPr>
      <w:bookmarkStart w:id="73" w:name="_Toc493178792"/>
      <w:bookmarkStart w:id="74" w:name="_Toc492721041"/>
      <w:bookmarkStart w:id="75" w:name="_Toc515442391"/>
      <w:r>
        <w:rPr>
          <w:rFonts w:ascii="方正仿宋_GBK" w:eastAsia="方正仿宋_GBK" w:hAnsi="仿宋" w:hint="eastAsia"/>
          <w:b/>
          <w:szCs w:val="28"/>
        </w:rPr>
        <w:lastRenderedPageBreak/>
        <w:t>四、其他</w:t>
      </w:r>
      <w:bookmarkEnd w:id="73"/>
      <w:bookmarkEnd w:id="74"/>
      <w:bookmarkEnd w:id="75"/>
    </w:p>
    <w:p w:rsidR="00193D4D" w:rsidRDefault="00797ED3">
      <w:pPr>
        <w:tabs>
          <w:tab w:val="left" w:pos="6300"/>
        </w:tabs>
        <w:snapToGrid w:val="0"/>
        <w:spacing w:line="500" w:lineRule="exact"/>
        <w:ind w:firstLine="560"/>
        <w:jc w:val="left"/>
        <w:rPr>
          <w:rFonts w:ascii="方正仿宋_GBK" w:eastAsia="方正仿宋_GBK" w:hAnsi="仿宋"/>
        </w:rPr>
      </w:pPr>
      <w:r>
        <w:rPr>
          <w:rFonts w:ascii="方正仿宋_GBK" w:eastAsia="方正仿宋_GBK" w:hAnsi="仿宋" w:hint="eastAsia"/>
        </w:rPr>
        <w:t>（一）投标人小微企业证明文件、微型企业承诺书、监狱企业证明文件、残疾人福利性单位声明函</w:t>
      </w:r>
    </w:p>
    <w:p w:rsidR="00193D4D" w:rsidRDefault="00797ED3">
      <w:pPr>
        <w:tabs>
          <w:tab w:val="left" w:pos="6300"/>
        </w:tabs>
        <w:snapToGrid w:val="0"/>
        <w:spacing w:line="500" w:lineRule="exact"/>
        <w:ind w:firstLineChars="200" w:firstLine="480"/>
        <w:rPr>
          <w:rFonts w:ascii="方正仿宋_GBK" w:eastAsia="方正仿宋_GBK" w:hAnsi="仿宋"/>
          <w:sz w:val="24"/>
          <w:szCs w:val="24"/>
        </w:rPr>
      </w:pPr>
      <w:r>
        <w:rPr>
          <w:rFonts w:ascii="方正仿宋_GBK" w:eastAsia="方正仿宋_GBK" w:hAnsi="仿宋" w:hint="eastAsia"/>
          <w:sz w:val="24"/>
          <w:szCs w:val="24"/>
        </w:rPr>
        <w:t>1.投标人提供企业所在地的县级以上中小企业主管部门出具的证明文件</w:t>
      </w:r>
    </w:p>
    <w:p w:rsidR="00193D4D" w:rsidRDefault="00797ED3">
      <w:pPr>
        <w:tabs>
          <w:tab w:val="left" w:pos="6300"/>
        </w:tabs>
        <w:snapToGrid w:val="0"/>
        <w:spacing w:line="500" w:lineRule="exact"/>
        <w:ind w:firstLineChars="200" w:firstLine="480"/>
        <w:rPr>
          <w:rFonts w:ascii="方正仿宋_GBK" w:eastAsia="方正仿宋_GBK" w:hAnsi="仿宋"/>
          <w:sz w:val="24"/>
          <w:szCs w:val="24"/>
        </w:rPr>
      </w:pPr>
      <w:r>
        <w:rPr>
          <w:rFonts w:ascii="方正仿宋_GBK" w:eastAsia="方正仿宋_GBK" w:hAnsi="仿宋" w:hint="eastAsia"/>
          <w:sz w:val="24"/>
          <w:szCs w:val="24"/>
        </w:rPr>
        <w:t>2.微型企业承诺书</w:t>
      </w:r>
    </w:p>
    <w:p w:rsidR="00193D4D" w:rsidRDefault="00797ED3">
      <w:pPr>
        <w:tabs>
          <w:tab w:val="left" w:pos="6300"/>
        </w:tabs>
        <w:snapToGrid w:val="0"/>
        <w:spacing w:line="500" w:lineRule="exact"/>
        <w:jc w:val="center"/>
        <w:outlineLvl w:val="0"/>
        <w:rPr>
          <w:rFonts w:ascii="方正仿宋_GBK" w:eastAsia="方正仿宋_GBK" w:hAnsi="宋体"/>
        </w:rPr>
      </w:pPr>
      <w:r>
        <w:rPr>
          <w:rFonts w:ascii="方正仿宋_GBK" w:eastAsia="方正仿宋_GBK" w:hAnsi="宋体" w:hint="eastAsia"/>
        </w:rPr>
        <w:t>微型企业承诺书</w:t>
      </w:r>
    </w:p>
    <w:p w:rsidR="00193D4D" w:rsidRDefault="00193D4D">
      <w:pPr>
        <w:tabs>
          <w:tab w:val="left" w:pos="6300"/>
        </w:tabs>
        <w:snapToGrid w:val="0"/>
        <w:spacing w:line="500" w:lineRule="exact"/>
        <w:jc w:val="center"/>
        <w:outlineLvl w:val="0"/>
        <w:rPr>
          <w:rFonts w:ascii="方正仿宋_GBK" w:eastAsia="方正仿宋_GBK" w:hAnsi="仿宋"/>
        </w:rPr>
      </w:pPr>
    </w:p>
    <w:p w:rsidR="00193D4D" w:rsidRDefault="00797ED3">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szCs w:val="28"/>
        </w:rPr>
        <w:t>招标项目名称</w:t>
      </w:r>
      <w:r>
        <w:rPr>
          <w:rFonts w:ascii="方正仿宋_GBK" w:eastAsia="方正仿宋_GBK" w:hAnsi="仿宋" w:hint="eastAsia"/>
          <w:sz w:val="24"/>
        </w:rPr>
        <w:t>：</w:t>
      </w:r>
    </w:p>
    <w:p w:rsidR="00193D4D" w:rsidRDefault="00193D4D">
      <w:pPr>
        <w:tabs>
          <w:tab w:val="left" w:pos="6300"/>
        </w:tabs>
        <w:snapToGrid w:val="0"/>
        <w:spacing w:line="500" w:lineRule="exact"/>
        <w:ind w:firstLine="570"/>
        <w:rPr>
          <w:rFonts w:ascii="方正仿宋_GBK" w:eastAsia="方正仿宋_GBK" w:hAnsi="仿宋"/>
          <w:sz w:val="24"/>
        </w:rPr>
      </w:pPr>
    </w:p>
    <w:p w:rsidR="00193D4D" w:rsidRDefault="00797ED3">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致：（采购代理机构名称）：</w:t>
      </w:r>
    </w:p>
    <w:p w:rsidR="00193D4D" w:rsidRDefault="00797ED3">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投标人名称）郑重声明，我公司符合工信部联企业〔2011〕300号中微型企业的认定标准，属于微型企业，并且对于本次项目我公司仅提供本企业或其他微型企业（企业名称：）制造的货物、承担的工程或者服务。我方对以上声明负全部法律责任。</w:t>
      </w:r>
    </w:p>
    <w:p w:rsidR="00193D4D" w:rsidRDefault="00193D4D">
      <w:pPr>
        <w:tabs>
          <w:tab w:val="left" w:pos="6300"/>
        </w:tabs>
        <w:snapToGrid w:val="0"/>
        <w:spacing w:line="500" w:lineRule="exact"/>
        <w:ind w:firstLineChars="200" w:firstLine="480"/>
        <w:rPr>
          <w:rFonts w:ascii="方正仿宋_GBK" w:eastAsia="方正仿宋_GBK" w:hAnsi="仿宋"/>
          <w:sz w:val="24"/>
        </w:rPr>
      </w:pPr>
    </w:p>
    <w:p w:rsidR="00193D4D" w:rsidRDefault="00797ED3">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特此承诺。</w:t>
      </w:r>
    </w:p>
    <w:p w:rsidR="00193D4D" w:rsidRDefault="00193D4D">
      <w:pPr>
        <w:tabs>
          <w:tab w:val="left" w:pos="6300"/>
        </w:tabs>
        <w:snapToGrid w:val="0"/>
        <w:spacing w:line="500" w:lineRule="exact"/>
        <w:ind w:firstLine="570"/>
        <w:rPr>
          <w:rFonts w:ascii="方正仿宋_GBK" w:eastAsia="方正仿宋_GBK" w:hAnsi="仿宋"/>
          <w:sz w:val="24"/>
        </w:rPr>
      </w:pPr>
    </w:p>
    <w:p w:rsidR="00193D4D" w:rsidRDefault="00193D4D">
      <w:pPr>
        <w:tabs>
          <w:tab w:val="left" w:pos="6300"/>
        </w:tabs>
        <w:snapToGrid w:val="0"/>
        <w:spacing w:line="500" w:lineRule="exact"/>
        <w:ind w:firstLine="570"/>
        <w:rPr>
          <w:rFonts w:ascii="方正仿宋_GBK" w:eastAsia="方正仿宋_GBK" w:hAnsi="仿宋"/>
          <w:sz w:val="24"/>
        </w:rPr>
      </w:pPr>
    </w:p>
    <w:p w:rsidR="00193D4D" w:rsidRDefault="00193D4D">
      <w:pPr>
        <w:tabs>
          <w:tab w:val="left" w:pos="6300"/>
        </w:tabs>
        <w:snapToGrid w:val="0"/>
        <w:spacing w:line="500" w:lineRule="exact"/>
        <w:ind w:firstLine="570"/>
        <w:rPr>
          <w:rFonts w:ascii="方正仿宋_GBK" w:eastAsia="方正仿宋_GBK" w:hAnsi="仿宋"/>
          <w:sz w:val="24"/>
        </w:rPr>
      </w:pPr>
    </w:p>
    <w:p w:rsidR="00193D4D" w:rsidRDefault="00797ED3">
      <w:pPr>
        <w:tabs>
          <w:tab w:val="left" w:pos="6300"/>
        </w:tabs>
        <w:snapToGrid w:val="0"/>
        <w:spacing w:line="500" w:lineRule="exact"/>
        <w:ind w:right="904" w:firstLine="570"/>
        <w:jc w:val="right"/>
        <w:rPr>
          <w:rFonts w:ascii="方正仿宋_GBK" w:eastAsia="方正仿宋_GBK" w:hAnsi="仿宋"/>
          <w:sz w:val="24"/>
        </w:rPr>
      </w:pPr>
      <w:r>
        <w:rPr>
          <w:rFonts w:ascii="方正仿宋_GBK" w:eastAsia="方正仿宋_GBK" w:hAnsi="仿宋" w:hint="eastAsia"/>
          <w:sz w:val="24"/>
        </w:rPr>
        <w:t>投标人名称（盖章）：</w:t>
      </w:r>
    </w:p>
    <w:p w:rsidR="00193D4D" w:rsidRDefault="00797ED3">
      <w:pPr>
        <w:tabs>
          <w:tab w:val="left" w:pos="6300"/>
        </w:tabs>
        <w:snapToGrid w:val="0"/>
        <w:spacing w:line="500" w:lineRule="exact"/>
        <w:ind w:firstLineChars="2800" w:firstLine="6720"/>
        <w:jc w:val="left"/>
        <w:outlineLvl w:val="0"/>
        <w:rPr>
          <w:rFonts w:ascii="方正仿宋_GBK" w:eastAsia="方正仿宋_GBK" w:hAnsi="仿宋"/>
        </w:rPr>
      </w:pPr>
      <w:r>
        <w:rPr>
          <w:rFonts w:ascii="方正仿宋_GBK" w:eastAsia="方正仿宋_GBK" w:hAnsi="仿宋" w:hint="eastAsia"/>
          <w:sz w:val="24"/>
        </w:rPr>
        <w:t>日  期：</w:t>
      </w:r>
    </w:p>
    <w:p w:rsidR="00193D4D" w:rsidRDefault="00797ED3">
      <w:pPr>
        <w:tabs>
          <w:tab w:val="left" w:pos="6300"/>
        </w:tabs>
        <w:snapToGrid w:val="0"/>
        <w:spacing w:line="500" w:lineRule="exact"/>
        <w:ind w:firstLineChars="200" w:firstLine="560"/>
        <w:outlineLvl w:val="0"/>
        <w:rPr>
          <w:rFonts w:ascii="方正仿宋_GBK" w:eastAsia="方正仿宋_GBK" w:hAnsi="仿宋"/>
        </w:rPr>
      </w:pPr>
      <w:r>
        <w:rPr>
          <w:rFonts w:ascii="方正仿宋_GBK" w:eastAsia="方正仿宋_GBK" w:hAnsi="仿宋" w:hint="eastAsia"/>
        </w:rPr>
        <w:br w:type="page"/>
      </w:r>
      <w:r>
        <w:rPr>
          <w:rFonts w:ascii="方正仿宋_GBK" w:eastAsia="方正仿宋_GBK" w:hAnsi="仿宋" w:hint="eastAsia"/>
        </w:rPr>
        <w:lastRenderedPageBreak/>
        <w:t>3.</w:t>
      </w:r>
      <w:r>
        <w:rPr>
          <w:rFonts w:ascii="方正仿宋_GBK" w:eastAsia="方正仿宋_GBK" w:hAnsi="仿宋" w:hint="eastAsia"/>
          <w:sz w:val="29"/>
          <w:szCs w:val="29"/>
        </w:rPr>
        <w:t>监狱企业证明文件</w:t>
      </w:r>
    </w:p>
    <w:p w:rsidR="00193D4D" w:rsidRDefault="00797ED3">
      <w:pPr>
        <w:tabs>
          <w:tab w:val="left" w:pos="6300"/>
        </w:tabs>
        <w:snapToGrid w:val="0"/>
        <w:spacing w:line="500" w:lineRule="exact"/>
        <w:ind w:firstLineChars="200" w:firstLine="580"/>
        <w:outlineLvl w:val="0"/>
        <w:rPr>
          <w:rFonts w:ascii="方正仿宋_GBK" w:eastAsia="方正仿宋_GBK" w:hAnsi="仿宋"/>
        </w:rPr>
      </w:pPr>
      <w:r>
        <w:rPr>
          <w:rFonts w:ascii="方正仿宋_GBK" w:eastAsia="方正仿宋_GBK" w:hAnsi="仿宋" w:hint="eastAsia"/>
          <w:sz w:val="29"/>
          <w:szCs w:val="29"/>
        </w:rPr>
        <w:t>以省级以上监狱管理局、戒毒管理局（含新疆生产建设兵团）出具的属于监狱企业的证明文件为准。</w:t>
      </w:r>
      <w:r>
        <w:rPr>
          <w:rFonts w:ascii="方正仿宋_GBK" w:eastAsia="方正仿宋_GBK" w:hAnsi="仿宋" w:hint="eastAsia"/>
        </w:rPr>
        <w:br w:type="page"/>
      </w:r>
      <w:r>
        <w:rPr>
          <w:rFonts w:ascii="方正仿宋_GBK" w:eastAsia="方正仿宋_GBK" w:hAnsi="仿宋" w:hint="eastAsia"/>
        </w:rPr>
        <w:lastRenderedPageBreak/>
        <w:t>4.残疾人福利性单位声明函</w:t>
      </w:r>
    </w:p>
    <w:p w:rsidR="00193D4D" w:rsidRDefault="00797ED3">
      <w:pPr>
        <w:tabs>
          <w:tab w:val="left" w:pos="6300"/>
        </w:tabs>
        <w:snapToGrid w:val="0"/>
        <w:spacing w:line="500" w:lineRule="exact"/>
        <w:ind w:firstLineChars="200" w:firstLine="560"/>
        <w:jc w:val="center"/>
        <w:outlineLvl w:val="0"/>
        <w:rPr>
          <w:rFonts w:ascii="方正仿宋_GBK" w:eastAsia="方正仿宋_GBK" w:hAnsi="仿宋"/>
        </w:rPr>
      </w:pPr>
      <w:r>
        <w:rPr>
          <w:rFonts w:ascii="方正仿宋_GBK" w:eastAsia="方正仿宋_GBK" w:hAnsi="仿宋" w:hint="eastAsia"/>
        </w:rPr>
        <w:t>残疾人福利性单位声明函</w:t>
      </w:r>
    </w:p>
    <w:p w:rsidR="00193D4D" w:rsidRDefault="00797ED3">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193D4D" w:rsidRDefault="00797ED3">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本单位对上述声明的真实性负责。如有虚假，将依法承担相应责任。</w:t>
      </w:r>
    </w:p>
    <w:p w:rsidR="00193D4D" w:rsidRDefault="00193D4D">
      <w:pPr>
        <w:tabs>
          <w:tab w:val="left" w:pos="6300"/>
        </w:tabs>
        <w:snapToGrid w:val="0"/>
        <w:spacing w:line="500" w:lineRule="exact"/>
        <w:ind w:firstLineChars="200" w:firstLine="480"/>
        <w:rPr>
          <w:rFonts w:ascii="方正仿宋_GBK" w:eastAsia="方正仿宋_GBK" w:hAnsi="仿宋"/>
          <w:sz w:val="24"/>
        </w:rPr>
      </w:pPr>
    </w:p>
    <w:p w:rsidR="00193D4D" w:rsidRDefault="00193D4D">
      <w:pPr>
        <w:tabs>
          <w:tab w:val="left" w:pos="6300"/>
        </w:tabs>
        <w:snapToGrid w:val="0"/>
        <w:spacing w:line="500" w:lineRule="exact"/>
        <w:ind w:firstLineChars="200" w:firstLine="480"/>
        <w:rPr>
          <w:rFonts w:ascii="方正仿宋_GBK" w:eastAsia="方正仿宋_GBK" w:hAnsi="仿宋"/>
          <w:sz w:val="24"/>
        </w:rPr>
      </w:pPr>
    </w:p>
    <w:p w:rsidR="00193D4D" w:rsidRDefault="00797ED3">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 xml:space="preserve">                                                 投标人名称（盖章）：</w:t>
      </w:r>
    </w:p>
    <w:p w:rsidR="00193D4D" w:rsidRDefault="00797ED3">
      <w:pPr>
        <w:tabs>
          <w:tab w:val="left" w:pos="6300"/>
        </w:tabs>
        <w:snapToGrid w:val="0"/>
        <w:spacing w:line="500" w:lineRule="exact"/>
        <w:ind w:firstLine="570"/>
        <w:jc w:val="left"/>
        <w:rPr>
          <w:rFonts w:ascii="方正仿宋_GBK" w:eastAsia="方正仿宋_GBK" w:hAnsi="仿宋"/>
        </w:rPr>
      </w:pPr>
      <w:r>
        <w:rPr>
          <w:rFonts w:ascii="方正仿宋_GBK" w:eastAsia="方正仿宋_GBK" w:hAnsi="仿宋" w:hint="eastAsia"/>
          <w:sz w:val="24"/>
        </w:rPr>
        <w:t xml:space="preserve">                                                  日  期：</w:t>
      </w:r>
    </w:p>
    <w:p w:rsidR="00193D4D" w:rsidRDefault="00797ED3">
      <w:pPr>
        <w:tabs>
          <w:tab w:val="left" w:pos="6300"/>
        </w:tabs>
        <w:snapToGrid w:val="0"/>
        <w:spacing w:line="500" w:lineRule="exact"/>
        <w:ind w:firstLine="570"/>
        <w:jc w:val="left"/>
        <w:rPr>
          <w:rFonts w:ascii="方正仿宋_GBK" w:eastAsia="方正仿宋_GBK" w:hAnsi="仿宋"/>
        </w:rPr>
      </w:pPr>
      <w:r>
        <w:rPr>
          <w:rFonts w:ascii="方正仿宋_GBK" w:eastAsia="方正仿宋_GBK" w:hAnsi="仿宋" w:hint="eastAsia"/>
        </w:rPr>
        <w:br w:type="page"/>
      </w:r>
      <w:r>
        <w:rPr>
          <w:rFonts w:ascii="方正仿宋_GBK" w:eastAsia="方正仿宋_GBK" w:hAnsi="仿宋" w:hint="eastAsia"/>
        </w:rPr>
        <w:lastRenderedPageBreak/>
        <w:t>（二）其他与项目有关的资料（自附）</w:t>
      </w:r>
    </w:p>
    <w:p w:rsidR="00193D4D" w:rsidRDefault="00797ED3">
      <w:pPr>
        <w:pStyle w:val="2"/>
        <w:pageBreakBefore/>
        <w:spacing w:line="500" w:lineRule="exact"/>
        <w:rPr>
          <w:rFonts w:ascii="方正仿宋_GBK" w:eastAsia="方正仿宋_GBK" w:hAnsi="仿宋"/>
          <w:b/>
          <w:szCs w:val="28"/>
        </w:rPr>
      </w:pPr>
      <w:bookmarkStart w:id="76" w:name="_Toc493178793"/>
      <w:bookmarkStart w:id="77" w:name="_Toc515442392"/>
      <w:bookmarkStart w:id="78" w:name="_Toc492721038"/>
      <w:r>
        <w:rPr>
          <w:rFonts w:ascii="方正仿宋_GBK" w:eastAsia="方正仿宋_GBK" w:hAnsi="仿宋" w:hint="eastAsia"/>
          <w:b/>
          <w:szCs w:val="28"/>
        </w:rPr>
        <w:lastRenderedPageBreak/>
        <w:t>五、资格文件</w:t>
      </w:r>
      <w:bookmarkEnd w:id="76"/>
      <w:bookmarkEnd w:id="77"/>
      <w:bookmarkEnd w:id="78"/>
    </w:p>
    <w:p w:rsidR="00193D4D" w:rsidRDefault="00797ED3">
      <w:pPr>
        <w:tabs>
          <w:tab w:val="left" w:pos="6300"/>
        </w:tabs>
        <w:snapToGrid w:val="0"/>
        <w:spacing w:line="500" w:lineRule="exact"/>
        <w:ind w:firstLine="570"/>
        <w:rPr>
          <w:rFonts w:ascii="方正仿宋_GBK" w:eastAsia="方正仿宋_GBK" w:hAnsi="仿宋"/>
        </w:rPr>
      </w:pPr>
      <w:r>
        <w:rPr>
          <w:rFonts w:ascii="方正仿宋_GBK" w:eastAsia="方正仿宋_GBK" w:hAnsi="仿宋" w:hint="eastAsia"/>
        </w:rPr>
        <w:t>（一）营业执照（副本）</w:t>
      </w:r>
      <w:r>
        <w:rPr>
          <w:rFonts w:ascii="方正仿宋_GBK" w:eastAsia="方正仿宋_GBK" w:hAnsi="仿宋" w:hint="eastAsia"/>
          <w:szCs w:val="28"/>
        </w:rPr>
        <w:t>或事业单位法人证书（副本）</w:t>
      </w:r>
      <w:r>
        <w:rPr>
          <w:rFonts w:ascii="方正仿宋_GBK" w:eastAsia="方正仿宋_GBK" w:hAnsi="仿宋" w:hint="eastAsia"/>
        </w:rPr>
        <w:t>复印件</w:t>
      </w:r>
    </w:p>
    <w:p w:rsidR="00193D4D" w:rsidRDefault="00193D4D">
      <w:pPr>
        <w:tabs>
          <w:tab w:val="left" w:pos="6300"/>
        </w:tabs>
        <w:snapToGrid w:val="0"/>
        <w:spacing w:line="500" w:lineRule="exact"/>
        <w:ind w:firstLine="570"/>
        <w:rPr>
          <w:rFonts w:ascii="方正仿宋_GBK" w:eastAsia="方正仿宋_GBK" w:hAnsi="仿宋"/>
        </w:rPr>
      </w:pPr>
    </w:p>
    <w:p w:rsidR="00193D4D" w:rsidRDefault="00797ED3">
      <w:pPr>
        <w:tabs>
          <w:tab w:val="left" w:pos="6300"/>
        </w:tabs>
        <w:snapToGrid w:val="0"/>
        <w:spacing w:line="500" w:lineRule="exact"/>
        <w:ind w:firstLine="570"/>
        <w:rPr>
          <w:rFonts w:ascii="方正仿宋_GBK" w:eastAsia="方正仿宋_GBK" w:hAnsi="仿宋"/>
        </w:rPr>
      </w:pPr>
      <w:r>
        <w:rPr>
          <w:rFonts w:ascii="方正仿宋_GBK" w:eastAsia="方正仿宋_GBK" w:hAnsi="仿宋" w:hint="eastAsia"/>
        </w:rPr>
        <w:t>（二）组织机构代码证复印件</w:t>
      </w:r>
    </w:p>
    <w:p w:rsidR="00193D4D" w:rsidRDefault="00193D4D">
      <w:pPr>
        <w:tabs>
          <w:tab w:val="left" w:pos="6300"/>
        </w:tabs>
        <w:snapToGrid w:val="0"/>
        <w:spacing w:line="500" w:lineRule="exact"/>
        <w:ind w:firstLine="570"/>
        <w:rPr>
          <w:rFonts w:ascii="方正仿宋_GBK" w:eastAsia="方正仿宋_GBK" w:hAnsi="仿宋"/>
        </w:rPr>
      </w:pPr>
    </w:p>
    <w:p w:rsidR="00193D4D" w:rsidRDefault="00193D4D">
      <w:pPr>
        <w:tabs>
          <w:tab w:val="left" w:pos="6300"/>
        </w:tabs>
        <w:snapToGrid w:val="0"/>
        <w:spacing w:line="500" w:lineRule="exact"/>
        <w:ind w:firstLine="570"/>
        <w:rPr>
          <w:rFonts w:ascii="方正仿宋_GBK" w:eastAsia="方正仿宋_GBK" w:hAnsi="仿宋"/>
        </w:rPr>
      </w:pPr>
    </w:p>
    <w:p w:rsidR="00193D4D" w:rsidRDefault="00193D4D">
      <w:pPr>
        <w:tabs>
          <w:tab w:val="left" w:pos="6300"/>
        </w:tabs>
        <w:snapToGrid w:val="0"/>
        <w:spacing w:line="500" w:lineRule="exact"/>
        <w:ind w:firstLine="570"/>
        <w:rPr>
          <w:rFonts w:ascii="方正仿宋_GBK" w:eastAsia="方正仿宋_GBK" w:hAnsi="仿宋"/>
        </w:rPr>
      </w:pPr>
    </w:p>
    <w:p w:rsidR="00193D4D" w:rsidRDefault="00797ED3">
      <w:pPr>
        <w:widowControl/>
        <w:ind w:firstLineChars="200" w:firstLine="560"/>
        <w:jc w:val="left"/>
        <w:rPr>
          <w:rFonts w:ascii="方正仿宋_GBK" w:eastAsia="方正仿宋_GBK" w:hAnsi="仿宋"/>
        </w:rPr>
      </w:pPr>
      <w:r>
        <w:rPr>
          <w:rFonts w:ascii="方正仿宋_GBK" w:eastAsia="方正仿宋_GBK" w:hAnsi="仿宋" w:hint="eastAsia"/>
        </w:rPr>
        <w:br w:type="page"/>
      </w:r>
      <w:r>
        <w:rPr>
          <w:rFonts w:ascii="方正仿宋_GBK" w:eastAsia="方正仿宋_GBK" w:hAnsi="仿宋" w:hint="eastAsia"/>
        </w:rPr>
        <w:lastRenderedPageBreak/>
        <w:t>（三）法定代表人身份证明书（格式）</w:t>
      </w:r>
    </w:p>
    <w:p w:rsidR="00193D4D" w:rsidRDefault="00193D4D">
      <w:pPr>
        <w:tabs>
          <w:tab w:val="left" w:pos="6300"/>
        </w:tabs>
        <w:snapToGrid w:val="0"/>
        <w:spacing w:line="500" w:lineRule="exact"/>
        <w:ind w:firstLine="570"/>
        <w:rPr>
          <w:rFonts w:ascii="方正仿宋_GBK" w:eastAsia="方正仿宋_GBK" w:hAnsi="仿宋"/>
          <w:sz w:val="24"/>
        </w:rPr>
      </w:pPr>
    </w:p>
    <w:p w:rsidR="00193D4D" w:rsidRDefault="00797ED3">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rPr>
        <w:t>招标项目名称：</w:t>
      </w:r>
    </w:p>
    <w:p w:rsidR="00193D4D" w:rsidRDefault="00193D4D">
      <w:pPr>
        <w:tabs>
          <w:tab w:val="left" w:pos="6300"/>
        </w:tabs>
        <w:snapToGrid w:val="0"/>
        <w:spacing w:line="500" w:lineRule="exact"/>
        <w:ind w:firstLine="570"/>
        <w:rPr>
          <w:rFonts w:ascii="方正仿宋_GBK" w:eastAsia="方正仿宋_GBK" w:hAnsi="仿宋"/>
          <w:sz w:val="24"/>
        </w:rPr>
      </w:pPr>
    </w:p>
    <w:p w:rsidR="00193D4D" w:rsidRDefault="00797ED3">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rPr>
        <w:t>致：（采购代理机构名称）：</w:t>
      </w:r>
    </w:p>
    <w:p w:rsidR="00193D4D" w:rsidRDefault="00797ED3">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rPr>
        <w:t>（法定代表人姓名）在（投标人名称）任（职务名称）职务，是（投标人名称）的法定代表人。</w:t>
      </w:r>
    </w:p>
    <w:p w:rsidR="00193D4D" w:rsidRDefault="00193D4D">
      <w:pPr>
        <w:tabs>
          <w:tab w:val="left" w:pos="6300"/>
        </w:tabs>
        <w:snapToGrid w:val="0"/>
        <w:spacing w:line="500" w:lineRule="exact"/>
        <w:ind w:firstLine="570"/>
        <w:rPr>
          <w:rFonts w:ascii="方正仿宋_GBK" w:eastAsia="方正仿宋_GBK" w:hAnsi="仿宋"/>
          <w:sz w:val="24"/>
        </w:rPr>
      </w:pPr>
    </w:p>
    <w:p w:rsidR="00193D4D" w:rsidRDefault="00797ED3">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rPr>
        <w:t>特此证明。</w:t>
      </w:r>
    </w:p>
    <w:p w:rsidR="00193D4D" w:rsidRDefault="00193D4D">
      <w:pPr>
        <w:tabs>
          <w:tab w:val="left" w:pos="6300"/>
        </w:tabs>
        <w:snapToGrid w:val="0"/>
        <w:spacing w:line="500" w:lineRule="exact"/>
        <w:ind w:firstLine="570"/>
        <w:rPr>
          <w:rFonts w:ascii="方正仿宋_GBK" w:eastAsia="方正仿宋_GBK" w:hAnsi="仿宋"/>
          <w:sz w:val="24"/>
        </w:rPr>
      </w:pPr>
    </w:p>
    <w:p w:rsidR="00193D4D" w:rsidRDefault="00193D4D">
      <w:pPr>
        <w:tabs>
          <w:tab w:val="left" w:pos="6300"/>
        </w:tabs>
        <w:snapToGrid w:val="0"/>
        <w:spacing w:line="500" w:lineRule="exact"/>
        <w:ind w:firstLine="570"/>
        <w:rPr>
          <w:rFonts w:ascii="方正仿宋_GBK" w:eastAsia="方正仿宋_GBK" w:hAnsi="仿宋"/>
          <w:sz w:val="24"/>
        </w:rPr>
      </w:pPr>
    </w:p>
    <w:p w:rsidR="00193D4D" w:rsidRDefault="00193D4D">
      <w:pPr>
        <w:tabs>
          <w:tab w:val="left" w:pos="6300"/>
        </w:tabs>
        <w:snapToGrid w:val="0"/>
        <w:spacing w:line="500" w:lineRule="exact"/>
        <w:ind w:firstLine="570"/>
        <w:rPr>
          <w:rFonts w:ascii="方正仿宋_GBK" w:eastAsia="方正仿宋_GBK" w:hAnsi="仿宋"/>
          <w:sz w:val="24"/>
        </w:rPr>
      </w:pPr>
    </w:p>
    <w:p w:rsidR="00193D4D" w:rsidRDefault="00797ED3">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rPr>
        <w:t xml:space="preserve">                                             （投标人公章）</w:t>
      </w:r>
    </w:p>
    <w:p w:rsidR="00193D4D" w:rsidRDefault="00193D4D">
      <w:pPr>
        <w:tabs>
          <w:tab w:val="left" w:pos="6300"/>
        </w:tabs>
        <w:snapToGrid w:val="0"/>
        <w:spacing w:line="500" w:lineRule="exact"/>
        <w:ind w:firstLine="570"/>
        <w:rPr>
          <w:rFonts w:ascii="方正仿宋_GBK" w:eastAsia="方正仿宋_GBK" w:hAnsi="仿宋"/>
          <w:sz w:val="24"/>
        </w:rPr>
      </w:pPr>
    </w:p>
    <w:p w:rsidR="00193D4D" w:rsidRDefault="00797ED3">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rPr>
        <w:t xml:space="preserve">                                             年   月   日</w:t>
      </w:r>
    </w:p>
    <w:p w:rsidR="00193D4D" w:rsidRDefault="00193D4D">
      <w:pPr>
        <w:tabs>
          <w:tab w:val="left" w:pos="6300"/>
        </w:tabs>
        <w:snapToGrid w:val="0"/>
        <w:spacing w:line="500" w:lineRule="exact"/>
        <w:ind w:firstLine="570"/>
        <w:rPr>
          <w:rFonts w:ascii="方正仿宋_GBK" w:eastAsia="方正仿宋_GBK" w:hAnsi="仿宋"/>
          <w:sz w:val="24"/>
        </w:rPr>
      </w:pPr>
    </w:p>
    <w:p w:rsidR="00193D4D" w:rsidRDefault="00797ED3">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rPr>
        <w:t>（附：法定代表人身份证正反面复印件）</w:t>
      </w:r>
    </w:p>
    <w:p w:rsidR="00193D4D" w:rsidRDefault="00193D4D">
      <w:pPr>
        <w:tabs>
          <w:tab w:val="left" w:pos="6300"/>
        </w:tabs>
        <w:snapToGrid w:val="0"/>
        <w:spacing w:line="500" w:lineRule="exact"/>
        <w:ind w:firstLine="570"/>
        <w:rPr>
          <w:rFonts w:ascii="方正仿宋_GBK" w:eastAsia="方正仿宋_GBK" w:hAnsi="仿宋"/>
          <w:sz w:val="24"/>
        </w:rPr>
      </w:pPr>
    </w:p>
    <w:p w:rsidR="00193D4D" w:rsidRDefault="00193D4D">
      <w:pPr>
        <w:tabs>
          <w:tab w:val="left" w:pos="6300"/>
        </w:tabs>
        <w:snapToGrid w:val="0"/>
        <w:spacing w:line="500" w:lineRule="exact"/>
        <w:ind w:firstLine="570"/>
        <w:rPr>
          <w:rFonts w:ascii="方正仿宋_GBK" w:eastAsia="方正仿宋_GBK" w:hAnsi="仿宋"/>
          <w:sz w:val="24"/>
        </w:rPr>
      </w:pPr>
    </w:p>
    <w:p w:rsidR="00193D4D" w:rsidRDefault="00193D4D">
      <w:pPr>
        <w:tabs>
          <w:tab w:val="left" w:pos="6300"/>
        </w:tabs>
        <w:snapToGrid w:val="0"/>
        <w:spacing w:line="500" w:lineRule="exact"/>
        <w:ind w:firstLine="570"/>
        <w:rPr>
          <w:rFonts w:ascii="方正仿宋_GBK" w:eastAsia="方正仿宋_GBK" w:hAnsi="仿宋"/>
          <w:sz w:val="24"/>
        </w:rPr>
      </w:pPr>
    </w:p>
    <w:p w:rsidR="00193D4D" w:rsidRDefault="00193D4D">
      <w:pPr>
        <w:tabs>
          <w:tab w:val="left" w:pos="6300"/>
        </w:tabs>
        <w:snapToGrid w:val="0"/>
        <w:spacing w:line="500" w:lineRule="exact"/>
        <w:ind w:firstLine="570"/>
        <w:rPr>
          <w:rFonts w:ascii="方正仿宋_GBK" w:eastAsia="方正仿宋_GBK" w:hAnsi="仿宋"/>
          <w:sz w:val="24"/>
        </w:rPr>
      </w:pPr>
    </w:p>
    <w:p w:rsidR="00193D4D" w:rsidRDefault="00193D4D">
      <w:pPr>
        <w:tabs>
          <w:tab w:val="left" w:pos="6300"/>
        </w:tabs>
        <w:snapToGrid w:val="0"/>
        <w:spacing w:line="500" w:lineRule="exact"/>
        <w:ind w:firstLine="570"/>
        <w:rPr>
          <w:rFonts w:ascii="方正仿宋_GBK" w:eastAsia="方正仿宋_GBK" w:hAnsi="仿宋"/>
          <w:sz w:val="24"/>
        </w:rPr>
      </w:pPr>
    </w:p>
    <w:p w:rsidR="00193D4D" w:rsidRDefault="00193D4D">
      <w:pPr>
        <w:tabs>
          <w:tab w:val="left" w:pos="6300"/>
        </w:tabs>
        <w:snapToGrid w:val="0"/>
        <w:spacing w:line="500" w:lineRule="exact"/>
        <w:ind w:firstLine="570"/>
        <w:rPr>
          <w:rFonts w:ascii="方正仿宋_GBK" w:eastAsia="方正仿宋_GBK" w:hAnsi="仿宋"/>
          <w:sz w:val="24"/>
        </w:rPr>
      </w:pPr>
    </w:p>
    <w:p w:rsidR="00193D4D" w:rsidRDefault="00797ED3">
      <w:pPr>
        <w:tabs>
          <w:tab w:val="left" w:pos="6300"/>
        </w:tabs>
        <w:snapToGrid w:val="0"/>
        <w:spacing w:line="500" w:lineRule="exact"/>
        <w:ind w:firstLine="570"/>
        <w:rPr>
          <w:rFonts w:ascii="方正仿宋_GBK" w:eastAsia="方正仿宋_GBK" w:hAnsi="仿宋"/>
        </w:rPr>
      </w:pPr>
      <w:r>
        <w:rPr>
          <w:rFonts w:ascii="方正仿宋_GBK" w:eastAsia="方正仿宋_GBK" w:hAnsi="仿宋" w:hint="eastAsia"/>
        </w:rPr>
        <w:br w:type="column"/>
      </w:r>
      <w:r>
        <w:rPr>
          <w:rFonts w:ascii="方正仿宋_GBK" w:eastAsia="方正仿宋_GBK" w:hAnsi="仿宋" w:hint="eastAsia"/>
        </w:rPr>
        <w:lastRenderedPageBreak/>
        <w:t>（四）法定代表人授权委托书（格式）</w:t>
      </w:r>
    </w:p>
    <w:p w:rsidR="00193D4D" w:rsidRDefault="00193D4D">
      <w:pPr>
        <w:tabs>
          <w:tab w:val="left" w:pos="6300"/>
        </w:tabs>
        <w:snapToGrid w:val="0"/>
        <w:spacing w:line="500" w:lineRule="exact"/>
        <w:ind w:firstLine="570"/>
        <w:rPr>
          <w:rFonts w:ascii="方正仿宋_GBK" w:eastAsia="方正仿宋_GBK" w:hAnsi="仿宋"/>
          <w:sz w:val="24"/>
        </w:rPr>
      </w:pPr>
    </w:p>
    <w:p w:rsidR="00193D4D" w:rsidRDefault="00797ED3">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szCs w:val="28"/>
        </w:rPr>
        <w:t>招标项目名称</w:t>
      </w:r>
      <w:r>
        <w:rPr>
          <w:rFonts w:ascii="方正仿宋_GBK" w:eastAsia="方正仿宋_GBK" w:hAnsi="仿宋" w:hint="eastAsia"/>
          <w:sz w:val="24"/>
        </w:rPr>
        <w:t>：</w:t>
      </w:r>
    </w:p>
    <w:p w:rsidR="00193D4D" w:rsidRDefault="00193D4D">
      <w:pPr>
        <w:tabs>
          <w:tab w:val="left" w:pos="6300"/>
        </w:tabs>
        <w:snapToGrid w:val="0"/>
        <w:spacing w:line="500" w:lineRule="exact"/>
        <w:ind w:firstLine="570"/>
        <w:rPr>
          <w:rFonts w:ascii="方正仿宋_GBK" w:eastAsia="方正仿宋_GBK" w:hAnsi="仿宋"/>
          <w:sz w:val="24"/>
        </w:rPr>
      </w:pPr>
    </w:p>
    <w:p w:rsidR="00193D4D" w:rsidRDefault="00797ED3">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致：（采购代理机构名称）：</w:t>
      </w:r>
    </w:p>
    <w:p w:rsidR="00193D4D" w:rsidRDefault="00797ED3">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（投标人法定代表人名称）是（投标人名称）的法定代表人，特授权（被授权人姓名及身份证代码）代表我单位全权办理上述项目的投标、谈判、签约等具体工作，并签署全部有关文件、协议及合同。</w:t>
      </w:r>
    </w:p>
    <w:p w:rsidR="00193D4D" w:rsidRDefault="00797ED3">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我单位对被授权人的签字负全部责任。</w:t>
      </w:r>
    </w:p>
    <w:p w:rsidR="00193D4D" w:rsidRDefault="00797ED3">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在撤消授权的书面通知以前，本授权书一直有效。被授权人在授权书有效期内签署的所有文件不因授权的撤消而失效。</w:t>
      </w:r>
    </w:p>
    <w:p w:rsidR="00193D4D" w:rsidRDefault="00193D4D">
      <w:pPr>
        <w:tabs>
          <w:tab w:val="left" w:pos="6300"/>
        </w:tabs>
        <w:snapToGrid w:val="0"/>
        <w:spacing w:line="500" w:lineRule="exact"/>
        <w:ind w:firstLine="570"/>
        <w:rPr>
          <w:rFonts w:ascii="方正仿宋_GBK" w:eastAsia="方正仿宋_GBK" w:hAnsi="仿宋"/>
          <w:sz w:val="24"/>
        </w:rPr>
      </w:pPr>
    </w:p>
    <w:p w:rsidR="00193D4D" w:rsidRDefault="00193D4D">
      <w:pPr>
        <w:tabs>
          <w:tab w:val="left" w:pos="6300"/>
        </w:tabs>
        <w:snapToGrid w:val="0"/>
        <w:spacing w:line="500" w:lineRule="exact"/>
        <w:ind w:firstLine="570"/>
        <w:rPr>
          <w:rFonts w:ascii="方正仿宋_GBK" w:eastAsia="方正仿宋_GBK" w:hAnsi="仿宋"/>
          <w:sz w:val="24"/>
        </w:rPr>
      </w:pPr>
    </w:p>
    <w:p w:rsidR="00193D4D" w:rsidRDefault="00797ED3">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rPr>
        <w:t>被授权人：                                 投标人法定代表人：</w:t>
      </w:r>
    </w:p>
    <w:p w:rsidR="00193D4D" w:rsidRDefault="00797ED3">
      <w:pPr>
        <w:tabs>
          <w:tab w:val="left" w:pos="6300"/>
        </w:tabs>
        <w:snapToGrid w:val="0"/>
        <w:spacing w:line="500" w:lineRule="exact"/>
        <w:ind w:firstLine="570"/>
        <w:rPr>
          <w:rFonts w:ascii="方正仿宋_GBK" w:eastAsia="方正仿宋_GBK" w:hAnsi="仿宋"/>
          <w:sz w:val="24"/>
          <w:szCs w:val="28"/>
        </w:rPr>
      </w:pPr>
      <w:r>
        <w:rPr>
          <w:rFonts w:ascii="方正仿宋_GBK" w:eastAsia="方正仿宋_GBK" w:hAnsi="仿宋" w:hint="eastAsia"/>
          <w:sz w:val="24"/>
          <w:szCs w:val="28"/>
        </w:rPr>
        <w:t>（签字或盖章）                                （签字或盖章）</w:t>
      </w:r>
    </w:p>
    <w:p w:rsidR="00193D4D" w:rsidRDefault="00193D4D">
      <w:pPr>
        <w:tabs>
          <w:tab w:val="left" w:pos="6300"/>
        </w:tabs>
        <w:snapToGrid w:val="0"/>
        <w:spacing w:line="500" w:lineRule="exact"/>
        <w:ind w:firstLine="570"/>
        <w:rPr>
          <w:rFonts w:ascii="方正仿宋_GBK" w:eastAsia="方正仿宋_GBK" w:hAnsi="仿宋"/>
          <w:sz w:val="24"/>
          <w:szCs w:val="28"/>
        </w:rPr>
      </w:pPr>
    </w:p>
    <w:p w:rsidR="00193D4D" w:rsidRDefault="00193D4D">
      <w:pPr>
        <w:tabs>
          <w:tab w:val="left" w:pos="6300"/>
        </w:tabs>
        <w:snapToGrid w:val="0"/>
        <w:spacing w:line="500" w:lineRule="exact"/>
        <w:ind w:firstLine="570"/>
        <w:rPr>
          <w:rFonts w:ascii="方正仿宋_GBK" w:eastAsia="方正仿宋_GBK" w:hAnsi="仿宋"/>
          <w:sz w:val="24"/>
        </w:rPr>
      </w:pPr>
    </w:p>
    <w:p w:rsidR="00193D4D" w:rsidRDefault="00797ED3">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rPr>
        <w:t>（附：被授权人身份证正反面复印件）</w:t>
      </w:r>
    </w:p>
    <w:p w:rsidR="00193D4D" w:rsidRDefault="00193D4D">
      <w:pPr>
        <w:tabs>
          <w:tab w:val="left" w:pos="6300"/>
        </w:tabs>
        <w:snapToGrid w:val="0"/>
        <w:spacing w:line="500" w:lineRule="exact"/>
        <w:ind w:firstLine="570"/>
        <w:rPr>
          <w:rFonts w:ascii="方正仿宋_GBK" w:eastAsia="方正仿宋_GBK" w:hAnsi="仿宋"/>
          <w:sz w:val="24"/>
        </w:rPr>
      </w:pPr>
    </w:p>
    <w:p w:rsidR="00193D4D" w:rsidRDefault="00193D4D">
      <w:pPr>
        <w:tabs>
          <w:tab w:val="left" w:pos="6300"/>
        </w:tabs>
        <w:snapToGrid w:val="0"/>
        <w:spacing w:line="500" w:lineRule="exact"/>
        <w:ind w:firstLine="570"/>
        <w:rPr>
          <w:rFonts w:ascii="方正仿宋_GBK" w:eastAsia="方正仿宋_GBK" w:hAnsi="仿宋"/>
          <w:sz w:val="24"/>
        </w:rPr>
      </w:pPr>
    </w:p>
    <w:p w:rsidR="00193D4D" w:rsidRDefault="00193D4D">
      <w:pPr>
        <w:tabs>
          <w:tab w:val="left" w:pos="6300"/>
        </w:tabs>
        <w:snapToGrid w:val="0"/>
        <w:spacing w:line="500" w:lineRule="exact"/>
        <w:ind w:firstLine="570"/>
        <w:rPr>
          <w:rFonts w:ascii="方正仿宋_GBK" w:eastAsia="方正仿宋_GBK" w:hAnsi="仿宋"/>
          <w:sz w:val="24"/>
        </w:rPr>
      </w:pPr>
    </w:p>
    <w:p w:rsidR="00193D4D" w:rsidRDefault="00797ED3">
      <w:pPr>
        <w:tabs>
          <w:tab w:val="left" w:pos="6300"/>
        </w:tabs>
        <w:snapToGrid w:val="0"/>
        <w:spacing w:line="500" w:lineRule="exact"/>
        <w:ind w:right="480" w:firstLine="570"/>
        <w:jc w:val="right"/>
        <w:rPr>
          <w:rFonts w:ascii="方正仿宋_GBK" w:eastAsia="方正仿宋_GBK" w:hAnsi="仿宋"/>
          <w:sz w:val="24"/>
        </w:rPr>
      </w:pPr>
      <w:r>
        <w:rPr>
          <w:rFonts w:ascii="方正仿宋_GBK" w:eastAsia="方正仿宋_GBK" w:hAnsi="仿宋" w:hint="eastAsia"/>
          <w:sz w:val="24"/>
        </w:rPr>
        <w:t>（投标人公章）</w:t>
      </w:r>
    </w:p>
    <w:p w:rsidR="00193D4D" w:rsidRDefault="00797ED3">
      <w:pPr>
        <w:tabs>
          <w:tab w:val="left" w:pos="6300"/>
        </w:tabs>
        <w:snapToGrid w:val="0"/>
        <w:spacing w:line="500" w:lineRule="exact"/>
        <w:ind w:right="480" w:firstLine="570"/>
        <w:jc w:val="right"/>
        <w:rPr>
          <w:rFonts w:ascii="方正仿宋_GBK" w:eastAsia="方正仿宋_GBK" w:hAnsi="仿宋"/>
          <w:sz w:val="24"/>
        </w:rPr>
      </w:pPr>
      <w:r>
        <w:rPr>
          <w:rFonts w:ascii="方正仿宋_GBK" w:eastAsia="方正仿宋_GBK" w:hAnsi="仿宋" w:hint="eastAsia"/>
          <w:sz w:val="24"/>
        </w:rPr>
        <w:t>年   月   日</w:t>
      </w:r>
    </w:p>
    <w:p w:rsidR="00193D4D" w:rsidRDefault="00193D4D">
      <w:pPr>
        <w:tabs>
          <w:tab w:val="left" w:pos="6300"/>
        </w:tabs>
        <w:snapToGrid w:val="0"/>
        <w:spacing w:line="500" w:lineRule="exact"/>
        <w:ind w:right="480" w:firstLine="570"/>
        <w:jc w:val="right"/>
        <w:rPr>
          <w:rFonts w:ascii="方正仿宋_GBK" w:eastAsia="方正仿宋_GBK" w:hAnsi="仿宋"/>
          <w:sz w:val="24"/>
        </w:rPr>
      </w:pPr>
    </w:p>
    <w:p w:rsidR="00193D4D" w:rsidRDefault="00797ED3">
      <w:pPr>
        <w:tabs>
          <w:tab w:val="left" w:pos="6300"/>
        </w:tabs>
        <w:snapToGrid w:val="0"/>
        <w:spacing w:line="500" w:lineRule="exact"/>
        <w:ind w:right="480" w:firstLine="570"/>
        <w:jc w:val="left"/>
        <w:rPr>
          <w:rFonts w:ascii="方正仿宋_GBK" w:eastAsia="方正仿宋_GBK" w:hAnsi="仿宋"/>
          <w:sz w:val="24"/>
        </w:rPr>
      </w:pPr>
      <w:r>
        <w:rPr>
          <w:rFonts w:ascii="方正仿宋_GBK" w:eastAsia="方正仿宋_GBK" w:hAnsi="仿宋" w:hint="eastAsia"/>
          <w:sz w:val="24"/>
        </w:rPr>
        <w:t>注：</w:t>
      </w:r>
    </w:p>
    <w:p w:rsidR="00193D4D" w:rsidRDefault="00797ED3">
      <w:pPr>
        <w:tabs>
          <w:tab w:val="left" w:pos="6300"/>
        </w:tabs>
        <w:snapToGrid w:val="0"/>
        <w:spacing w:line="500" w:lineRule="exact"/>
        <w:ind w:right="480" w:firstLine="570"/>
        <w:jc w:val="left"/>
        <w:rPr>
          <w:rFonts w:ascii="方正仿宋_GBK" w:eastAsia="方正仿宋_GBK" w:hAnsi="仿宋"/>
          <w:sz w:val="24"/>
        </w:rPr>
      </w:pPr>
      <w:r>
        <w:rPr>
          <w:rFonts w:ascii="方正仿宋_GBK" w:eastAsia="方正仿宋_GBK" w:hAnsi="仿宋" w:hint="eastAsia"/>
          <w:sz w:val="24"/>
        </w:rPr>
        <w:t>若为法定代表人办理并签署投标文件的，不提供此文件。</w:t>
      </w:r>
    </w:p>
    <w:p w:rsidR="00193D4D" w:rsidRDefault="00797ED3">
      <w:pPr>
        <w:tabs>
          <w:tab w:val="left" w:pos="6300"/>
        </w:tabs>
        <w:snapToGrid w:val="0"/>
        <w:spacing w:line="500" w:lineRule="exact"/>
        <w:ind w:firstLine="570"/>
        <w:rPr>
          <w:rFonts w:ascii="方正仿宋_GBK" w:eastAsia="方正仿宋_GBK" w:hAnsi="仿宋"/>
        </w:rPr>
      </w:pPr>
      <w:r>
        <w:rPr>
          <w:rFonts w:ascii="方正仿宋_GBK" w:eastAsia="方正仿宋_GBK" w:hAnsi="仿宋" w:hint="eastAsia"/>
        </w:rPr>
        <w:br w:type="column"/>
      </w:r>
      <w:r>
        <w:rPr>
          <w:rFonts w:ascii="方正仿宋_GBK" w:eastAsia="方正仿宋_GBK" w:hAnsi="宋体" w:hint="eastAsia"/>
        </w:rPr>
        <w:lastRenderedPageBreak/>
        <w:t>（五）2017</w:t>
      </w:r>
      <w:r w:rsidR="002F1732">
        <w:rPr>
          <w:rFonts w:ascii="方正仿宋_GBK" w:eastAsia="方正仿宋_GBK" w:hAnsi="宋体" w:hint="eastAsia"/>
        </w:rPr>
        <w:t>或2018</w:t>
      </w:r>
      <w:r>
        <w:rPr>
          <w:rFonts w:ascii="方正仿宋_GBK" w:eastAsia="方正仿宋_GBK" w:hAnsi="宋体" w:hint="eastAsia"/>
        </w:rPr>
        <w:t>年度财务状况报告（表）或其基本开户银行出具的资信证明复印件，本年度新成立或成立不满一年的组织和自然人无法提供财务状况报告（表）的，可提供银行出具的资信证明复印件。</w:t>
      </w:r>
    </w:p>
    <w:p w:rsidR="00193D4D" w:rsidRDefault="00797ED3">
      <w:pPr>
        <w:tabs>
          <w:tab w:val="left" w:pos="6300"/>
        </w:tabs>
        <w:snapToGrid w:val="0"/>
        <w:spacing w:line="500" w:lineRule="exact"/>
        <w:ind w:firstLine="570"/>
        <w:jc w:val="center"/>
        <w:rPr>
          <w:rFonts w:ascii="方正仿宋_GBK" w:eastAsia="方正仿宋_GBK" w:hAnsi="仿宋"/>
          <w:sz w:val="24"/>
        </w:rPr>
      </w:pPr>
      <w:r>
        <w:rPr>
          <w:rFonts w:ascii="方正仿宋_GBK" w:eastAsia="方正仿宋_GBK" w:hAnsi="仿宋" w:hint="eastAsia"/>
        </w:rPr>
        <w:br w:type="page"/>
      </w:r>
      <w:r>
        <w:rPr>
          <w:rFonts w:ascii="方正仿宋_GBK" w:eastAsia="方正仿宋_GBK" w:hAnsi="仿宋" w:hint="eastAsia"/>
        </w:rPr>
        <w:lastRenderedPageBreak/>
        <w:t>（六）书面声明</w:t>
      </w:r>
    </w:p>
    <w:p w:rsidR="00193D4D" w:rsidRDefault="00193D4D">
      <w:pPr>
        <w:tabs>
          <w:tab w:val="left" w:pos="6300"/>
        </w:tabs>
        <w:snapToGrid w:val="0"/>
        <w:spacing w:line="500" w:lineRule="exact"/>
        <w:ind w:firstLine="570"/>
        <w:rPr>
          <w:rFonts w:ascii="方正仿宋_GBK" w:eastAsia="方正仿宋_GBK" w:hAnsi="仿宋"/>
          <w:sz w:val="24"/>
        </w:rPr>
      </w:pPr>
    </w:p>
    <w:p w:rsidR="00193D4D" w:rsidRDefault="00797ED3">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szCs w:val="28"/>
        </w:rPr>
        <w:t>招标项目名称</w:t>
      </w:r>
      <w:r>
        <w:rPr>
          <w:rFonts w:ascii="方正仿宋_GBK" w:eastAsia="方正仿宋_GBK" w:hAnsi="仿宋" w:hint="eastAsia"/>
          <w:sz w:val="24"/>
        </w:rPr>
        <w:t>：</w:t>
      </w:r>
    </w:p>
    <w:p w:rsidR="00193D4D" w:rsidRDefault="00193D4D">
      <w:pPr>
        <w:tabs>
          <w:tab w:val="left" w:pos="6300"/>
        </w:tabs>
        <w:snapToGrid w:val="0"/>
        <w:spacing w:line="500" w:lineRule="exact"/>
        <w:ind w:firstLine="570"/>
        <w:rPr>
          <w:rFonts w:ascii="方正仿宋_GBK" w:eastAsia="方正仿宋_GBK" w:hAnsi="仿宋"/>
          <w:sz w:val="24"/>
        </w:rPr>
      </w:pPr>
    </w:p>
    <w:p w:rsidR="00193D4D" w:rsidRDefault="00797ED3">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致：（采购代理机构名称）：</w:t>
      </w:r>
    </w:p>
    <w:p w:rsidR="00193D4D" w:rsidRDefault="00797ED3">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投标人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p>
    <w:p w:rsidR="00193D4D" w:rsidRDefault="00797ED3">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特此声明。</w:t>
      </w:r>
    </w:p>
    <w:p w:rsidR="00193D4D" w:rsidRDefault="00193D4D">
      <w:pPr>
        <w:tabs>
          <w:tab w:val="left" w:pos="6300"/>
        </w:tabs>
        <w:snapToGrid w:val="0"/>
        <w:spacing w:line="500" w:lineRule="exact"/>
        <w:ind w:firstLine="570"/>
        <w:rPr>
          <w:rFonts w:ascii="方正仿宋_GBK" w:eastAsia="方正仿宋_GBK" w:hAnsi="仿宋"/>
          <w:sz w:val="24"/>
        </w:rPr>
      </w:pPr>
    </w:p>
    <w:p w:rsidR="00193D4D" w:rsidRDefault="00193D4D">
      <w:pPr>
        <w:tabs>
          <w:tab w:val="left" w:pos="6300"/>
        </w:tabs>
        <w:snapToGrid w:val="0"/>
        <w:spacing w:line="500" w:lineRule="exact"/>
        <w:ind w:firstLine="570"/>
        <w:rPr>
          <w:rFonts w:ascii="方正仿宋_GBK" w:eastAsia="方正仿宋_GBK" w:hAnsi="仿宋"/>
          <w:sz w:val="24"/>
        </w:rPr>
      </w:pPr>
    </w:p>
    <w:p w:rsidR="00193D4D" w:rsidRDefault="00193D4D">
      <w:pPr>
        <w:tabs>
          <w:tab w:val="left" w:pos="6300"/>
        </w:tabs>
        <w:snapToGrid w:val="0"/>
        <w:spacing w:line="500" w:lineRule="exact"/>
        <w:ind w:firstLine="570"/>
        <w:rPr>
          <w:rFonts w:ascii="方正仿宋_GBK" w:eastAsia="方正仿宋_GBK" w:hAnsi="仿宋"/>
          <w:sz w:val="24"/>
        </w:rPr>
      </w:pPr>
    </w:p>
    <w:p w:rsidR="00193D4D" w:rsidRDefault="00797ED3">
      <w:pPr>
        <w:tabs>
          <w:tab w:val="left" w:pos="6300"/>
        </w:tabs>
        <w:snapToGrid w:val="0"/>
        <w:spacing w:line="500" w:lineRule="exact"/>
        <w:ind w:right="424" w:firstLine="570"/>
        <w:jc w:val="right"/>
        <w:rPr>
          <w:rFonts w:ascii="方正仿宋_GBK" w:eastAsia="方正仿宋_GBK" w:hAnsi="仿宋"/>
          <w:sz w:val="24"/>
        </w:rPr>
      </w:pPr>
      <w:r>
        <w:rPr>
          <w:rFonts w:ascii="方正仿宋_GBK" w:eastAsia="方正仿宋_GBK" w:hAnsi="仿宋" w:hint="eastAsia"/>
          <w:sz w:val="24"/>
        </w:rPr>
        <w:t>（投标人公章）</w:t>
      </w:r>
    </w:p>
    <w:p w:rsidR="00193D4D" w:rsidRDefault="00797ED3">
      <w:pPr>
        <w:tabs>
          <w:tab w:val="left" w:pos="6300"/>
        </w:tabs>
        <w:snapToGrid w:val="0"/>
        <w:spacing w:line="500" w:lineRule="exact"/>
        <w:ind w:right="480" w:firstLine="570"/>
        <w:jc w:val="right"/>
        <w:rPr>
          <w:rFonts w:ascii="方正仿宋_GBK" w:eastAsia="方正仿宋_GBK" w:hAnsi="仿宋"/>
          <w:sz w:val="24"/>
        </w:rPr>
      </w:pPr>
      <w:r>
        <w:rPr>
          <w:rFonts w:ascii="方正仿宋_GBK" w:eastAsia="方正仿宋_GBK" w:hAnsi="仿宋" w:hint="eastAsia"/>
          <w:sz w:val="24"/>
        </w:rPr>
        <w:t>年   月   日</w:t>
      </w:r>
    </w:p>
    <w:p w:rsidR="00193D4D" w:rsidRDefault="00193D4D">
      <w:pPr>
        <w:snapToGrid w:val="0"/>
        <w:spacing w:line="440" w:lineRule="exact"/>
        <w:ind w:firstLineChars="200" w:firstLine="480"/>
        <w:rPr>
          <w:rFonts w:ascii="方正仿宋_GBK" w:eastAsia="方正仿宋_GBK" w:hAnsi="仿宋"/>
          <w:sz w:val="24"/>
          <w:szCs w:val="24"/>
        </w:rPr>
      </w:pPr>
    </w:p>
    <w:p w:rsidR="00193D4D" w:rsidRDefault="00797ED3">
      <w:pPr>
        <w:tabs>
          <w:tab w:val="left" w:pos="6300"/>
        </w:tabs>
        <w:snapToGrid w:val="0"/>
        <w:spacing w:line="500" w:lineRule="exact"/>
        <w:ind w:firstLine="570"/>
        <w:rPr>
          <w:rFonts w:ascii="方正仿宋_GBK" w:eastAsia="方正仿宋_GBK" w:hAnsi="仿宋"/>
        </w:rPr>
      </w:pPr>
      <w:r>
        <w:rPr>
          <w:rFonts w:ascii="方正仿宋_GBK" w:eastAsia="方正仿宋_GBK" w:hAnsi="仿宋" w:hint="eastAsia"/>
        </w:rPr>
        <w:br w:type="page"/>
      </w:r>
      <w:r>
        <w:rPr>
          <w:rFonts w:ascii="方正仿宋_GBK" w:eastAsia="方正仿宋_GBK" w:hAnsi="仿宋" w:hint="eastAsia"/>
        </w:rPr>
        <w:lastRenderedPageBreak/>
        <w:t>（七）税务登记证（副本）复印件</w:t>
      </w:r>
    </w:p>
    <w:p w:rsidR="00193D4D" w:rsidRDefault="00797ED3">
      <w:pPr>
        <w:tabs>
          <w:tab w:val="left" w:pos="6300"/>
        </w:tabs>
        <w:snapToGrid w:val="0"/>
        <w:spacing w:line="500" w:lineRule="exact"/>
        <w:ind w:firstLine="560"/>
        <w:rPr>
          <w:rFonts w:ascii="方正仿宋_GBK" w:eastAsia="方正仿宋_GBK" w:hAnsi="仿宋"/>
        </w:rPr>
      </w:pPr>
      <w:r>
        <w:rPr>
          <w:rFonts w:ascii="方正仿宋_GBK" w:eastAsia="方正仿宋_GBK" w:hAnsi="仿宋" w:hint="eastAsia"/>
        </w:rPr>
        <w:t>（八）缴纳社会保障金的证明材料复印件</w:t>
      </w:r>
    </w:p>
    <w:p w:rsidR="00193D4D" w:rsidRDefault="00797ED3">
      <w:pPr>
        <w:tabs>
          <w:tab w:val="left" w:pos="6300"/>
        </w:tabs>
        <w:snapToGrid w:val="0"/>
        <w:spacing w:line="500" w:lineRule="exact"/>
        <w:ind w:firstLineChars="200" w:firstLine="480"/>
        <w:rPr>
          <w:rFonts w:ascii="方正仿宋_GBK" w:eastAsia="方正仿宋_GBK" w:hAnsi="仿宋"/>
          <w:sz w:val="24"/>
          <w:szCs w:val="24"/>
        </w:rPr>
      </w:pPr>
      <w:r>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193D4D" w:rsidRDefault="00193D4D">
      <w:pPr>
        <w:tabs>
          <w:tab w:val="left" w:pos="6300"/>
        </w:tabs>
        <w:snapToGrid w:val="0"/>
        <w:spacing w:line="500" w:lineRule="exact"/>
        <w:ind w:firstLineChars="200" w:firstLine="480"/>
        <w:rPr>
          <w:rFonts w:ascii="方正仿宋_GBK" w:eastAsia="方正仿宋_GBK" w:hAnsi="仿宋"/>
          <w:sz w:val="24"/>
          <w:szCs w:val="24"/>
        </w:rPr>
      </w:pPr>
    </w:p>
    <w:p w:rsidR="00193D4D" w:rsidRDefault="00193D4D">
      <w:pPr>
        <w:tabs>
          <w:tab w:val="left" w:pos="6300"/>
        </w:tabs>
        <w:snapToGrid w:val="0"/>
        <w:spacing w:line="500" w:lineRule="exact"/>
        <w:ind w:firstLineChars="200" w:firstLine="480"/>
        <w:rPr>
          <w:rFonts w:ascii="方正仿宋_GBK" w:eastAsia="方正仿宋_GBK" w:hAnsi="仿宋"/>
          <w:sz w:val="24"/>
          <w:szCs w:val="24"/>
        </w:rPr>
      </w:pPr>
    </w:p>
    <w:p w:rsidR="00193D4D" w:rsidRDefault="00193D4D">
      <w:pPr>
        <w:tabs>
          <w:tab w:val="left" w:pos="6300"/>
        </w:tabs>
        <w:snapToGrid w:val="0"/>
        <w:spacing w:line="500" w:lineRule="exact"/>
        <w:ind w:firstLineChars="200" w:firstLine="480"/>
        <w:rPr>
          <w:rFonts w:ascii="方正仿宋_GBK" w:eastAsia="方正仿宋_GBK" w:hAnsi="仿宋"/>
          <w:sz w:val="24"/>
          <w:szCs w:val="24"/>
        </w:rPr>
      </w:pPr>
    </w:p>
    <w:p w:rsidR="00193D4D" w:rsidRDefault="00797ED3">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szCs w:val="24"/>
        </w:rPr>
        <w:t>说明：投标人按“五证合一”登记制度办理营业执照的，</w:t>
      </w:r>
      <w:r>
        <w:rPr>
          <w:rFonts w:ascii="方正仿宋_GBK" w:eastAsia="方正仿宋_GBK" w:hAnsi="仿宋" w:cs="宋体" w:hint="eastAsia"/>
          <w:kern w:val="0"/>
          <w:sz w:val="24"/>
          <w:szCs w:val="24"/>
        </w:rPr>
        <w:t>组织机构代码证、税务登记证（副本）和社会保险登记证</w:t>
      </w:r>
      <w:r>
        <w:rPr>
          <w:rFonts w:ascii="方正仿宋_GBK" w:eastAsia="方正仿宋_GBK" w:hAnsi="仿宋" w:hint="eastAsia"/>
          <w:sz w:val="24"/>
          <w:szCs w:val="24"/>
        </w:rPr>
        <w:t>以投标人所提供的营业执照（副本）复印件为准。</w:t>
      </w:r>
    </w:p>
    <w:p w:rsidR="00193D4D" w:rsidRDefault="00193D4D">
      <w:pPr>
        <w:tabs>
          <w:tab w:val="left" w:pos="6300"/>
        </w:tabs>
        <w:snapToGrid w:val="0"/>
        <w:spacing w:line="500" w:lineRule="exact"/>
        <w:ind w:firstLine="570"/>
        <w:jc w:val="left"/>
        <w:rPr>
          <w:rFonts w:ascii="方正仿宋_GBK" w:eastAsia="方正仿宋_GBK" w:hAnsi="仿宋"/>
          <w:sz w:val="24"/>
        </w:rPr>
      </w:pPr>
    </w:p>
    <w:p w:rsidR="00193D4D" w:rsidRDefault="00193D4D">
      <w:pPr>
        <w:tabs>
          <w:tab w:val="left" w:pos="6300"/>
        </w:tabs>
        <w:snapToGrid w:val="0"/>
        <w:spacing w:line="500" w:lineRule="exact"/>
        <w:ind w:firstLine="570"/>
        <w:jc w:val="left"/>
        <w:rPr>
          <w:rFonts w:ascii="方正仿宋_GBK" w:eastAsia="方正仿宋_GBK" w:hAnsi="仿宋"/>
          <w:sz w:val="24"/>
        </w:rPr>
      </w:pPr>
    </w:p>
    <w:p w:rsidR="00193D4D" w:rsidRDefault="00193D4D">
      <w:pPr>
        <w:tabs>
          <w:tab w:val="left" w:pos="6300"/>
        </w:tabs>
        <w:snapToGrid w:val="0"/>
        <w:spacing w:line="500" w:lineRule="exact"/>
        <w:ind w:firstLine="570"/>
        <w:jc w:val="left"/>
        <w:rPr>
          <w:rFonts w:ascii="方正仿宋_GBK" w:eastAsia="方正仿宋_GBK" w:hAnsi="仿宋"/>
          <w:sz w:val="24"/>
        </w:rPr>
      </w:pPr>
    </w:p>
    <w:p w:rsidR="00193D4D" w:rsidRDefault="00193D4D">
      <w:pPr>
        <w:tabs>
          <w:tab w:val="left" w:pos="6300"/>
        </w:tabs>
        <w:snapToGrid w:val="0"/>
        <w:spacing w:line="500" w:lineRule="exact"/>
        <w:ind w:firstLine="570"/>
        <w:jc w:val="left"/>
        <w:rPr>
          <w:rFonts w:ascii="方正仿宋_GBK" w:eastAsia="方正仿宋_GBK" w:hAnsi="仿宋"/>
          <w:sz w:val="24"/>
        </w:rPr>
      </w:pPr>
    </w:p>
    <w:p w:rsidR="00193D4D" w:rsidRDefault="00193D4D">
      <w:pPr>
        <w:tabs>
          <w:tab w:val="left" w:pos="6300"/>
        </w:tabs>
        <w:snapToGrid w:val="0"/>
        <w:spacing w:line="500" w:lineRule="exact"/>
        <w:ind w:firstLine="570"/>
        <w:jc w:val="left"/>
        <w:rPr>
          <w:rFonts w:ascii="方正仿宋_GBK" w:eastAsia="方正仿宋_GBK" w:hAnsi="仿宋"/>
          <w:sz w:val="24"/>
        </w:rPr>
      </w:pPr>
    </w:p>
    <w:p w:rsidR="00193D4D" w:rsidRDefault="00193D4D">
      <w:pPr>
        <w:tabs>
          <w:tab w:val="left" w:pos="6300"/>
        </w:tabs>
        <w:snapToGrid w:val="0"/>
        <w:spacing w:line="500" w:lineRule="exact"/>
        <w:ind w:firstLine="570"/>
        <w:jc w:val="left"/>
        <w:rPr>
          <w:rFonts w:ascii="方正仿宋_GBK" w:eastAsia="方正仿宋_GBK" w:hAnsi="仿宋"/>
          <w:sz w:val="24"/>
        </w:rPr>
      </w:pPr>
    </w:p>
    <w:p w:rsidR="00193D4D" w:rsidRDefault="00193D4D">
      <w:pPr>
        <w:tabs>
          <w:tab w:val="left" w:pos="6300"/>
        </w:tabs>
        <w:snapToGrid w:val="0"/>
        <w:spacing w:line="500" w:lineRule="exact"/>
        <w:ind w:firstLine="570"/>
        <w:jc w:val="left"/>
        <w:rPr>
          <w:rFonts w:ascii="方正仿宋_GBK" w:eastAsia="方正仿宋_GBK" w:hAnsi="仿宋"/>
          <w:sz w:val="24"/>
        </w:rPr>
      </w:pPr>
    </w:p>
    <w:p w:rsidR="00193D4D" w:rsidRDefault="00193D4D">
      <w:pPr>
        <w:tabs>
          <w:tab w:val="left" w:pos="6300"/>
        </w:tabs>
        <w:snapToGrid w:val="0"/>
        <w:spacing w:line="500" w:lineRule="exact"/>
        <w:ind w:firstLine="570"/>
        <w:jc w:val="left"/>
        <w:rPr>
          <w:rFonts w:ascii="方正仿宋_GBK" w:eastAsia="方正仿宋_GBK" w:hAnsi="仿宋"/>
          <w:sz w:val="24"/>
        </w:rPr>
      </w:pPr>
    </w:p>
    <w:p w:rsidR="00193D4D" w:rsidRDefault="00193D4D">
      <w:pPr>
        <w:tabs>
          <w:tab w:val="left" w:pos="6300"/>
        </w:tabs>
        <w:snapToGrid w:val="0"/>
        <w:spacing w:line="500" w:lineRule="exact"/>
        <w:ind w:firstLine="570"/>
        <w:jc w:val="left"/>
        <w:rPr>
          <w:rFonts w:ascii="方正仿宋_GBK" w:eastAsia="方正仿宋_GBK" w:hAnsi="仿宋"/>
          <w:sz w:val="24"/>
        </w:rPr>
      </w:pPr>
    </w:p>
    <w:p w:rsidR="00193D4D" w:rsidRDefault="00193D4D">
      <w:pPr>
        <w:tabs>
          <w:tab w:val="left" w:pos="6300"/>
        </w:tabs>
        <w:snapToGrid w:val="0"/>
        <w:spacing w:line="500" w:lineRule="exact"/>
        <w:ind w:firstLine="570"/>
        <w:jc w:val="left"/>
        <w:rPr>
          <w:rFonts w:ascii="方正仿宋_GBK" w:eastAsia="方正仿宋_GBK" w:hAnsi="仿宋"/>
          <w:sz w:val="24"/>
        </w:rPr>
      </w:pPr>
    </w:p>
    <w:p w:rsidR="00193D4D" w:rsidRDefault="00193D4D">
      <w:pPr>
        <w:tabs>
          <w:tab w:val="left" w:pos="6300"/>
        </w:tabs>
        <w:snapToGrid w:val="0"/>
        <w:spacing w:line="500" w:lineRule="exact"/>
        <w:ind w:firstLine="570"/>
        <w:jc w:val="left"/>
        <w:rPr>
          <w:rFonts w:ascii="方正仿宋_GBK" w:eastAsia="方正仿宋_GBK" w:hAnsi="仿宋"/>
          <w:sz w:val="24"/>
        </w:rPr>
      </w:pPr>
    </w:p>
    <w:p w:rsidR="00193D4D" w:rsidRDefault="00193D4D">
      <w:pPr>
        <w:tabs>
          <w:tab w:val="left" w:pos="6300"/>
        </w:tabs>
        <w:snapToGrid w:val="0"/>
        <w:spacing w:line="500" w:lineRule="exact"/>
        <w:ind w:firstLine="570"/>
        <w:jc w:val="left"/>
        <w:rPr>
          <w:rFonts w:ascii="方正仿宋_GBK" w:eastAsia="方正仿宋_GBK" w:hAnsi="仿宋"/>
          <w:sz w:val="24"/>
        </w:rPr>
      </w:pPr>
    </w:p>
    <w:p w:rsidR="00193D4D" w:rsidRDefault="00193D4D">
      <w:pPr>
        <w:tabs>
          <w:tab w:val="left" w:pos="6300"/>
        </w:tabs>
        <w:snapToGrid w:val="0"/>
        <w:spacing w:line="500" w:lineRule="exact"/>
        <w:ind w:firstLine="570"/>
        <w:jc w:val="left"/>
        <w:rPr>
          <w:rFonts w:ascii="方正仿宋_GBK" w:eastAsia="方正仿宋_GBK" w:hAnsi="仿宋"/>
          <w:sz w:val="24"/>
        </w:rPr>
      </w:pPr>
    </w:p>
    <w:p w:rsidR="00193D4D" w:rsidRDefault="00193D4D">
      <w:pPr>
        <w:tabs>
          <w:tab w:val="left" w:pos="6300"/>
        </w:tabs>
        <w:snapToGrid w:val="0"/>
        <w:spacing w:line="500" w:lineRule="exact"/>
        <w:ind w:firstLine="570"/>
        <w:jc w:val="left"/>
        <w:rPr>
          <w:rFonts w:ascii="方正仿宋_GBK" w:eastAsia="方正仿宋_GBK" w:hAnsi="仿宋"/>
          <w:sz w:val="24"/>
        </w:rPr>
      </w:pPr>
    </w:p>
    <w:p w:rsidR="00193D4D" w:rsidRDefault="00193D4D">
      <w:pPr>
        <w:tabs>
          <w:tab w:val="left" w:pos="6300"/>
        </w:tabs>
        <w:snapToGrid w:val="0"/>
        <w:spacing w:line="500" w:lineRule="exact"/>
        <w:ind w:firstLine="570"/>
        <w:jc w:val="left"/>
        <w:rPr>
          <w:rFonts w:ascii="方正仿宋_GBK" w:eastAsia="方正仿宋_GBK" w:hAnsi="仿宋"/>
          <w:sz w:val="24"/>
        </w:rPr>
      </w:pPr>
    </w:p>
    <w:p w:rsidR="00193D4D" w:rsidRDefault="00193D4D">
      <w:pPr>
        <w:tabs>
          <w:tab w:val="left" w:pos="6300"/>
        </w:tabs>
        <w:snapToGrid w:val="0"/>
        <w:spacing w:line="500" w:lineRule="exact"/>
        <w:ind w:firstLine="570"/>
        <w:jc w:val="left"/>
        <w:rPr>
          <w:rFonts w:ascii="方正仿宋_GBK" w:eastAsia="方正仿宋_GBK" w:hAnsi="仿宋"/>
          <w:sz w:val="24"/>
        </w:rPr>
      </w:pPr>
    </w:p>
    <w:p w:rsidR="00193D4D" w:rsidRDefault="00797ED3">
      <w:pPr>
        <w:tabs>
          <w:tab w:val="left" w:pos="6300"/>
        </w:tabs>
        <w:snapToGrid w:val="0"/>
        <w:spacing w:line="500" w:lineRule="exact"/>
        <w:jc w:val="center"/>
        <w:rPr>
          <w:rFonts w:ascii="方正仿宋_GBK" w:eastAsia="方正仿宋_GBK" w:hAnsi="宋体"/>
        </w:rPr>
      </w:pPr>
      <w:r>
        <w:rPr>
          <w:rFonts w:ascii="方正仿宋_GBK" w:eastAsia="方正仿宋_GBK" w:hAnsi="仿宋" w:hint="eastAsia"/>
        </w:rPr>
        <w:t>（结束）</w:t>
      </w:r>
    </w:p>
    <w:sectPr w:rsidR="00193D4D" w:rsidSect="00193D4D">
      <w:headerReference w:type="default" r:id="rId43"/>
      <w:footerReference w:type="default" r:id="rId44"/>
      <w:type w:val="nextColumn"/>
      <w:pgSz w:w="11907" w:h="16840"/>
      <w:pgMar w:top="1134" w:right="1191" w:bottom="1134" w:left="1304" w:header="964"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17FB" w:rsidRDefault="000917FB" w:rsidP="00193D4D">
      <w:r>
        <w:separator/>
      </w:r>
    </w:p>
  </w:endnote>
  <w:endnote w:type="continuationSeparator" w:id="1">
    <w:p w:rsidR="000917FB" w:rsidRDefault="000917FB" w:rsidP="00193D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文鼎粗黑">
    <w:altName w:val="黑体"/>
    <w:charset w:val="86"/>
    <w:family w:val="modern"/>
    <w:pitch w:val="default"/>
    <w:sig w:usb0="00000000" w:usb1="00000000" w:usb2="00000010" w:usb3="00000000" w:csb0="00040000"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方正仿宋_GBK">
    <w:altName w:val="微软雅黑"/>
    <w:charset w:val="86"/>
    <w:family w:val="script"/>
    <w:pitch w:val="default"/>
    <w:sig w:usb0="00000000" w:usb1="00000000" w:usb2="00000010" w:usb3="00000000" w:csb0="00040000" w:csb1="00000000"/>
  </w:font>
  <w:font w:name="方正黑体_GBK">
    <w:altName w:val="微软雅黑"/>
    <w:charset w:val="86"/>
    <w:family w:val="script"/>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EA5" w:rsidRDefault="00985E82">
    <w:pPr>
      <w:pStyle w:val="ae"/>
      <w:framePr w:wrap="around" w:vAnchor="text" w:hAnchor="margin" w:xAlign="center" w:y="1"/>
      <w:rPr>
        <w:rStyle w:val="af8"/>
      </w:rPr>
    </w:pPr>
    <w:r>
      <w:fldChar w:fldCharType="begin"/>
    </w:r>
    <w:r w:rsidR="00E73EA5">
      <w:rPr>
        <w:rStyle w:val="af8"/>
      </w:rPr>
      <w:instrText xml:space="preserve">PAGE  </w:instrText>
    </w:r>
    <w:r>
      <w:fldChar w:fldCharType="end"/>
    </w:r>
  </w:p>
  <w:p w:rsidR="00E73EA5" w:rsidRDefault="00E73EA5">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EA5" w:rsidRDefault="00985E82">
    <w:pPr>
      <w:pStyle w:val="ae"/>
      <w:jc w:val="center"/>
      <w:rPr>
        <w:sz w:val="24"/>
      </w:rPr>
    </w:pPr>
    <w:r>
      <w:rPr>
        <w:sz w:val="24"/>
      </w:rPr>
      <w:fldChar w:fldCharType="begin"/>
    </w:r>
    <w:r w:rsidR="00E73EA5">
      <w:rPr>
        <w:rStyle w:val="af8"/>
        <w:sz w:val="24"/>
      </w:rPr>
      <w:instrText xml:space="preserve"> PAGE </w:instrText>
    </w:r>
    <w:r>
      <w:rPr>
        <w:sz w:val="24"/>
      </w:rPr>
      <w:fldChar w:fldCharType="separate"/>
    </w:r>
    <w:r w:rsidR="00294E65">
      <w:rPr>
        <w:rStyle w:val="af8"/>
        <w:noProof/>
        <w:sz w:val="24"/>
      </w:rPr>
      <w:t>- 2 -</w:t>
    </w:r>
    <w:r>
      <w:rPr>
        <w:sz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A17" w:rsidRDefault="00C74A17">
    <w:pPr>
      <w:pStyle w:val="a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EA5" w:rsidRDefault="00985E82">
    <w:pPr>
      <w:pStyle w:val="ae"/>
      <w:framePr w:wrap="around" w:vAnchor="text" w:hAnchor="margin" w:xAlign="right" w:y="1"/>
      <w:rPr>
        <w:rStyle w:val="af8"/>
      </w:rPr>
    </w:pPr>
    <w:r>
      <w:fldChar w:fldCharType="begin"/>
    </w:r>
    <w:r w:rsidR="00E73EA5">
      <w:rPr>
        <w:rStyle w:val="af8"/>
      </w:rPr>
      <w:instrText xml:space="preserve">PAGE  </w:instrText>
    </w:r>
    <w:r>
      <w:fldChar w:fldCharType="end"/>
    </w:r>
  </w:p>
  <w:p w:rsidR="00E73EA5" w:rsidRDefault="00E73EA5">
    <w:pPr>
      <w:pStyle w:val="ae"/>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EA5" w:rsidRDefault="00985E82">
    <w:pPr>
      <w:pStyle w:val="ae"/>
      <w:ind w:right="360"/>
      <w:jc w:val="center"/>
    </w:pPr>
    <w:r>
      <w:fldChar w:fldCharType="begin"/>
    </w:r>
    <w:r w:rsidR="00E73EA5">
      <w:rPr>
        <w:rStyle w:val="af8"/>
      </w:rPr>
      <w:instrText xml:space="preserve"> PAGE </w:instrText>
    </w:r>
    <w:r>
      <w:fldChar w:fldCharType="separate"/>
    </w:r>
    <w:r w:rsidR="00E02E5B">
      <w:rPr>
        <w:rStyle w:val="af8"/>
        <w:noProof/>
      </w:rPr>
      <w:t>- 21 -</w:t>
    </w:r>
    <w: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EA5" w:rsidRDefault="00985E82">
    <w:pPr>
      <w:pStyle w:val="ae"/>
      <w:jc w:val="center"/>
      <w:rPr>
        <w:sz w:val="24"/>
      </w:rPr>
    </w:pPr>
    <w:r>
      <w:rPr>
        <w:sz w:val="24"/>
      </w:rPr>
      <w:fldChar w:fldCharType="begin"/>
    </w:r>
    <w:r w:rsidR="00E73EA5">
      <w:rPr>
        <w:rStyle w:val="af8"/>
        <w:sz w:val="24"/>
      </w:rPr>
      <w:instrText xml:space="preserve"> PAGE </w:instrText>
    </w:r>
    <w:r>
      <w:rPr>
        <w:sz w:val="24"/>
      </w:rPr>
      <w:fldChar w:fldCharType="separate"/>
    </w:r>
    <w:r w:rsidR="00646F12">
      <w:rPr>
        <w:rStyle w:val="af8"/>
        <w:noProof/>
        <w:sz w:val="24"/>
      </w:rPr>
      <w:t>- 52 -</w:t>
    </w:r>
    <w:r>
      <w:rPr>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17FB" w:rsidRDefault="000917FB" w:rsidP="00193D4D">
      <w:r>
        <w:separator/>
      </w:r>
    </w:p>
  </w:footnote>
  <w:footnote w:type="continuationSeparator" w:id="1">
    <w:p w:rsidR="000917FB" w:rsidRDefault="000917FB" w:rsidP="00193D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A17" w:rsidRDefault="00C74A17">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EA5" w:rsidRDefault="00E73EA5">
    <w:pPr>
      <w:pStyle w:val="af"/>
      <w:pBdr>
        <w:bottom w:val="single" w:sz="4" w:space="1" w:color="auto"/>
      </w:pBdr>
      <w:ind w:firstLineChars="50" w:firstLine="105"/>
      <w:jc w:val="both"/>
      <w:rPr>
        <w:rFonts w:ascii="方正仿宋_GBK" w:eastAsia="方正仿宋_GBK"/>
        <w:sz w:val="21"/>
        <w:szCs w:val="24"/>
      </w:rPr>
    </w:pPr>
    <w:r>
      <w:rPr>
        <w:rFonts w:ascii="方正仿宋_GBK" w:eastAsia="方正仿宋_GBK" w:hint="eastAsia"/>
        <w:sz w:val="21"/>
        <w:szCs w:val="24"/>
      </w:rPr>
      <w:t>四川外国语大学                                                            招标文件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EA5" w:rsidRDefault="00E73EA5">
    <w:pPr>
      <w:pStyle w:val="af"/>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EA5" w:rsidRDefault="006904EE" w:rsidP="006904EE">
    <w:pPr>
      <w:pStyle w:val="af"/>
      <w:ind w:firstLineChars="100" w:firstLine="210"/>
      <w:jc w:val="both"/>
      <w:rPr>
        <w:rFonts w:ascii="方正仿宋_GBK" w:eastAsia="方正仿宋_GBK"/>
        <w:sz w:val="21"/>
        <w:szCs w:val="24"/>
      </w:rPr>
    </w:pPr>
    <w:r>
      <w:rPr>
        <w:rFonts w:ascii="方正仿宋_GBK" w:eastAsia="方正仿宋_GBK" w:hint="eastAsia"/>
        <w:sz w:val="21"/>
        <w:szCs w:val="24"/>
      </w:rPr>
      <w:t>四川外国语大学</w:t>
    </w:r>
    <w:r w:rsidR="00E73EA5">
      <w:rPr>
        <w:rFonts w:ascii="方正仿宋_GBK" w:eastAsia="方正仿宋_GBK" w:hint="eastAsia"/>
        <w:sz w:val="21"/>
        <w:szCs w:val="24"/>
      </w:rPr>
      <w:t xml:space="preserve">                                                               招标文件</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EA5" w:rsidRDefault="00E73EA5">
    <w:pPr>
      <w:pStyle w:val="af"/>
      <w:jc w:val="both"/>
      <w:rPr>
        <w:rFonts w:ascii="方正仿宋_GBK" w:eastAsia="方正仿宋_GBK"/>
        <w:sz w:val="21"/>
        <w:szCs w:val="21"/>
      </w:rPr>
    </w:pPr>
    <w:r>
      <w:rPr>
        <w:rFonts w:ascii="方正仿宋_GBK" w:eastAsia="方正仿宋_GBK" w:hint="eastAsia"/>
        <w:sz w:val="21"/>
        <w:szCs w:val="24"/>
      </w:rPr>
      <w:t>重庆市政府采购中心</w:t>
    </w:r>
    <w:r>
      <w:rPr>
        <w:rFonts w:ascii="方正仿宋_GBK" w:eastAsia="方正仿宋_GBK" w:hint="eastAsia"/>
        <w:sz w:val="21"/>
        <w:szCs w:val="21"/>
      </w:rPr>
      <w:t xml:space="preserve">                                                             招标文件</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EA5" w:rsidRDefault="00E73EA5">
    <w:pPr>
      <w:pStyle w:val="af"/>
      <w:jc w:val="both"/>
      <w:rPr>
        <w:rFonts w:ascii="方正仿宋_GBK" w:eastAsia="方正仿宋_GBK"/>
        <w:sz w:val="21"/>
        <w:szCs w:val="24"/>
      </w:rPr>
    </w:pPr>
    <w:r>
      <w:rPr>
        <w:rFonts w:ascii="方正仿宋_GBK" w:eastAsia="方正仿宋_GBK" w:hint="eastAsia"/>
        <w:sz w:val="21"/>
        <w:szCs w:val="24"/>
      </w:rPr>
      <w:t>重庆市政府采购中心                                                              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CB1C9A0"/>
    <w:multiLevelType w:val="singleLevel"/>
    <w:tmpl w:val="ACB1C9A0"/>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280"/>
  <w:drawingGridHorizontalSpacing w:val="140"/>
  <w:drawingGridVerticalSpacing w:val="381"/>
  <w:noPunctuationKerning/>
  <w:characterSpacingControl w:val="compressPunctuation"/>
  <w:doNotValidateAgainstSchema/>
  <w:doNotDemarcateInvalidXml/>
  <w:hdrShapeDefaults>
    <o:shapedefaults v:ext="edit" spidmax="24578" fillcolor="white" stroke="f">
      <v:fill color="white"/>
      <v:stroke on="f"/>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172A27"/>
    <w:rsid w:val="00001CED"/>
    <w:rsid w:val="00003684"/>
    <w:rsid w:val="000072F0"/>
    <w:rsid w:val="00011AF1"/>
    <w:rsid w:val="00012203"/>
    <w:rsid w:val="0001478A"/>
    <w:rsid w:val="00021946"/>
    <w:rsid w:val="000266A1"/>
    <w:rsid w:val="0003075E"/>
    <w:rsid w:val="0003282A"/>
    <w:rsid w:val="00034A67"/>
    <w:rsid w:val="00036156"/>
    <w:rsid w:val="0003767C"/>
    <w:rsid w:val="000376BA"/>
    <w:rsid w:val="00037FAD"/>
    <w:rsid w:val="00040AD5"/>
    <w:rsid w:val="00042250"/>
    <w:rsid w:val="00043311"/>
    <w:rsid w:val="00047144"/>
    <w:rsid w:val="0005294C"/>
    <w:rsid w:val="00053B9C"/>
    <w:rsid w:val="00056058"/>
    <w:rsid w:val="00057565"/>
    <w:rsid w:val="00057A51"/>
    <w:rsid w:val="00060807"/>
    <w:rsid w:val="00060BF9"/>
    <w:rsid w:val="00062D8A"/>
    <w:rsid w:val="00064EA7"/>
    <w:rsid w:val="0006572E"/>
    <w:rsid w:val="00072F95"/>
    <w:rsid w:val="0007378B"/>
    <w:rsid w:val="0007394A"/>
    <w:rsid w:val="00075520"/>
    <w:rsid w:val="000806A5"/>
    <w:rsid w:val="00080B15"/>
    <w:rsid w:val="0008506A"/>
    <w:rsid w:val="000908E7"/>
    <w:rsid w:val="000911C5"/>
    <w:rsid w:val="0009136B"/>
    <w:rsid w:val="000917FB"/>
    <w:rsid w:val="000946BD"/>
    <w:rsid w:val="00094D91"/>
    <w:rsid w:val="000A0E40"/>
    <w:rsid w:val="000A1873"/>
    <w:rsid w:val="000A2FB3"/>
    <w:rsid w:val="000A3ABD"/>
    <w:rsid w:val="000A5589"/>
    <w:rsid w:val="000A6B27"/>
    <w:rsid w:val="000A7D62"/>
    <w:rsid w:val="000B2716"/>
    <w:rsid w:val="000C06D1"/>
    <w:rsid w:val="000C2017"/>
    <w:rsid w:val="000C211D"/>
    <w:rsid w:val="000C2606"/>
    <w:rsid w:val="000C2A90"/>
    <w:rsid w:val="000C2B42"/>
    <w:rsid w:val="000C47BC"/>
    <w:rsid w:val="000C59C5"/>
    <w:rsid w:val="000C5DC4"/>
    <w:rsid w:val="000C7F1A"/>
    <w:rsid w:val="000D568F"/>
    <w:rsid w:val="000E1B32"/>
    <w:rsid w:val="000E32C9"/>
    <w:rsid w:val="000E4075"/>
    <w:rsid w:val="000E43DC"/>
    <w:rsid w:val="000E491B"/>
    <w:rsid w:val="000E52BD"/>
    <w:rsid w:val="000E6331"/>
    <w:rsid w:val="000F16AA"/>
    <w:rsid w:val="000F176A"/>
    <w:rsid w:val="000F2213"/>
    <w:rsid w:val="000F30CC"/>
    <w:rsid w:val="000F391C"/>
    <w:rsid w:val="000F482B"/>
    <w:rsid w:val="000F6308"/>
    <w:rsid w:val="000F7C9A"/>
    <w:rsid w:val="000F7F7E"/>
    <w:rsid w:val="001035DF"/>
    <w:rsid w:val="00107B3C"/>
    <w:rsid w:val="001103D7"/>
    <w:rsid w:val="00110AA3"/>
    <w:rsid w:val="00111819"/>
    <w:rsid w:val="0011194D"/>
    <w:rsid w:val="001125BF"/>
    <w:rsid w:val="00113FC9"/>
    <w:rsid w:val="00116C35"/>
    <w:rsid w:val="00121660"/>
    <w:rsid w:val="001219E8"/>
    <w:rsid w:val="00122108"/>
    <w:rsid w:val="0012297F"/>
    <w:rsid w:val="00122FAE"/>
    <w:rsid w:val="00124E2D"/>
    <w:rsid w:val="001254D3"/>
    <w:rsid w:val="00125E3E"/>
    <w:rsid w:val="001329C4"/>
    <w:rsid w:val="00132AB5"/>
    <w:rsid w:val="00135250"/>
    <w:rsid w:val="0014045A"/>
    <w:rsid w:val="001407F6"/>
    <w:rsid w:val="00143D04"/>
    <w:rsid w:val="0015271E"/>
    <w:rsid w:val="001528E5"/>
    <w:rsid w:val="00153671"/>
    <w:rsid w:val="00156587"/>
    <w:rsid w:val="00161645"/>
    <w:rsid w:val="00163AC1"/>
    <w:rsid w:val="00172A27"/>
    <w:rsid w:val="00173AC9"/>
    <w:rsid w:val="001754D7"/>
    <w:rsid w:val="001759A0"/>
    <w:rsid w:val="001767A8"/>
    <w:rsid w:val="0018194D"/>
    <w:rsid w:val="001864B0"/>
    <w:rsid w:val="00186A28"/>
    <w:rsid w:val="00187F68"/>
    <w:rsid w:val="00190D96"/>
    <w:rsid w:val="00191EDB"/>
    <w:rsid w:val="00193CDB"/>
    <w:rsid w:val="00193D4D"/>
    <w:rsid w:val="00194E17"/>
    <w:rsid w:val="001961B5"/>
    <w:rsid w:val="00197352"/>
    <w:rsid w:val="00197B98"/>
    <w:rsid w:val="001A0940"/>
    <w:rsid w:val="001A351E"/>
    <w:rsid w:val="001A3807"/>
    <w:rsid w:val="001A4017"/>
    <w:rsid w:val="001A5DCD"/>
    <w:rsid w:val="001A648A"/>
    <w:rsid w:val="001B2463"/>
    <w:rsid w:val="001B4A20"/>
    <w:rsid w:val="001B539D"/>
    <w:rsid w:val="001C08B0"/>
    <w:rsid w:val="001C2080"/>
    <w:rsid w:val="001C275E"/>
    <w:rsid w:val="001C54FE"/>
    <w:rsid w:val="001C694D"/>
    <w:rsid w:val="001C6A1E"/>
    <w:rsid w:val="001D3224"/>
    <w:rsid w:val="001D3B7E"/>
    <w:rsid w:val="001D7E51"/>
    <w:rsid w:val="001E0A71"/>
    <w:rsid w:val="001E2993"/>
    <w:rsid w:val="001E2F12"/>
    <w:rsid w:val="001E37D7"/>
    <w:rsid w:val="001E4F32"/>
    <w:rsid w:val="001F07F7"/>
    <w:rsid w:val="001F2CAB"/>
    <w:rsid w:val="001F381D"/>
    <w:rsid w:val="001F4FBB"/>
    <w:rsid w:val="001F6C1F"/>
    <w:rsid w:val="001F707E"/>
    <w:rsid w:val="002101B3"/>
    <w:rsid w:val="0021150B"/>
    <w:rsid w:val="002129E3"/>
    <w:rsid w:val="00214CCF"/>
    <w:rsid w:val="00217474"/>
    <w:rsid w:val="00217C0F"/>
    <w:rsid w:val="00220225"/>
    <w:rsid w:val="002213BF"/>
    <w:rsid w:val="00223B03"/>
    <w:rsid w:val="002254B3"/>
    <w:rsid w:val="0022640C"/>
    <w:rsid w:val="0022711C"/>
    <w:rsid w:val="00227651"/>
    <w:rsid w:val="00230CE6"/>
    <w:rsid w:val="00233AFE"/>
    <w:rsid w:val="0023537E"/>
    <w:rsid w:val="00236E09"/>
    <w:rsid w:val="00237468"/>
    <w:rsid w:val="00237C42"/>
    <w:rsid w:val="00241EA7"/>
    <w:rsid w:val="002435D0"/>
    <w:rsid w:val="00243F8F"/>
    <w:rsid w:val="002474A9"/>
    <w:rsid w:val="00251AB6"/>
    <w:rsid w:val="00251E45"/>
    <w:rsid w:val="00252999"/>
    <w:rsid w:val="0025308A"/>
    <w:rsid w:val="00254148"/>
    <w:rsid w:val="0025601D"/>
    <w:rsid w:val="0025692F"/>
    <w:rsid w:val="00257FF1"/>
    <w:rsid w:val="00261D69"/>
    <w:rsid w:val="00262267"/>
    <w:rsid w:val="00262F6F"/>
    <w:rsid w:val="00263F00"/>
    <w:rsid w:val="00264A68"/>
    <w:rsid w:val="00265244"/>
    <w:rsid w:val="00265F7E"/>
    <w:rsid w:val="00266BCA"/>
    <w:rsid w:val="00267435"/>
    <w:rsid w:val="002709B3"/>
    <w:rsid w:val="00270B2B"/>
    <w:rsid w:val="00275F04"/>
    <w:rsid w:val="0028066C"/>
    <w:rsid w:val="00282A62"/>
    <w:rsid w:val="00282E57"/>
    <w:rsid w:val="002833CF"/>
    <w:rsid w:val="00285811"/>
    <w:rsid w:val="00286D19"/>
    <w:rsid w:val="002871FC"/>
    <w:rsid w:val="0029022C"/>
    <w:rsid w:val="002919F0"/>
    <w:rsid w:val="00293471"/>
    <w:rsid w:val="00294E65"/>
    <w:rsid w:val="00297B69"/>
    <w:rsid w:val="002A0397"/>
    <w:rsid w:val="002A0576"/>
    <w:rsid w:val="002A0AD7"/>
    <w:rsid w:val="002B02CF"/>
    <w:rsid w:val="002B240A"/>
    <w:rsid w:val="002B26F0"/>
    <w:rsid w:val="002B2E3E"/>
    <w:rsid w:val="002B31D4"/>
    <w:rsid w:val="002C1045"/>
    <w:rsid w:val="002C10FD"/>
    <w:rsid w:val="002C46C1"/>
    <w:rsid w:val="002C6836"/>
    <w:rsid w:val="002C68B4"/>
    <w:rsid w:val="002C7F2B"/>
    <w:rsid w:val="002D2F75"/>
    <w:rsid w:val="002E0E60"/>
    <w:rsid w:val="002E0FB6"/>
    <w:rsid w:val="002E1597"/>
    <w:rsid w:val="002E2816"/>
    <w:rsid w:val="002E3949"/>
    <w:rsid w:val="002E41DF"/>
    <w:rsid w:val="002E6DFA"/>
    <w:rsid w:val="002F1086"/>
    <w:rsid w:val="002F1557"/>
    <w:rsid w:val="002F1732"/>
    <w:rsid w:val="002F5EEF"/>
    <w:rsid w:val="003017D2"/>
    <w:rsid w:val="003055FB"/>
    <w:rsid w:val="00305948"/>
    <w:rsid w:val="00305F51"/>
    <w:rsid w:val="00306008"/>
    <w:rsid w:val="003075D9"/>
    <w:rsid w:val="003078AE"/>
    <w:rsid w:val="00310F16"/>
    <w:rsid w:val="0031128A"/>
    <w:rsid w:val="003131E0"/>
    <w:rsid w:val="00313530"/>
    <w:rsid w:val="00314EC1"/>
    <w:rsid w:val="00316353"/>
    <w:rsid w:val="00316847"/>
    <w:rsid w:val="00316C9A"/>
    <w:rsid w:val="00317BBE"/>
    <w:rsid w:val="00321104"/>
    <w:rsid w:val="003220FF"/>
    <w:rsid w:val="00322E4D"/>
    <w:rsid w:val="003231A8"/>
    <w:rsid w:val="00331597"/>
    <w:rsid w:val="00331AC1"/>
    <w:rsid w:val="00333E00"/>
    <w:rsid w:val="003340BB"/>
    <w:rsid w:val="003431D8"/>
    <w:rsid w:val="00344FF3"/>
    <w:rsid w:val="00346E86"/>
    <w:rsid w:val="00347CE1"/>
    <w:rsid w:val="00350F6A"/>
    <w:rsid w:val="003553DC"/>
    <w:rsid w:val="00356617"/>
    <w:rsid w:val="003624B7"/>
    <w:rsid w:val="00362CFA"/>
    <w:rsid w:val="003657B2"/>
    <w:rsid w:val="00370BF4"/>
    <w:rsid w:val="0037127C"/>
    <w:rsid w:val="0037133A"/>
    <w:rsid w:val="0037169E"/>
    <w:rsid w:val="00372DC7"/>
    <w:rsid w:val="003754CD"/>
    <w:rsid w:val="00375B89"/>
    <w:rsid w:val="00381F76"/>
    <w:rsid w:val="00382A1E"/>
    <w:rsid w:val="0038344A"/>
    <w:rsid w:val="00383C9F"/>
    <w:rsid w:val="003846F7"/>
    <w:rsid w:val="0038635F"/>
    <w:rsid w:val="003902F6"/>
    <w:rsid w:val="003951E4"/>
    <w:rsid w:val="003968A8"/>
    <w:rsid w:val="00397650"/>
    <w:rsid w:val="003A0783"/>
    <w:rsid w:val="003A1D8C"/>
    <w:rsid w:val="003A3174"/>
    <w:rsid w:val="003A3CD7"/>
    <w:rsid w:val="003A439F"/>
    <w:rsid w:val="003A4636"/>
    <w:rsid w:val="003A68A4"/>
    <w:rsid w:val="003A6A32"/>
    <w:rsid w:val="003B01D1"/>
    <w:rsid w:val="003B2994"/>
    <w:rsid w:val="003B335B"/>
    <w:rsid w:val="003B35D0"/>
    <w:rsid w:val="003B3A67"/>
    <w:rsid w:val="003C0B90"/>
    <w:rsid w:val="003C3328"/>
    <w:rsid w:val="003C3995"/>
    <w:rsid w:val="003C3EE5"/>
    <w:rsid w:val="003C5840"/>
    <w:rsid w:val="003D00D2"/>
    <w:rsid w:val="003D0992"/>
    <w:rsid w:val="003D1857"/>
    <w:rsid w:val="003D1F45"/>
    <w:rsid w:val="003D6FF0"/>
    <w:rsid w:val="003D7BDE"/>
    <w:rsid w:val="003E261E"/>
    <w:rsid w:val="003E39B8"/>
    <w:rsid w:val="003E4DEA"/>
    <w:rsid w:val="003E5E95"/>
    <w:rsid w:val="003E61EF"/>
    <w:rsid w:val="003E699F"/>
    <w:rsid w:val="003F22C0"/>
    <w:rsid w:val="003F2CFF"/>
    <w:rsid w:val="003F5BC7"/>
    <w:rsid w:val="003F6A6B"/>
    <w:rsid w:val="003F72BC"/>
    <w:rsid w:val="003F7807"/>
    <w:rsid w:val="0040154D"/>
    <w:rsid w:val="004032C2"/>
    <w:rsid w:val="00404747"/>
    <w:rsid w:val="0040799A"/>
    <w:rsid w:val="00410665"/>
    <w:rsid w:val="00410D92"/>
    <w:rsid w:val="00411390"/>
    <w:rsid w:val="0041143A"/>
    <w:rsid w:val="00411C41"/>
    <w:rsid w:val="004157DD"/>
    <w:rsid w:val="00415899"/>
    <w:rsid w:val="00417028"/>
    <w:rsid w:val="00420FC9"/>
    <w:rsid w:val="00421FE4"/>
    <w:rsid w:val="00422693"/>
    <w:rsid w:val="00422860"/>
    <w:rsid w:val="004250FD"/>
    <w:rsid w:val="00425882"/>
    <w:rsid w:val="00425B08"/>
    <w:rsid w:val="00425D8B"/>
    <w:rsid w:val="00431317"/>
    <w:rsid w:val="00432B21"/>
    <w:rsid w:val="00433893"/>
    <w:rsid w:val="00433C88"/>
    <w:rsid w:val="0043419B"/>
    <w:rsid w:val="004344E7"/>
    <w:rsid w:val="0044180D"/>
    <w:rsid w:val="00442474"/>
    <w:rsid w:val="0044361E"/>
    <w:rsid w:val="00445B64"/>
    <w:rsid w:val="00446B28"/>
    <w:rsid w:val="0045181E"/>
    <w:rsid w:val="004520AA"/>
    <w:rsid w:val="00454511"/>
    <w:rsid w:val="00455239"/>
    <w:rsid w:val="004558F5"/>
    <w:rsid w:val="0045590E"/>
    <w:rsid w:val="0046070D"/>
    <w:rsid w:val="00462D63"/>
    <w:rsid w:val="00466D5A"/>
    <w:rsid w:val="00473B51"/>
    <w:rsid w:val="004744F5"/>
    <w:rsid w:val="00475385"/>
    <w:rsid w:val="0047562B"/>
    <w:rsid w:val="00477B69"/>
    <w:rsid w:val="00480379"/>
    <w:rsid w:val="0048218D"/>
    <w:rsid w:val="0048382F"/>
    <w:rsid w:val="0048396B"/>
    <w:rsid w:val="00485174"/>
    <w:rsid w:val="00486720"/>
    <w:rsid w:val="00486EC6"/>
    <w:rsid w:val="00487CDA"/>
    <w:rsid w:val="004915E3"/>
    <w:rsid w:val="00491AED"/>
    <w:rsid w:val="00495038"/>
    <w:rsid w:val="004978F0"/>
    <w:rsid w:val="004A0052"/>
    <w:rsid w:val="004A2306"/>
    <w:rsid w:val="004A263F"/>
    <w:rsid w:val="004B023F"/>
    <w:rsid w:val="004B1497"/>
    <w:rsid w:val="004B159F"/>
    <w:rsid w:val="004B1955"/>
    <w:rsid w:val="004B2831"/>
    <w:rsid w:val="004B687A"/>
    <w:rsid w:val="004B69BC"/>
    <w:rsid w:val="004B6CA6"/>
    <w:rsid w:val="004B7974"/>
    <w:rsid w:val="004B7FE0"/>
    <w:rsid w:val="004C1FC5"/>
    <w:rsid w:val="004C2A6E"/>
    <w:rsid w:val="004C4F96"/>
    <w:rsid w:val="004D009E"/>
    <w:rsid w:val="004D031C"/>
    <w:rsid w:val="004D2588"/>
    <w:rsid w:val="004D32AF"/>
    <w:rsid w:val="004D35CC"/>
    <w:rsid w:val="004D5994"/>
    <w:rsid w:val="004D6D48"/>
    <w:rsid w:val="004E0781"/>
    <w:rsid w:val="004E0DE2"/>
    <w:rsid w:val="004E257E"/>
    <w:rsid w:val="004E278D"/>
    <w:rsid w:val="004E4D54"/>
    <w:rsid w:val="004E6A25"/>
    <w:rsid w:val="004F086D"/>
    <w:rsid w:val="004F0D2D"/>
    <w:rsid w:val="004F2721"/>
    <w:rsid w:val="004F2BA7"/>
    <w:rsid w:val="004F34BE"/>
    <w:rsid w:val="00500A61"/>
    <w:rsid w:val="00500E9B"/>
    <w:rsid w:val="005016D9"/>
    <w:rsid w:val="00501938"/>
    <w:rsid w:val="0050253D"/>
    <w:rsid w:val="00502629"/>
    <w:rsid w:val="00503138"/>
    <w:rsid w:val="00503149"/>
    <w:rsid w:val="0051021B"/>
    <w:rsid w:val="005102E2"/>
    <w:rsid w:val="00512491"/>
    <w:rsid w:val="00512826"/>
    <w:rsid w:val="00512C2F"/>
    <w:rsid w:val="00513CBD"/>
    <w:rsid w:val="00515415"/>
    <w:rsid w:val="00525E4A"/>
    <w:rsid w:val="00526C0A"/>
    <w:rsid w:val="005310E4"/>
    <w:rsid w:val="0053343F"/>
    <w:rsid w:val="00533F51"/>
    <w:rsid w:val="00536251"/>
    <w:rsid w:val="005375CE"/>
    <w:rsid w:val="005378DE"/>
    <w:rsid w:val="00537C42"/>
    <w:rsid w:val="00541231"/>
    <w:rsid w:val="00542270"/>
    <w:rsid w:val="00542EBE"/>
    <w:rsid w:val="00546C36"/>
    <w:rsid w:val="00551841"/>
    <w:rsid w:val="0055311C"/>
    <w:rsid w:val="00556100"/>
    <w:rsid w:val="00557AA1"/>
    <w:rsid w:val="005637BC"/>
    <w:rsid w:val="005645D3"/>
    <w:rsid w:val="005663BA"/>
    <w:rsid w:val="00566CBB"/>
    <w:rsid w:val="00567EB4"/>
    <w:rsid w:val="00572AD3"/>
    <w:rsid w:val="005731EA"/>
    <w:rsid w:val="00583A49"/>
    <w:rsid w:val="005870EE"/>
    <w:rsid w:val="00587496"/>
    <w:rsid w:val="005908C3"/>
    <w:rsid w:val="005943B0"/>
    <w:rsid w:val="005963E8"/>
    <w:rsid w:val="00597572"/>
    <w:rsid w:val="005A18A4"/>
    <w:rsid w:val="005A3D40"/>
    <w:rsid w:val="005A4766"/>
    <w:rsid w:val="005A6846"/>
    <w:rsid w:val="005A7181"/>
    <w:rsid w:val="005B0FA4"/>
    <w:rsid w:val="005B1105"/>
    <w:rsid w:val="005B1829"/>
    <w:rsid w:val="005B47BA"/>
    <w:rsid w:val="005B5D00"/>
    <w:rsid w:val="005C00AC"/>
    <w:rsid w:val="005C4345"/>
    <w:rsid w:val="005C466D"/>
    <w:rsid w:val="005C789B"/>
    <w:rsid w:val="005D2512"/>
    <w:rsid w:val="005D2F52"/>
    <w:rsid w:val="005D46F6"/>
    <w:rsid w:val="005D4E6B"/>
    <w:rsid w:val="005E117E"/>
    <w:rsid w:val="005E12B4"/>
    <w:rsid w:val="005E150E"/>
    <w:rsid w:val="005E3225"/>
    <w:rsid w:val="005E44B5"/>
    <w:rsid w:val="005E7B12"/>
    <w:rsid w:val="005F345A"/>
    <w:rsid w:val="005F3BA0"/>
    <w:rsid w:val="005F4A36"/>
    <w:rsid w:val="005F5262"/>
    <w:rsid w:val="005F62C4"/>
    <w:rsid w:val="005F65A7"/>
    <w:rsid w:val="00600DF2"/>
    <w:rsid w:val="00601283"/>
    <w:rsid w:val="006016E0"/>
    <w:rsid w:val="006044CE"/>
    <w:rsid w:val="0060469C"/>
    <w:rsid w:val="00604B7F"/>
    <w:rsid w:val="00606612"/>
    <w:rsid w:val="006069DE"/>
    <w:rsid w:val="0061537F"/>
    <w:rsid w:val="00616EC6"/>
    <w:rsid w:val="0062259A"/>
    <w:rsid w:val="00623219"/>
    <w:rsid w:val="006253F7"/>
    <w:rsid w:val="00633632"/>
    <w:rsid w:val="006341BD"/>
    <w:rsid w:val="006347BE"/>
    <w:rsid w:val="006356C4"/>
    <w:rsid w:val="00636C1F"/>
    <w:rsid w:val="00637AE7"/>
    <w:rsid w:val="00640963"/>
    <w:rsid w:val="00641FD5"/>
    <w:rsid w:val="0064263E"/>
    <w:rsid w:val="0064298F"/>
    <w:rsid w:val="006452D5"/>
    <w:rsid w:val="006456C7"/>
    <w:rsid w:val="0064587D"/>
    <w:rsid w:val="00646F12"/>
    <w:rsid w:val="00653FC4"/>
    <w:rsid w:val="006550E7"/>
    <w:rsid w:val="00655645"/>
    <w:rsid w:val="006558D7"/>
    <w:rsid w:val="00655CB3"/>
    <w:rsid w:val="00660472"/>
    <w:rsid w:val="00662357"/>
    <w:rsid w:val="00664D6E"/>
    <w:rsid w:val="006661A4"/>
    <w:rsid w:val="00666BDE"/>
    <w:rsid w:val="0066764A"/>
    <w:rsid w:val="00675735"/>
    <w:rsid w:val="00675E52"/>
    <w:rsid w:val="00680072"/>
    <w:rsid w:val="006800A2"/>
    <w:rsid w:val="00680CC4"/>
    <w:rsid w:val="00680EEC"/>
    <w:rsid w:val="0068128E"/>
    <w:rsid w:val="0068367F"/>
    <w:rsid w:val="00683837"/>
    <w:rsid w:val="00683DDF"/>
    <w:rsid w:val="00687999"/>
    <w:rsid w:val="006904EE"/>
    <w:rsid w:val="0069055B"/>
    <w:rsid w:val="00692295"/>
    <w:rsid w:val="00696EEA"/>
    <w:rsid w:val="006A0741"/>
    <w:rsid w:val="006A0B45"/>
    <w:rsid w:val="006A2716"/>
    <w:rsid w:val="006A2E67"/>
    <w:rsid w:val="006A3DC1"/>
    <w:rsid w:val="006A5644"/>
    <w:rsid w:val="006A71EB"/>
    <w:rsid w:val="006B22A3"/>
    <w:rsid w:val="006B573C"/>
    <w:rsid w:val="006C1EAB"/>
    <w:rsid w:val="006C2459"/>
    <w:rsid w:val="006C32BC"/>
    <w:rsid w:val="006C4663"/>
    <w:rsid w:val="006C4830"/>
    <w:rsid w:val="006C4988"/>
    <w:rsid w:val="006C4D2A"/>
    <w:rsid w:val="006C5978"/>
    <w:rsid w:val="006C790A"/>
    <w:rsid w:val="006D2E3D"/>
    <w:rsid w:val="006D3608"/>
    <w:rsid w:val="006D44BE"/>
    <w:rsid w:val="006D560A"/>
    <w:rsid w:val="006D7125"/>
    <w:rsid w:val="006E016E"/>
    <w:rsid w:val="006E1550"/>
    <w:rsid w:val="006E2F2B"/>
    <w:rsid w:val="006E4E1B"/>
    <w:rsid w:val="006E544F"/>
    <w:rsid w:val="006F1A60"/>
    <w:rsid w:val="006F2F80"/>
    <w:rsid w:val="006F7B0F"/>
    <w:rsid w:val="007016FA"/>
    <w:rsid w:val="00701C96"/>
    <w:rsid w:val="00701E8B"/>
    <w:rsid w:val="00703002"/>
    <w:rsid w:val="007070E3"/>
    <w:rsid w:val="007101F0"/>
    <w:rsid w:val="00710E1C"/>
    <w:rsid w:val="00711349"/>
    <w:rsid w:val="00711A71"/>
    <w:rsid w:val="007201FE"/>
    <w:rsid w:val="00721A8E"/>
    <w:rsid w:val="00726CCC"/>
    <w:rsid w:val="00727243"/>
    <w:rsid w:val="00727554"/>
    <w:rsid w:val="00730AB1"/>
    <w:rsid w:val="00731E6E"/>
    <w:rsid w:val="0073357F"/>
    <w:rsid w:val="00733B6B"/>
    <w:rsid w:val="007345FA"/>
    <w:rsid w:val="00735BA5"/>
    <w:rsid w:val="007430D5"/>
    <w:rsid w:val="007440E6"/>
    <w:rsid w:val="007445DB"/>
    <w:rsid w:val="00746361"/>
    <w:rsid w:val="00751B58"/>
    <w:rsid w:val="0075585C"/>
    <w:rsid w:val="007570BB"/>
    <w:rsid w:val="00757139"/>
    <w:rsid w:val="00757B02"/>
    <w:rsid w:val="00757D5E"/>
    <w:rsid w:val="007613AA"/>
    <w:rsid w:val="0076140A"/>
    <w:rsid w:val="007615A8"/>
    <w:rsid w:val="00761E7F"/>
    <w:rsid w:val="007629D1"/>
    <w:rsid w:val="00762DBF"/>
    <w:rsid w:val="0076380F"/>
    <w:rsid w:val="007641FC"/>
    <w:rsid w:val="00772A80"/>
    <w:rsid w:val="00774EB8"/>
    <w:rsid w:val="0077586D"/>
    <w:rsid w:val="007762EB"/>
    <w:rsid w:val="00781400"/>
    <w:rsid w:val="00781E90"/>
    <w:rsid w:val="007823D6"/>
    <w:rsid w:val="007834E3"/>
    <w:rsid w:val="007843B7"/>
    <w:rsid w:val="007849C7"/>
    <w:rsid w:val="00784C3E"/>
    <w:rsid w:val="007856C6"/>
    <w:rsid w:val="007859FF"/>
    <w:rsid w:val="0078773A"/>
    <w:rsid w:val="0079150F"/>
    <w:rsid w:val="00793B9D"/>
    <w:rsid w:val="007953B5"/>
    <w:rsid w:val="00795641"/>
    <w:rsid w:val="00795A90"/>
    <w:rsid w:val="007977A7"/>
    <w:rsid w:val="00797ED3"/>
    <w:rsid w:val="007A1958"/>
    <w:rsid w:val="007A1C5B"/>
    <w:rsid w:val="007A1D16"/>
    <w:rsid w:val="007A4550"/>
    <w:rsid w:val="007A4884"/>
    <w:rsid w:val="007A4D8F"/>
    <w:rsid w:val="007A7855"/>
    <w:rsid w:val="007B08DC"/>
    <w:rsid w:val="007B12C5"/>
    <w:rsid w:val="007B346A"/>
    <w:rsid w:val="007B679B"/>
    <w:rsid w:val="007B6CDF"/>
    <w:rsid w:val="007C3930"/>
    <w:rsid w:val="007C7BDD"/>
    <w:rsid w:val="007C7FA8"/>
    <w:rsid w:val="007D0A31"/>
    <w:rsid w:val="007D2FF3"/>
    <w:rsid w:val="007D435C"/>
    <w:rsid w:val="007D5328"/>
    <w:rsid w:val="007D6060"/>
    <w:rsid w:val="007D7119"/>
    <w:rsid w:val="007E0353"/>
    <w:rsid w:val="007E0FF7"/>
    <w:rsid w:val="007E2F17"/>
    <w:rsid w:val="007E7604"/>
    <w:rsid w:val="007F13DC"/>
    <w:rsid w:val="007F396F"/>
    <w:rsid w:val="007F3ED7"/>
    <w:rsid w:val="007F4318"/>
    <w:rsid w:val="007F7B2D"/>
    <w:rsid w:val="00800594"/>
    <w:rsid w:val="00800A7E"/>
    <w:rsid w:val="00805E84"/>
    <w:rsid w:val="00807CD2"/>
    <w:rsid w:val="00810596"/>
    <w:rsid w:val="00813DCB"/>
    <w:rsid w:val="00823323"/>
    <w:rsid w:val="008243F8"/>
    <w:rsid w:val="00825E3B"/>
    <w:rsid w:val="0082654D"/>
    <w:rsid w:val="008301DF"/>
    <w:rsid w:val="008307F3"/>
    <w:rsid w:val="00830EE4"/>
    <w:rsid w:val="00831DEF"/>
    <w:rsid w:val="008345C2"/>
    <w:rsid w:val="008349A9"/>
    <w:rsid w:val="00836907"/>
    <w:rsid w:val="00836942"/>
    <w:rsid w:val="00841A10"/>
    <w:rsid w:val="0084235F"/>
    <w:rsid w:val="00843954"/>
    <w:rsid w:val="00846FC1"/>
    <w:rsid w:val="00847436"/>
    <w:rsid w:val="00850495"/>
    <w:rsid w:val="00851796"/>
    <w:rsid w:val="00852CCF"/>
    <w:rsid w:val="00860424"/>
    <w:rsid w:val="00860B96"/>
    <w:rsid w:val="00860FA0"/>
    <w:rsid w:val="00865444"/>
    <w:rsid w:val="008722CB"/>
    <w:rsid w:val="00872CE0"/>
    <w:rsid w:val="00873855"/>
    <w:rsid w:val="008805E7"/>
    <w:rsid w:val="008827D8"/>
    <w:rsid w:val="00882D14"/>
    <w:rsid w:val="00885CBF"/>
    <w:rsid w:val="00887E54"/>
    <w:rsid w:val="00887F44"/>
    <w:rsid w:val="008922A1"/>
    <w:rsid w:val="008958EC"/>
    <w:rsid w:val="008A056B"/>
    <w:rsid w:val="008A0CEB"/>
    <w:rsid w:val="008A1349"/>
    <w:rsid w:val="008A6DB1"/>
    <w:rsid w:val="008B38FA"/>
    <w:rsid w:val="008B4817"/>
    <w:rsid w:val="008C0317"/>
    <w:rsid w:val="008C38C3"/>
    <w:rsid w:val="008C4238"/>
    <w:rsid w:val="008C54D0"/>
    <w:rsid w:val="008C5917"/>
    <w:rsid w:val="008D29B0"/>
    <w:rsid w:val="008D2FB6"/>
    <w:rsid w:val="008D4774"/>
    <w:rsid w:val="008D4BC1"/>
    <w:rsid w:val="008D5D99"/>
    <w:rsid w:val="008D6B25"/>
    <w:rsid w:val="008D6FBF"/>
    <w:rsid w:val="008E19F1"/>
    <w:rsid w:val="008E3583"/>
    <w:rsid w:val="008E4A4A"/>
    <w:rsid w:val="008F0CB3"/>
    <w:rsid w:val="008F6319"/>
    <w:rsid w:val="008F6B0B"/>
    <w:rsid w:val="008F7FC7"/>
    <w:rsid w:val="00904303"/>
    <w:rsid w:val="009044A7"/>
    <w:rsid w:val="00904EC6"/>
    <w:rsid w:val="00905B73"/>
    <w:rsid w:val="009060B1"/>
    <w:rsid w:val="00906A06"/>
    <w:rsid w:val="00906CF9"/>
    <w:rsid w:val="00907D95"/>
    <w:rsid w:val="009111F7"/>
    <w:rsid w:val="00914050"/>
    <w:rsid w:val="00917A39"/>
    <w:rsid w:val="0092098F"/>
    <w:rsid w:val="00920A3E"/>
    <w:rsid w:val="00923C4C"/>
    <w:rsid w:val="0092759C"/>
    <w:rsid w:val="00927881"/>
    <w:rsid w:val="00932194"/>
    <w:rsid w:val="00932299"/>
    <w:rsid w:val="0093576F"/>
    <w:rsid w:val="00935773"/>
    <w:rsid w:val="009418EE"/>
    <w:rsid w:val="00942C8D"/>
    <w:rsid w:val="009431CE"/>
    <w:rsid w:val="00944EDB"/>
    <w:rsid w:val="00946ECC"/>
    <w:rsid w:val="00952A37"/>
    <w:rsid w:val="0095360A"/>
    <w:rsid w:val="00954627"/>
    <w:rsid w:val="00955FF1"/>
    <w:rsid w:val="0096296D"/>
    <w:rsid w:val="00964F91"/>
    <w:rsid w:val="00965298"/>
    <w:rsid w:val="00965D3C"/>
    <w:rsid w:val="009677C2"/>
    <w:rsid w:val="009704E8"/>
    <w:rsid w:val="00970F1E"/>
    <w:rsid w:val="00971454"/>
    <w:rsid w:val="00972165"/>
    <w:rsid w:val="0097237A"/>
    <w:rsid w:val="00974402"/>
    <w:rsid w:val="00977EA2"/>
    <w:rsid w:val="0098074A"/>
    <w:rsid w:val="009815D1"/>
    <w:rsid w:val="009847F2"/>
    <w:rsid w:val="00984956"/>
    <w:rsid w:val="00985E82"/>
    <w:rsid w:val="00986FC8"/>
    <w:rsid w:val="00991959"/>
    <w:rsid w:val="0099205D"/>
    <w:rsid w:val="009925D3"/>
    <w:rsid w:val="009931BD"/>
    <w:rsid w:val="0099391B"/>
    <w:rsid w:val="00993BFD"/>
    <w:rsid w:val="00993E75"/>
    <w:rsid w:val="009961AF"/>
    <w:rsid w:val="00997ED7"/>
    <w:rsid w:val="009A19B4"/>
    <w:rsid w:val="009A1A7E"/>
    <w:rsid w:val="009A2693"/>
    <w:rsid w:val="009A2F0C"/>
    <w:rsid w:val="009A559F"/>
    <w:rsid w:val="009B01ED"/>
    <w:rsid w:val="009B45E1"/>
    <w:rsid w:val="009B4D47"/>
    <w:rsid w:val="009B7144"/>
    <w:rsid w:val="009C33FD"/>
    <w:rsid w:val="009C3C3E"/>
    <w:rsid w:val="009C6566"/>
    <w:rsid w:val="009D2DB8"/>
    <w:rsid w:val="009D3468"/>
    <w:rsid w:val="009D3B7C"/>
    <w:rsid w:val="009D3E23"/>
    <w:rsid w:val="009D6D5E"/>
    <w:rsid w:val="009E310B"/>
    <w:rsid w:val="009E6755"/>
    <w:rsid w:val="009E7274"/>
    <w:rsid w:val="009F0877"/>
    <w:rsid w:val="009F0EF5"/>
    <w:rsid w:val="009F2E9F"/>
    <w:rsid w:val="009F3F85"/>
    <w:rsid w:val="009F4694"/>
    <w:rsid w:val="00A004DB"/>
    <w:rsid w:val="00A05776"/>
    <w:rsid w:val="00A05DE9"/>
    <w:rsid w:val="00A069FE"/>
    <w:rsid w:val="00A11115"/>
    <w:rsid w:val="00A1446F"/>
    <w:rsid w:val="00A179E3"/>
    <w:rsid w:val="00A20C53"/>
    <w:rsid w:val="00A216BD"/>
    <w:rsid w:val="00A22FA7"/>
    <w:rsid w:val="00A24CD8"/>
    <w:rsid w:val="00A24E04"/>
    <w:rsid w:val="00A2600F"/>
    <w:rsid w:val="00A26C9F"/>
    <w:rsid w:val="00A27500"/>
    <w:rsid w:val="00A3023B"/>
    <w:rsid w:val="00A331D1"/>
    <w:rsid w:val="00A33344"/>
    <w:rsid w:val="00A336ED"/>
    <w:rsid w:val="00A33DAC"/>
    <w:rsid w:val="00A348D5"/>
    <w:rsid w:val="00A35AB3"/>
    <w:rsid w:val="00A36EAF"/>
    <w:rsid w:val="00A37A8B"/>
    <w:rsid w:val="00A42D9F"/>
    <w:rsid w:val="00A43B02"/>
    <w:rsid w:val="00A43BFA"/>
    <w:rsid w:val="00A44428"/>
    <w:rsid w:val="00A44532"/>
    <w:rsid w:val="00A448D5"/>
    <w:rsid w:val="00A511BE"/>
    <w:rsid w:val="00A52466"/>
    <w:rsid w:val="00A52485"/>
    <w:rsid w:val="00A52858"/>
    <w:rsid w:val="00A532DF"/>
    <w:rsid w:val="00A64C89"/>
    <w:rsid w:val="00A66E70"/>
    <w:rsid w:val="00A67DBF"/>
    <w:rsid w:val="00A70CFF"/>
    <w:rsid w:val="00A7491D"/>
    <w:rsid w:val="00A7593E"/>
    <w:rsid w:val="00A76E93"/>
    <w:rsid w:val="00A80C44"/>
    <w:rsid w:val="00A84CC4"/>
    <w:rsid w:val="00A85534"/>
    <w:rsid w:val="00A85AFE"/>
    <w:rsid w:val="00A87965"/>
    <w:rsid w:val="00A926AD"/>
    <w:rsid w:val="00A96FAC"/>
    <w:rsid w:val="00A97379"/>
    <w:rsid w:val="00AA135C"/>
    <w:rsid w:val="00AA1511"/>
    <w:rsid w:val="00AA178F"/>
    <w:rsid w:val="00AA29D5"/>
    <w:rsid w:val="00AA3559"/>
    <w:rsid w:val="00AA3A39"/>
    <w:rsid w:val="00AA3DB5"/>
    <w:rsid w:val="00AA3EA9"/>
    <w:rsid w:val="00AA5FAE"/>
    <w:rsid w:val="00AA695F"/>
    <w:rsid w:val="00AA7A5C"/>
    <w:rsid w:val="00AB2CBD"/>
    <w:rsid w:val="00AB3539"/>
    <w:rsid w:val="00AB43B6"/>
    <w:rsid w:val="00AB49FE"/>
    <w:rsid w:val="00AB5BF1"/>
    <w:rsid w:val="00AB65A4"/>
    <w:rsid w:val="00AB6BE9"/>
    <w:rsid w:val="00AB71DC"/>
    <w:rsid w:val="00AB7898"/>
    <w:rsid w:val="00AC0D4B"/>
    <w:rsid w:val="00AC34CB"/>
    <w:rsid w:val="00AC52DE"/>
    <w:rsid w:val="00AC5DAD"/>
    <w:rsid w:val="00AC61D4"/>
    <w:rsid w:val="00AC76E8"/>
    <w:rsid w:val="00AC7E13"/>
    <w:rsid w:val="00AD13BD"/>
    <w:rsid w:val="00AD5E85"/>
    <w:rsid w:val="00AE009D"/>
    <w:rsid w:val="00AE317A"/>
    <w:rsid w:val="00AE6D6B"/>
    <w:rsid w:val="00AE7E8A"/>
    <w:rsid w:val="00AF0CB7"/>
    <w:rsid w:val="00AF0EB0"/>
    <w:rsid w:val="00AF1CAA"/>
    <w:rsid w:val="00AF34DE"/>
    <w:rsid w:val="00AF54C3"/>
    <w:rsid w:val="00B0025D"/>
    <w:rsid w:val="00B00575"/>
    <w:rsid w:val="00B00C2D"/>
    <w:rsid w:val="00B00DDD"/>
    <w:rsid w:val="00B01DC4"/>
    <w:rsid w:val="00B03427"/>
    <w:rsid w:val="00B03E99"/>
    <w:rsid w:val="00B10447"/>
    <w:rsid w:val="00B12933"/>
    <w:rsid w:val="00B15773"/>
    <w:rsid w:val="00B1644C"/>
    <w:rsid w:val="00B17150"/>
    <w:rsid w:val="00B208FE"/>
    <w:rsid w:val="00B20D2D"/>
    <w:rsid w:val="00B20DE3"/>
    <w:rsid w:val="00B31094"/>
    <w:rsid w:val="00B332F8"/>
    <w:rsid w:val="00B34197"/>
    <w:rsid w:val="00B40E48"/>
    <w:rsid w:val="00B42C37"/>
    <w:rsid w:val="00B44B63"/>
    <w:rsid w:val="00B4651A"/>
    <w:rsid w:val="00B46AE5"/>
    <w:rsid w:val="00B47211"/>
    <w:rsid w:val="00B477F3"/>
    <w:rsid w:val="00B479A2"/>
    <w:rsid w:val="00B47EE6"/>
    <w:rsid w:val="00B50086"/>
    <w:rsid w:val="00B50125"/>
    <w:rsid w:val="00B54394"/>
    <w:rsid w:val="00B54C95"/>
    <w:rsid w:val="00B57186"/>
    <w:rsid w:val="00B57EE1"/>
    <w:rsid w:val="00B61D5E"/>
    <w:rsid w:val="00B6252D"/>
    <w:rsid w:val="00B63218"/>
    <w:rsid w:val="00B6436B"/>
    <w:rsid w:val="00B66F07"/>
    <w:rsid w:val="00B67086"/>
    <w:rsid w:val="00B70BAA"/>
    <w:rsid w:val="00B7368D"/>
    <w:rsid w:val="00B744BA"/>
    <w:rsid w:val="00B74E30"/>
    <w:rsid w:val="00B82429"/>
    <w:rsid w:val="00B82A18"/>
    <w:rsid w:val="00B82C14"/>
    <w:rsid w:val="00B83E7A"/>
    <w:rsid w:val="00B86553"/>
    <w:rsid w:val="00B92BBF"/>
    <w:rsid w:val="00B92DDE"/>
    <w:rsid w:val="00B931E9"/>
    <w:rsid w:val="00B9347F"/>
    <w:rsid w:val="00B94DDB"/>
    <w:rsid w:val="00B95CBD"/>
    <w:rsid w:val="00B964E1"/>
    <w:rsid w:val="00B966B5"/>
    <w:rsid w:val="00B96FFC"/>
    <w:rsid w:val="00BA0493"/>
    <w:rsid w:val="00BA15AD"/>
    <w:rsid w:val="00BA2364"/>
    <w:rsid w:val="00BA23A2"/>
    <w:rsid w:val="00BA33A9"/>
    <w:rsid w:val="00BA4C26"/>
    <w:rsid w:val="00BA4E65"/>
    <w:rsid w:val="00BB33E0"/>
    <w:rsid w:val="00BB7EE0"/>
    <w:rsid w:val="00BC1F99"/>
    <w:rsid w:val="00BC4871"/>
    <w:rsid w:val="00BC4D5D"/>
    <w:rsid w:val="00BC5904"/>
    <w:rsid w:val="00BC7CD5"/>
    <w:rsid w:val="00BD165C"/>
    <w:rsid w:val="00BD3E75"/>
    <w:rsid w:val="00BD5761"/>
    <w:rsid w:val="00BD6D76"/>
    <w:rsid w:val="00BD7D77"/>
    <w:rsid w:val="00BE1321"/>
    <w:rsid w:val="00BE200A"/>
    <w:rsid w:val="00BE3BAB"/>
    <w:rsid w:val="00BE44E9"/>
    <w:rsid w:val="00BE4B8F"/>
    <w:rsid w:val="00BE684D"/>
    <w:rsid w:val="00BE7B1E"/>
    <w:rsid w:val="00BF312A"/>
    <w:rsid w:val="00BF4212"/>
    <w:rsid w:val="00C0307C"/>
    <w:rsid w:val="00C03445"/>
    <w:rsid w:val="00C04A5C"/>
    <w:rsid w:val="00C06066"/>
    <w:rsid w:val="00C11DF3"/>
    <w:rsid w:val="00C11EC1"/>
    <w:rsid w:val="00C13AB7"/>
    <w:rsid w:val="00C15C6F"/>
    <w:rsid w:val="00C165A1"/>
    <w:rsid w:val="00C17598"/>
    <w:rsid w:val="00C21B4A"/>
    <w:rsid w:val="00C22FB5"/>
    <w:rsid w:val="00C23C59"/>
    <w:rsid w:val="00C2583F"/>
    <w:rsid w:val="00C261E8"/>
    <w:rsid w:val="00C324B7"/>
    <w:rsid w:val="00C33173"/>
    <w:rsid w:val="00C33D5D"/>
    <w:rsid w:val="00C35D6F"/>
    <w:rsid w:val="00C35F43"/>
    <w:rsid w:val="00C36A5C"/>
    <w:rsid w:val="00C423BA"/>
    <w:rsid w:val="00C432A1"/>
    <w:rsid w:val="00C45ACD"/>
    <w:rsid w:val="00C471B2"/>
    <w:rsid w:val="00C50D1D"/>
    <w:rsid w:val="00C53C69"/>
    <w:rsid w:val="00C54522"/>
    <w:rsid w:val="00C5548C"/>
    <w:rsid w:val="00C558E6"/>
    <w:rsid w:val="00C55954"/>
    <w:rsid w:val="00C56A16"/>
    <w:rsid w:val="00C56F90"/>
    <w:rsid w:val="00C62071"/>
    <w:rsid w:val="00C62A1C"/>
    <w:rsid w:val="00C641EE"/>
    <w:rsid w:val="00C64F1C"/>
    <w:rsid w:val="00C64F51"/>
    <w:rsid w:val="00C6671D"/>
    <w:rsid w:val="00C71166"/>
    <w:rsid w:val="00C71788"/>
    <w:rsid w:val="00C7198D"/>
    <w:rsid w:val="00C73510"/>
    <w:rsid w:val="00C74A17"/>
    <w:rsid w:val="00C74BE1"/>
    <w:rsid w:val="00C74BE4"/>
    <w:rsid w:val="00C76777"/>
    <w:rsid w:val="00C76A56"/>
    <w:rsid w:val="00C778A3"/>
    <w:rsid w:val="00C7796A"/>
    <w:rsid w:val="00C80E9B"/>
    <w:rsid w:val="00C815BF"/>
    <w:rsid w:val="00C826B3"/>
    <w:rsid w:val="00C82C04"/>
    <w:rsid w:val="00C83DBD"/>
    <w:rsid w:val="00C85D31"/>
    <w:rsid w:val="00C922F3"/>
    <w:rsid w:val="00C93879"/>
    <w:rsid w:val="00C95622"/>
    <w:rsid w:val="00C95B4B"/>
    <w:rsid w:val="00C96695"/>
    <w:rsid w:val="00CA09E2"/>
    <w:rsid w:val="00CA14E2"/>
    <w:rsid w:val="00CA1E5E"/>
    <w:rsid w:val="00CA35F2"/>
    <w:rsid w:val="00CA4768"/>
    <w:rsid w:val="00CA4CCB"/>
    <w:rsid w:val="00CB10B9"/>
    <w:rsid w:val="00CB1B17"/>
    <w:rsid w:val="00CB2295"/>
    <w:rsid w:val="00CB6218"/>
    <w:rsid w:val="00CC658E"/>
    <w:rsid w:val="00CD07B0"/>
    <w:rsid w:val="00CD0F11"/>
    <w:rsid w:val="00CD4831"/>
    <w:rsid w:val="00CD5727"/>
    <w:rsid w:val="00CD5E38"/>
    <w:rsid w:val="00CE0795"/>
    <w:rsid w:val="00CE3D70"/>
    <w:rsid w:val="00CE69EB"/>
    <w:rsid w:val="00CE6A29"/>
    <w:rsid w:val="00CE7EBD"/>
    <w:rsid w:val="00CF7D09"/>
    <w:rsid w:val="00D00074"/>
    <w:rsid w:val="00D004DE"/>
    <w:rsid w:val="00D02F5A"/>
    <w:rsid w:val="00D032B2"/>
    <w:rsid w:val="00D054B6"/>
    <w:rsid w:val="00D104E4"/>
    <w:rsid w:val="00D175E6"/>
    <w:rsid w:val="00D21407"/>
    <w:rsid w:val="00D23720"/>
    <w:rsid w:val="00D2387A"/>
    <w:rsid w:val="00D25CB9"/>
    <w:rsid w:val="00D27FC6"/>
    <w:rsid w:val="00D3165F"/>
    <w:rsid w:val="00D32B50"/>
    <w:rsid w:val="00D32E09"/>
    <w:rsid w:val="00D33903"/>
    <w:rsid w:val="00D33981"/>
    <w:rsid w:val="00D34A6C"/>
    <w:rsid w:val="00D40ED4"/>
    <w:rsid w:val="00D521D5"/>
    <w:rsid w:val="00D52469"/>
    <w:rsid w:val="00D52F9C"/>
    <w:rsid w:val="00D5598F"/>
    <w:rsid w:val="00D56691"/>
    <w:rsid w:val="00D61D7B"/>
    <w:rsid w:val="00D6267F"/>
    <w:rsid w:val="00D629C4"/>
    <w:rsid w:val="00D70362"/>
    <w:rsid w:val="00D725D5"/>
    <w:rsid w:val="00D7286E"/>
    <w:rsid w:val="00D72A76"/>
    <w:rsid w:val="00D75720"/>
    <w:rsid w:val="00D771DD"/>
    <w:rsid w:val="00D805F6"/>
    <w:rsid w:val="00D81485"/>
    <w:rsid w:val="00D84383"/>
    <w:rsid w:val="00D87B65"/>
    <w:rsid w:val="00D93E8A"/>
    <w:rsid w:val="00D95EF5"/>
    <w:rsid w:val="00D96176"/>
    <w:rsid w:val="00D96D4D"/>
    <w:rsid w:val="00D9797E"/>
    <w:rsid w:val="00DA255D"/>
    <w:rsid w:val="00DA46EA"/>
    <w:rsid w:val="00DA473D"/>
    <w:rsid w:val="00DA5311"/>
    <w:rsid w:val="00DA5EE0"/>
    <w:rsid w:val="00DA6D59"/>
    <w:rsid w:val="00DB120C"/>
    <w:rsid w:val="00DB142F"/>
    <w:rsid w:val="00DB1DD6"/>
    <w:rsid w:val="00DB361F"/>
    <w:rsid w:val="00DB4665"/>
    <w:rsid w:val="00DB5171"/>
    <w:rsid w:val="00DB54D4"/>
    <w:rsid w:val="00DB5600"/>
    <w:rsid w:val="00DB7DF8"/>
    <w:rsid w:val="00DC16CA"/>
    <w:rsid w:val="00DC2DE1"/>
    <w:rsid w:val="00DC663A"/>
    <w:rsid w:val="00DC6F45"/>
    <w:rsid w:val="00DD0496"/>
    <w:rsid w:val="00DD10E8"/>
    <w:rsid w:val="00DD16EF"/>
    <w:rsid w:val="00DD3DE2"/>
    <w:rsid w:val="00DE13C5"/>
    <w:rsid w:val="00DE1870"/>
    <w:rsid w:val="00DE19D8"/>
    <w:rsid w:val="00DE4196"/>
    <w:rsid w:val="00DE4E0A"/>
    <w:rsid w:val="00DE63D8"/>
    <w:rsid w:val="00DF1F97"/>
    <w:rsid w:val="00DF461B"/>
    <w:rsid w:val="00DF492F"/>
    <w:rsid w:val="00DF63B5"/>
    <w:rsid w:val="00E0288B"/>
    <w:rsid w:val="00E02E5B"/>
    <w:rsid w:val="00E0374D"/>
    <w:rsid w:val="00E03A0F"/>
    <w:rsid w:val="00E059BE"/>
    <w:rsid w:val="00E070B4"/>
    <w:rsid w:val="00E12C8D"/>
    <w:rsid w:val="00E15AE5"/>
    <w:rsid w:val="00E166AD"/>
    <w:rsid w:val="00E17D6B"/>
    <w:rsid w:val="00E209E7"/>
    <w:rsid w:val="00E306E5"/>
    <w:rsid w:val="00E309D4"/>
    <w:rsid w:val="00E30B66"/>
    <w:rsid w:val="00E322B8"/>
    <w:rsid w:val="00E3337C"/>
    <w:rsid w:val="00E3738C"/>
    <w:rsid w:val="00E3776E"/>
    <w:rsid w:val="00E37AF0"/>
    <w:rsid w:val="00E4115E"/>
    <w:rsid w:val="00E411B5"/>
    <w:rsid w:val="00E4796E"/>
    <w:rsid w:val="00E54008"/>
    <w:rsid w:val="00E544A1"/>
    <w:rsid w:val="00E60B6E"/>
    <w:rsid w:val="00E61E33"/>
    <w:rsid w:val="00E62523"/>
    <w:rsid w:val="00E626F9"/>
    <w:rsid w:val="00E64193"/>
    <w:rsid w:val="00E71BBC"/>
    <w:rsid w:val="00E73EA5"/>
    <w:rsid w:val="00E74456"/>
    <w:rsid w:val="00E7502B"/>
    <w:rsid w:val="00E77720"/>
    <w:rsid w:val="00E816DE"/>
    <w:rsid w:val="00E82AAD"/>
    <w:rsid w:val="00E902E7"/>
    <w:rsid w:val="00E91361"/>
    <w:rsid w:val="00E91546"/>
    <w:rsid w:val="00E92712"/>
    <w:rsid w:val="00E93790"/>
    <w:rsid w:val="00E94558"/>
    <w:rsid w:val="00E948F6"/>
    <w:rsid w:val="00E952C0"/>
    <w:rsid w:val="00E9551F"/>
    <w:rsid w:val="00E957B9"/>
    <w:rsid w:val="00E95914"/>
    <w:rsid w:val="00EA09A7"/>
    <w:rsid w:val="00EA0E69"/>
    <w:rsid w:val="00EA229F"/>
    <w:rsid w:val="00EA5253"/>
    <w:rsid w:val="00EA647C"/>
    <w:rsid w:val="00EB0239"/>
    <w:rsid w:val="00EB0DCB"/>
    <w:rsid w:val="00EB3461"/>
    <w:rsid w:val="00EB5698"/>
    <w:rsid w:val="00EB640D"/>
    <w:rsid w:val="00EB6AC5"/>
    <w:rsid w:val="00EB769D"/>
    <w:rsid w:val="00EC272E"/>
    <w:rsid w:val="00EC53CC"/>
    <w:rsid w:val="00EC667E"/>
    <w:rsid w:val="00EC6822"/>
    <w:rsid w:val="00EC6840"/>
    <w:rsid w:val="00ED103C"/>
    <w:rsid w:val="00ED27C8"/>
    <w:rsid w:val="00ED4DE3"/>
    <w:rsid w:val="00ED51FD"/>
    <w:rsid w:val="00EE2755"/>
    <w:rsid w:val="00EE4B26"/>
    <w:rsid w:val="00EE50D3"/>
    <w:rsid w:val="00EE6FB0"/>
    <w:rsid w:val="00EE719A"/>
    <w:rsid w:val="00EF1FD9"/>
    <w:rsid w:val="00EF3685"/>
    <w:rsid w:val="00EF7D65"/>
    <w:rsid w:val="00F028F2"/>
    <w:rsid w:val="00F03B5D"/>
    <w:rsid w:val="00F06FCC"/>
    <w:rsid w:val="00F07AB9"/>
    <w:rsid w:val="00F11682"/>
    <w:rsid w:val="00F15A69"/>
    <w:rsid w:val="00F15DD7"/>
    <w:rsid w:val="00F16EC4"/>
    <w:rsid w:val="00F170A4"/>
    <w:rsid w:val="00F17168"/>
    <w:rsid w:val="00F23492"/>
    <w:rsid w:val="00F24574"/>
    <w:rsid w:val="00F261D6"/>
    <w:rsid w:val="00F277B7"/>
    <w:rsid w:val="00F3005D"/>
    <w:rsid w:val="00F30D73"/>
    <w:rsid w:val="00F311D0"/>
    <w:rsid w:val="00F32D08"/>
    <w:rsid w:val="00F32D45"/>
    <w:rsid w:val="00F40847"/>
    <w:rsid w:val="00F40CE1"/>
    <w:rsid w:val="00F419E7"/>
    <w:rsid w:val="00F4329C"/>
    <w:rsid w:val="00F43B49"/>
    <w:rsid w:val="00F4599C"/>
    <w:rsid w:val="00F47D12"/>
    <w:rsid w:val="00F5045C"/>
    <w:rsid w:val="00F5092F"/>
    <w:rsid w:val="00F51255"/>
    <w:rsid w:val="00F52093"/>
    <w:rsid w:val="00F5271F"/>
    <w:rsid w:val="00F53286"/>
    <w:rsid w:val="00F5378F"/>
    <w:rsid w:val="00F54177"/>
    <w:rsid w:val="00F626E3"/>
    <w:rsid w:val="00F65063"/>
    <w:rsid w:val="00F65AF4"/>
    <w:rsid w:val="00F73901"/>
    <w:rsid w:val="00F753A8"/>
    <w:rsid w:val="00F76CFF"/>
    <w:rsid w:val="00F76D1C"/>
    <w:rsid w:val="00F7735B"/>
    <w:rsid w:val="00F822AE"/>
    <w:rsid w:val="00F830A4"/>
    <w:rsid w:val="00F8738A"/>
    <w:rsid w:val="00F923B8"/>
    <w:rsid w:val="00F939FC"/>
    <w:rsid w:val="00FA06D2"/>
    <w:rsid w:val="00FA3477"/>
    <w:rsid w:val="00FA422E"/>
    <w:rsid w:val="00FA53AB"/>
    <w:rsid w:val="00FA5A32"/>
    <w:rsid w:val="00FA65AC"/>
    <w:rsid w:val="00FA72B1"/>
    <w:rsid w:val="00FB26B3"/>
    <w:rsid w:val="00FB38B3"/>
    <w:rsid w:val="00FB4612"/>
    <w:rsid w:val="00FB501D"/>
    <w:rsid w:val="00FB7965"/>
    <w:rsid w:val="00FC059C"/>
    <w:rsid w:val="00FC10F7"/>
    <w:rsid w:val="00FC1240"/>
    <w:rsid w:val="00FC21FA"/>
    <w:rsid w:val="00FC35DC"/>
    <w:rsid w:val="00FC44EC"/>
    <w:rsid w:val="00FC6A7B"/>
    <w:rsid w:val="00FC6B36"/>
    <w:rsid w:val="00FD07BB"/>
    <w:rsid w:val="00FD5C43"/>
    <w:rsid w:val="00FD5F25"/>
    <w:rsid w:val="00FE1203"/>
    <w:rsid w:val="00FE21C0"/>
    <w:rsid w:val="00FE6042"/>
    <w:rsid w:val="00FF157A"/>
    <w:rsid w:val="00FF19E5"/>
    <w:rsid w:val="00FF2D68"/>
    <w:rsid w:val="00FF4C6F"/>
    <w:rsid w:val="00FF4EB9"/>
    <w:rsid w:val="00FF6A3A"/>
    <w:rsid w:val="00FF7EB1"/>
    <w:rsid w:val="00FF7ECD"/>
    <w:rsid w:val="01525AEB"/>
    <w:rsid w:val="04A2327E"/>
    <w:rsid w:val="07D93908"/>
    <w:rsid w:val="1E8761F9"/>
    <w:rsid w:val="1F5C5575"/>
    <w:rsid w:val="21A85662"/>
    <w:rsid w:val="22E94A7D"/>
    <w:rsid w:val="26DC47D4"/>
    <w:rsid w:val="29845DFC"/>
    <w:rsid w:val="2A905BBD"/>
    <w:rsid w:val="2DB41642"/>
    <w:rsid w:val="309E1323"/>
    <w:rsid w:val="30AB1B59"/>
    <w:rsid w:val="337A5151"/>
    <w:rsid w:val="360F2AFD"/>
    <w:rsid w:val="3BFC6CA7"/>
    <w:rsid w:val="40CA1219"/>
    <w:rsid w:val="48AC62DE"/>
    <w:rsid w:val="4997383E"/>
    <w:rsid w:val="4A627956"/>
    <w:rsid w:val="56A26EBD"/>
    <w:rsid w:val="5C515754"/>
    <w:rsid w:val="5CA14B68"/>
    <w:rsid w:val="651C20F6"/>
    <w:rsid w:val="66072DCE"/>
    <w:rsid w:val="6EB3052A"/>
    <w:rsid w:val="706A5BBD"/>
    <w:rsid w:val="79A600BF"/>
    <w:rsid w:val="7ABE27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fillcolor="white" stroke="f">
      <v:fill color="white"/>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lsdException w:name="Normal Indent" w:uiPriority="0" w:qFormat="1"/>
    <w:lsdException w:name="footnote text" w:uiPriority="0" w:qFormat="1"/>
    <w:lsdException w:name="annotation text" w:uiPriority="0" w:qFormat="1"/>
    <w:lsdException w:name="header" w:qFormat="1"/>
    <w:lsdException w:name="footer"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lsdException w:name="annotation reference" w:uiPriority="0"/>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uiPriority="0"/>
    <w:lsdException w:name="List 5" w:uiPriority="0" w:qFormat="1"/>
    <w:lsdException w:name="List Bullet 2" w:uiPriority="0" w:qFormat="1"/>
    <w:lsdException w:name="List Bullet 3" w:uiPriority="0" w:qFormat="1"/>
    <w:lsdException w:name="List Bullet 4" w:uiPriority="0" w:qFormat="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uiPriority="0"/>
    <w:lsdException w:name="List Continue 3" w:uiPriority="0" w:qFormat="1"/>
    <w:lsdException w:name="List Continue 4" w:uiPriority="0" w:qFormat="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lsdException w:name="Body Text First Indent 2" w:uiPriority="0"/>
    <w:lsdException w:name="Note Heading" w:semiHidden="1" w:unhideWhenUsed="1"/>
    <w:lsdException w:name="Body Text 2" w:uiPriority="0"/>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semiHidden="1" w:uiPriority="0" w:unhideWhenUsed="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uiPriority="0" w:qFormat="1"/>
    <w:lsdException w:name="Table Grid" w:uiPriority="59"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3D4D"/>
    <w:pPr>
      <w:widowControl w:val="0"/>
      <w:jc w:val="both"/>
    </w:pPr>
    <w:rPr>
      <w:kern w:val="2"/>
      <w:sz w:val="28"/>
    </w:rPr>
  </w:style>
  <w:style w:type="paragraph" w:styleId="1">
    <w:name w:val="heading 1"/>
    <w:basedOn w:val="a"/>
    <w:next w:val="a"/>
    <w:qFormat/>
    <w:rsid w:val="00193D4D"/>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link w:val="2Char"/>
    <w:qFormat/>
    <w:rsid w:val="00193D4D"/>
    <w:pPr>
      <w:keepNext/>
      <w:keepLines/>
      <w:adjustRightInd w:val="0"/>
      <w:snapToGrid w:val="0"/>
      <w:spacing w:line="360" w:lineRule="auto"/>
      <w:outlineLvl w:val="1"/>
    </w:pPr>
    <w:rPr>
      <w:rFonts w:ascii="宋体" w:hAnsi="宋体"/>
    </w:rPr>
  </w:style>
  <w:style w:type="paragraph" w:styleId="3">
    <w:name w:val="heading 3"/>
    <w:basedOn w:val="a"/>
    <w:next w:val="a"/>
    <w:qFormat/>
    <w:rsid w:val="00193D4D"/>
    <w:pPr>
      <w:keepNext/>
      <w:keepLines/>
      <w:spacing w:before="260" w:after="260" w:line="413" w:lineRule="auto"/>
      <w:jc w:val="center"/>
      <w:outlineLvl w:val="2"/>
    </w:pPr>
    <w:rPr>
      <w:b/>
      <w:sz w:val="44"/>
    </w:rPr>
  </w:style>
  <w:style w:type="paragraph" w:styleId="4">
    <w:name w:val="heading 4"/>
    <w:basedOn w:val="a"/>
    <w:next w:val="a"/>
    <w:qFormat/>
    <w:rsid w:val="00193D4D"/>
    <w:pPr>
      <w:keepNext/>
      <w:keepLines/>
      <w:tabs>
        <w:tab w:val="left" w:pos="720"/>
      </w:tabs>
      <w:spacing w:before="560" w:after="290" w:line="377" w:lineRule="auto"/>
      <w:ind w:left="420" w:hanging="420"/>
      <w:outlineLvl w:val="3"/>
    </w:pPr>
    <w:rPr>
      <w:rFonts w:ascii="Arial" w:eastAsia="黑体" w:hAnsi="Arial"/>
      <w:b/>
    </w:rPr>
  </w:style>
  <w:style w:type="paragraph" w:styleId="5">
    <w:name w:val="heading 5"/>
    <w:basedOn w:val="a"/>
    <w:next w:val="a"/>
    <w:qFormat/>
    <w:rsid w:val="00193D4D"/>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193D4D"/>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rsid w:val="00193D4D"/>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rsid w:val="00193D4D"/>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rsid w:val="00193D4D"/>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rsid w:val="00193D4D"/>
    <w:pPr>
      <w:adjustRightInd w:val="0"/>
      <w:snapToGrid w:val="0"/>
      <w:spacing w:line="360" w:lineRule="auto"/>
      <w:ind w:leftChars="400" w:left="100" w:hangingChars="200" w:hanging="200"/>
    </w:pPr>
    <w:rPr>
      <w:sz w:val="24"/>
    </w:rPr>
  </w:style>
  <w:style w:type="paragraph" w:styleId="70">
    <w:name w:val="toc 7"/>
    <w:basedOn w:val="a"/>
    <w:next w:val="a"/>
    <w:qFormat/>
    <w:rsid w:val="00193D4D"/>
    <w:pPr>
      <w:ind w:leftChars="1200" w:left="2520"/>
    </w:pPr>
  </w:style>
  <w:style w:type="paragraph" w:styleId="20">
    <w:name w:val="List Number 2"/>
    <w:basedOn w:val="a"/>
    <w:qFormat/>
    <w:rsid w:val="00193D4D"/>
    <w:pPr>
      <w:tabs>
        <w:tab w:val="left" w:pos="780"/>
      </w:tabs>
      <w:spacing w:line="360" w:lineRule="auto"/>
      <w:ind w:left="780" w:hanging="360"/>
    </w:pPr>
    <w:rPr>
      <w:sz w:val="24"/>
    </w:rPr>
  </w:style>
  <w:style w:type="paragraph" w:styleId="40">
    <w:name w:val="List Bullet 4"/>
    <w:basedOn w:val="a"/>
    <w:qFormat/>
    <w:rsid w:val="00193D4D"/>
    <w:pPr>
      <w:widowControl/>
      <w:tabs>
        <w:tab w:val="left" w:pos="1134"/>
      </w:tabs>
      <w:adjustRightInd w:val="0"/>
      <w:snapToGrid w:val="0"/>
      <w:spacing w:before="120" w:line="280" w:lineRule="atLeast"/>
      <w:ind w:left="1418" w:hanging="284"/>
      <w:jc w:val="left"/>
    </w:pPr>
    <w:rPr>
      <w:rFonts w:ascii="宋体"/>
      <w:kern w:val="0"/>
      <w:sz w:val="22"/>
    </w:rPr>
  </w:style>
  <w:style w:type="paragraph" w:styleId="a3">
    <w:name w:val="Normal Indent"/>
    <w:basedOn w:val="a"/>
    <w:qFormat/>
    <w:rsid w:val="00193D4D"/>
    <w:pPr>
      <w:adjustRightInd w:val="0"/>
      <w:snapToGrid w:val="0"/>
      <w:spacing w:line="360" w:lineRule="auto"/>
      <w:ind w:firstLine="420"/>
    </w:pPr>
    <w:rPr>
      <w:sz w:val="24"/>
    </w:rPr>
  </w:style>
  <w:style w:type="paragraph" w:styleId="a4">
    <w:name w:val="caption"/>
    <w:basedOn w:val="a"/>
    <w:next w:val="a"/>
    <w:qFormat/>
    <w:rsid w:val="00193D4D"/>
    <w:pPr>
      <w:widowControl/>
      <w:tabs>
        <w:tab w:val="left" w:pos="1134"/>
      </w:tabs>
      <w:adjustRightInd w:val="0"/>
      <w:snapToGrid w:val="0"/>
      <w:spacing w:line="280" w:lineRule="atLeast"/>
      <w:jc w:val="left"/>
    </w:pPr>
    <w:rPr>
      <w:rFonts w:eastAsia="PMingLiU"/>
      <w:b/>
      <w:kern w:val="0"/>
      <w:sz w:val="24"/>
      <w:lang w:eastAsia="zh-TW"/>
    </w:rPr>
  </w:style>
  <w:style w:type="paragraph" w:styleId="a5">
    <w:name w:val="Document Map"/>
    <w:basedOn w:val="a"/>
    <w:qFormat/>
    <w:rsid w:val="00193D4D"/>
    <w:pPr>
      <w:shd w:val="clear" w:color="auto" w:fill="000080"/>
    </w:pPr>
  </w:style>
  <w:style w:type="paragraph" w:styleId="a6">
    <w:name w:val="toa heading"/>
    <w:basedOn w:val="a"/>
    <w:next w:val="a"/>
    <w:qFormat/>
    <w:rsid w:val="00193D4D"/>
    <w:pPr>
      <w:spacing w:before="120"/>
    </w:pPr>
    <w:rPr>
      <w:rFonts w:ascii="Arial" w:hAnsi="Arial"/>
      <w:sz w:val="24"/>
    </w:rPr>
  </w:style>
  <w:style w:type="paragraph" w:styleId="a7">
    <w:name w:val="annotation text"/>
    <w:basedOn w:val="a"/>
    <w:link w:val="Char"/>
    <w:qFormat/>
    <w:rsid w:val="00193D4D"/>
    <w:pPr>
      <w:widowControl/>
      <w:tabs>
        <w:tab w:val="left" w:pos="1134"/>
      </w:tabs>
      <w:adjustRightInd w:val="0"/>
      <w:snapToGrid w:val="0"/>
      <w:spacing w:line="280" w:lineRule="atLeast"/>
      <w:jc w:val="left"/>
    </w:pPr>
    <w:rPr>
      <w:rFonts w:eastAsia="PMingLiU"/>
      <w:kern w:val="0"/>
      <w:sz w:val="24"/>
      <w:lang w:eastAsia="zh-TW"/>
    </w:rPr>
  </w:style>
  <w:style w:type="paragraph" w:styleId="31">
    <w:name w:val="Body Text 3"/>
    <w:basedOn w:val="a"/>
    <w:qFormat/>
    <w:rsid w:val="00193D4D"/>
    <w:pPr>
      <w:adjustRightInd w:val="0"/>
      <w:snapToGrid w:val="0"/>
      <w:spacing w:after="120" w:line="360" w:lineRule="auto"/>
    </w:pPr>
    <w:rPr>
      <w:sz w:val="16"/>
    </w:rPr>
  </w:style>
  <w:style w:type="paragraph" w:styleId="32">
    <w:name w:val="List Bullet 3"/>
    <w:basedOn w:val="a"/>
    <w:qFormat/>
    <w:rsid w:val="00193D4D"/>
    <w:pPr>
      <w:tabs>
        <w:tab w:val="left" w:pos="1200"/>
      </w:tabs>
      <w:adjustRightInd w:val="0"/>
      <w:snapToGrid w:val="0"/>
      <w:spacing w:line="360" w:lineRule="auto"/>
      <w:ind w:left="1200" w:hanging="360"/>
    </w:pPr>
    <w:rPr>
      <w:sz w:val="24"/>
    </w:rPr>
  </w:style>
  <w:style w:type="paragraph" w:styleId="a8">
    <w:name w:val="Body Text"/>
    <w:basedOn w:val="a"/>
    <w:qFormat/>
    <w:rsid w:val="00193D4D"/>
    <w:rPr>
      <w:rFonts w:ascii="仿宋_GB2312" w:eastAsia="仿宋_GB2312"/>
      <w:sz w:val="32"/>
    </w:rPr>
  </w:style>
  <w:style w:type="paragraph" w:styleId="a9">
    <w:name w:val="Body Text Indent"/>
    <w:basedOn w:val="a"/>
    <w:link w:val="Char0"/>
    <w:qFormat/>
    <w:rsid w:val="00193D4D"/>
    <w:pPr>
      <w:spacing w:line="700" w:lineRule="exact"/>
      <w:ind w:left="960"/>
    </w:pPr>
    <w:rPr>
      <w:sz w:val="44"/>
    </w:rPr>
  </w:style>
  <w:style w:type="paragraph" w:styleId="33">
    <w:name w:val="List Number 3"/>
    <w:basedOn w:val="a"/>
    <w:qFormat/>
    <w:rsid w:val="00193D4D"/>
    <w:pPr>
      <w:tabs>
        <w:tab w:val="left" w:pos="2120"/>
      </w:tabs>
      <w:adjustRightInd w:val="0"/>
      <w:snapToGrid w:val="0"/>
      <w:spacing w:line="360" w:lineRule="auto"/>
      <w:ind w:left="2120" w:hanging="720"/>
    </w:pPr>
    <w:rPr>
      <w:sz w:val="24"/>
    </w:rPr>
  </w:style>
  <w:style w:type="paragraph" w:styleId="21">
    <w:name w:val="List 2"/>
    <w:basedOn w:val="a"/>
    <w:qFormat/>
    <w:rsid w:val="00193D4D"/>
    <w:pPr>
      <w:adjustRightInd w:val="0"/>
      <w:snapToGrid w:val="0"/>
      <w:spacing w:line="360" w:lineRule="auto"/>
      <w:ind w:leftChars="200" w:left="100" w:hangingChars="200" w:hanging="200"/>
    </w:pPr>
    <w:rPr>
      <w:sz w:val="24"/>
    </w:rPr>
  </w:style>
  <w:style w:type="paragraph" w:styleId="aa">
    <w:name w:val="List Continue"/>
    <w:basedOn w:val="a"/>
    <w:qFormat/>
    <w:rsid w:val="00193D4D"/>
    <w:pPr>
      <w:adjustRightInd w:val="0"/>
      <w:snapToGrid w:val="0"/>
      <w:spacing w:after="120" w:line="360" w:lineRule="auto"/>
      <w:ind w:leftChars="200" w:left="420"/>
    </w:pPr>
    <w:rPr>
      <w:sz w:val="24"/>
    </w:rPr>
  </w:style>
  <w:style w:type="paragraph" w:styleId="22">
    <w:name w:val="List Bullet 2"/>
    <w:basedOn w:val="a"/>
    <w:qFormat/>
    <w:rsid w:val="00193D4D"/>
    <w:pPr>
      <w:tabs>
        <w:tab w:val="left" w:pos="780"/>
      </w:tabs>
      <w:adjustRightInd w:val="0"/>
      <w:snapToGrid w:val="0"/>
      <w:spacing w:line="360" w:lineRule="auto"/>
      <w:ind w:left="780" w:hanging="360"/>
    </w:pPr>
    <w:rPr>
      <w:sz w:val="24"/>
    </w:rPr>
  </w:style>
  <w:style w:type="paragraph" w:styleId="50">
    <w:name w:val="toc 5"/>
    <w:basedOn w:val="a"/>
    <w:next w:val="a"/>
    <w:qFormat/>
    <w:rsid w:val="00193D4D"/>
    <w:pPr>
      <w:ind w:leftChars="800" w:left="1680"/>
    </w:pPr>
  </w:style>
  <w:style w:type="paragraph" w:styleId="34">
    <w:name w:val="toc 3"/>
    <w:basedOn w:val="a"/>
    <w:next w:val="a"/>
    <w:qFormat/>
    <w:rsid w:val="00193D4D"/>
    <w:pPr>
      <w:ind w:leftChars="400" w:left="840"/>
    </w:pPr>
  </w:style>
  <w:style w:type="paragraph" w:styleId="ab">
    <w:name w:val="Plain Text"/>
    <w:basedOn w:val="a"/>
    <w:qFormat/>
    <w:rsid w:val="00193D4D"/>
    <w:pPr>
      <w:adjustRightInd w:val="0"/>
      <w:snapToGrid w:val="0"/>
      <w:spacing w:line="360" w:lineRule="auto"/>
    </w:pPr>
    <w:rPr>
      <w:rFonts w:ascii="宋体" w:hAnsi="Courier New"/>
      <w:sz w:val="21"/>
    </w:rPr>
  </w:style>
  <w:style w:type="paragraph" w:styleId="80">
    <w:name w:val="toc 8"/>
    <w:basedOn w:val="a"/>
    <w:next w:val="a"/>
    <w:qFormat/>
    <w:rsid w:val="00193D4D"/>
    <w:pPr>
      <w:ind w:leftChars="1400" w:left="2940"/>
    </w:pPr>
  </w:style>
  <w:style w:type="paragraph" w:styleId="ac">
    <w:name w:val="Date"/>
    <w:basedOn w:val="a"/>
    <w:next w:val="a"/>
    <w:link w:val="Char1"/>
    <w:qFormat/>
    <w:rsid w:val="00193D4D"/>
  </w:style>
  <w:style w:type="paragraph" w:styleId="23">
    <w:name w:val="Body Text Indent 2"/>
    <w:basedOn w:val="a"/>
    <w:qFormat/>
    <w:rsid w:val="00193D4D"/>
    <w:pPr>
      <w:snapToGrid w:val="0"/>
      <w:spacing w:line="440" w:lineRule="atLeast"/>
      <w:ind w:firstLine="570"/>
    </w:pPr>
    <w:rPr>
      <w:rFonts w:ascii="宋体"/>
    </w:rPr>
  </w:style>
  <w:style w:type="paragraph" w:styleId="ad">
    <w:name w:val="Balloon Text"/>
    <w:basedOn w:val="a"/>
    <w:qFormat/>
    <w:rsid w:val="00193D4D"/>
    <w:rPr>
      <w:sz w:val="18"/>
    </w:rPr>
  </w:style>
  <w:style w:type="paragraph" w:styleId="ae">
    <w:name w:val="footer"/>
    <w:basedOn w:val="a"/>
    <w:link w:val="Char2"/>
    <w:uiPriority w:val="99"/>
    <w:qFormat/>
    <w:rsid w:val="00193D4D"/>
    <w:pPr>
      <w:tabs>
        <w:tab w:val="center" w:pos="4153"/>
        <w:tab w:val="right" w:pos="8306"/>
      </w:tabs>
      <w:snapToGrid w:val="0"/>
      <w:jc w:val="left"/>
    </w:pPr>
    <w:rPr>
      <w:sz w:val="18"/>
    </w:rPr>
  </w:style>
  <w:style w:type="paragraph" w:styleId="af">
    <w:name w:val="header"/>
    <w:basedOn w:val="a"/>
    <w:link w:val="Char3"/>
    <w:uiPriority w:val="99"/>
    <w:qFormat/>
    <w:rsid w:val="00193D4D"/>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rsid w:val="00193D4D"/>
    <w:pPr>
      <w:tabs>
        <w:tab w:val="left" w:pos="1260"/>
        <w:tab w:val="left" w:pos="1685"/>
        <w:tab w:val="right" w:leader="dot" w:pos="8400"/>
      </w:tabs>
      <w:spacing w:line="320" w:lineRule="exact"/>
      <w:ind w:firstLineChars="100" w:firstLine="280"/>
    </w:pPr>
  </w:style>
  <w:style w:type="paragraph" w:styleId="41">
    <w:name w:val="List Continue 4"/>
    <w:basedOn w:val="a"/>
    <w:qFormat/>
    <w:rsid w:val="00193D4D"/>
    <w:pPr>
      <w:adjustRightInd w:val="0"/>
      <w:snapToGrid w:val="0"/>
      <w:spacing w:after="120" w:line="360" w:lineRule="auto"/>
      <w:ind w:leftChars="800" w:left="1680"/>
    </w:pPr>
    <w:rPr>
      <w:sz w:val="24"/>
    </w:rPr>
  </w:style>
  <w:style w:type="paragraph" w:styleId="42">
    <w:name w:val="toc 4"/>
    <w:basedOn w:val="a"/>
    <w:next w:val="a"/>
    <w:qFormat/>
    <w:rsid w:val="00193D4D"/>
    <w:pPr>
      <w:ind w:leftChars="600" w:left="1260"/>
    </w:pPr>
  </w:style>
  <w:style w:type="paragraph" w:styleId="af0">
    <w:name w:val="footnote text"/>
    <w:basedOn w:val="a"/>
    <w:qFormat/>
    <w:rsid w:val="00193D4D"/>
    <w:pPr>
      <w:spacing w:line="360" w:lineRule="auto"/>
    </w:pPr>
    <w:rPr>
      <w:sz w:val="18"/>
    </w:rPr>
  </w:style>
  <w:style w:type="paragraph" w:styleId="60">
    <w:name w:val="toc 6"/>
    <w:basedOn w:val="a"/>
    <w:next w:val="a"/>
    <w:qFormat/>
    <w:rsid w:val="00193D4D"/>
    <w:pPr>
      <w:ind w:leftChars="1000" w:left="2100"/>
    </w:pPr>
  </w:style>
  <w:style w:type="paragraph" w:styleId="51">
    <w:name w:val="List 5"/>
    <w:basedOn w:val="a"/>
    <w:qFormat/>
    <w:rsid w:val="00193D4D"/>
    <w:pPr>
      <w:adjustRightInd w:val="0"/>
      <w:snapToGrid w:val="0"/>
      <w:spacing w:line="360" w:lineRule="auto"/>
      <w:ind w:leftChars="800" w:left="100" w:hangingChars="200" w:hanging="200"/>
    </w:pPr>
    <w:rPr>
      <w:sz w:val="24"/>
    </w:rPr>
  </w:style>
  <w:style w:type="paragraph" w:styleId="35">
    <w:name w:val="Body Text Indent 3"/>
    <w:basedOn w:val="a"/>
    <w:qFormat/>
    <w:rsid w:val="00193D4D"/>
    <w:pPr>
      <w:spacing w:line="360" w:lineRule="auto"/>
      <w:ind w:firstLine="632"/>
    </w:pPr>
    <w:rPr>
      <w:rFonts w:ascii="黑体" w:eastAsia="黑体"/>
    </w:rPr>
  </w:style>
  <w:style w:type="paragraph" w:styleId="af1">
    <w:name w:val="table of figures"/>
    <w:basedOn w:val="a"/>
    <w:next w:val="a"/>
    <w:qFormat/>
    <w:rsid w:val="00193D4D"/>
    <w:pPr>
      <w:tabs>
        <w:tab w:val="right" w:leader="dot" w:pos="8640"/>
      </w:tabs>
      <w:spacing w:line="360" w:lineRule="auto"/>
      <w:ind w:left="400" w:hanging="400"/>
    </w:pPr>
    <w:rPr>
      <w:sz w:val="24"/>
    </w:rPr>
  </w:style>
  <w:style w:type="paragraph" w:styleId="24">
    <w:name w:val="toc 2"/>
    <w:basedOn w:val="a"/>
    <w:next w:val="a"/>
    <w:uiPriority w:val="39"/>
    <w:qFormat/>
    <w:rsid w:val="00193D4D"/>
    <w:pPr>
      <w:tabs>
        <w:tab w:val="right" w:leader="dot" w:pos="8400"/>
      </w:tabs>
      <w:spacing w:line="440" w:lineRule="exact"/>
      <w:ind w:leftChars="100" w:left="280" w:rightChars="-91" w:right="-91"/>
    </w:pPr>
  </w:style>
  <w:style w:type="paragraph" w:styleId="90">
    <w:name w:val="toc 9"/>
    <w:basedOn w:val="a"/>
    <w:next w:val="a"/>
    <w:rsid w:val="00193D4D"/>
    <w:pPr>
      <w:ind w:leftChars="1600" w:left="3360"/>
    </w:pPr>
  </w:style>
  <w:style w:type="paragraph" w:styleId="25">
    <w:name w:val="Body Text 2"/>
    <w:basedOn w:val="a"/>
    <w:rsid w:val="00193D4D"/>
    <w:pPr>
      <w:adjustRightInd w:val="0"/>
      <w:snapToGrid w:val="0"/>
      <w:spacing w:after="120" w:line="480" w:lineRule="auto"/>
    </w:pPr>
    <w:rPr>
      <w:sz w:val="24"/>
    </w:rPr>
  </w:style>
  <w:style w:type="paragraph" w:styleId="43">
    <w:name w:val="List 4"/>
    <w:basedOn w:val="a"/>
    <w:rsid w:val="00193D4D"/>
    <w:pPr>
      <w:adjustRightInd w:val="0"/>
      <w:snapToGrid w:val="0"/>
      <w:spacing w:line="360" w:lineRule="auto"/>
      <w:ind w:leftChars="600" w:left="100" w:hangingChars="200" w:hanging="200"/>
    </w:pPr>
    <w:rPr>
      <w:sz w:val="24"/>
    </w:rPr>
  </w:style>
  <w:style w:type="paragraph" w:styleId="26">
    <w:name w:val="List Continue 2"/>
    <w:basedOn w:val="a"/>
    <w:rsid w:val="00193D4D"/>
    <w:pPr>
      <w:adjustRightInd w:val="0"/>
      <w:snapToGrid w:val="0"/>
      <w:spacing w:after="120" w:line="360" w:lineRule="auto"/>
      <w:ind w:leftChars="400" w:left="840"/>
    </w:pPr>
    <w:rPr>
      <w:sz w:val="24"/>
    </w:rPr>
  </w:style>
  <w:style w:type="paragraph" w:styleId="af2">
    <w:name w:val="Normal (Web)"/>
    <w:basedOn w:val="a"/>
    <w:rsid w:val="00193D4D"/>
    <w:pPr>
      <w:widowControl/>
      <w:spacing w:before="100" w:beforeAutospacing="1" w:after="100" w:afterAutospacing="1"/>
      <w:jc w:val="left"/>
    </w:pPr>
    <w:rPr>
      <w:rFonts w:ascii="Arial Unicode MS" w:eastAsia="Arial Unicode MS" w:hAnsi="Arial Unicode MS"/>
      <w:kern w:val="0"/>
      <w:sz w:val="24"/>
    </w:rPr>
  </w:style>
  <w:style w:type="paragraph" w:styleId="36">
    <w:name w:val="List Continue 3"/>
    <w:basedOn w:val="a"/>
    <w:qFormat/>
    <w:rsid w:val="00193D4D"/>
    <w:pPr>
      <w:adjustRightInd w:val="0"/>
      <w:snapToGrid w:val="0"/>
      <w:spacing w:after="120" w:line="360" w:lineRule="auto"/>
      <w:ind w:leftChars="600" w:left="1260"/>
    </w:pPr>
    <w:rPr>
      <w:sz w:val="24"/>
    </w:rPr>
  </w:style>
  <w:style w:type="paragraph" w:styleId="11">
    <w:name w:val="index 1"/>
    <w:basedOn w:val="a"/>
    <w:next w:val="a"/>
    <w:rsid w:val="00193D4D"/>
    <w:pPr>
      <w:adjustRightInd w:val="0"/>
      <w:spacing w:line="240" w:lineRule="atLeast"/>
      <w:textAlignment w:val="baseline"/>
    </w:pPr>
    <w:rPr>
      <w:rFonts w:ascii="宋体"/>
      <w:kern w:val="0"/>
      <w:sz w:val="21"/>
    </w:rPr>
  </w:style>
  <w:style w:type="paragraph" w:styleId="af3">
    <w:name w:val="Title"/>
    <w:basedOn w:val="a"/>
    <w:qFormat/>
    <w:rsid w:val="00193D4D"/>
    <w:pPr>
      <w:widowControl/>
      <w:spacing w:after="240" w:line="360" w:lineRule="auto"/>
      <w:jc w:val="center"/>
    </w:pPr>
    <w:rPr>
      <w:rFonts w:ascii="Arial" w:hAnsi="Arial"/>
      <w:b/>
      <w:smallCaps/>
      <w:kern w:val="28"/>
      <w:sz w:val="36"/>
      <w:lang w:eastAsia="en-US"/>
    </w:rPr>
  </w:style>
  <w:style w:type="paragraph" w:styleId="af4">
    <w:name w:val="annotation subject"/>
    <w:basedOn w:val="a7"/>
    <w:next w:val="a7"/>
    <w:rsid w:val="00193D4D"/>
    <w:pPr>
      <w:widowControl w:val="0"/>
      <w:adjustRightInd/>
      <w:snapToGrid/>
      <w:spacing w:line="240" w:lineRule="auto"/>
    </w:pPr>
    <w:rPr>
      <w:rFonts w:eastAsia="宋体"/>
      <w:b/>
      <w:kern w:val="2"/>
      <w:sz w:val="21"/>
      <w:lang w:eastAsia="zh-CN"/>
    </w:rPr>
  </w:style>
  <w:style w:type="paragraph" w:styleId="af5">
    <w:name w:val="Body Text First Indent"/>
    <w:basedOn w:val="a"/>
    <w:rsid w:val="00193D4D"/>
    <w:pPr>
      <w:spacing w:line="360" w:lineRule="auto"/>
      <w:ind w:firstLine="420"/>
    </w:pPr>
    <w:rPr>
      <w:rFonts w:ascii="宋体" w:hAnsi="宋体"/>
      <w:sz w:val="24"/>
    </w:rPr>
  </w:style>
  <w:style w:type="paragraph" w:styleId="27">
    <w:name w:val="Body Text First Indent 2"/>
    <w:basedOn w:val="a9"/>
    <w:rsid w:val="00193D4D"/>
    <w:pPr>
      <w:spacing w:after="120" w:line="240" w:lineRule="auto"/>
      <w:ind w:leftChars="200" w:left="420" w:firstLineChars="200" w:firstLine="420"/>
    </w:pPr>
    <w:rPr>
      <w:sz w:val="21"/>
    </w:rPr>
  </w:style>
  <w:style w:type="table" w:styleId="af6">
    <w:name w:val="Table Grid"/>
    <w:basedOn w:val="a1"/>
    <w:uiPriority w:val="59"/>
    <w:qFormat/>
    <w:rsid w:val="00193D4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uiPriority w:val="22"/>
    <w:qFormat/>
    <w:rsid w:val="00193D4D"/>
    <w:rPr>
      <w:b/>
    </w:rPr>
  </w:style>
  <w:style w:type="character" w:styleId="af8">
    <w:name w:val="page number"/>
    <w:basedOn w:val="a0"/>
    <w:qFormat/>
    <w:rsid w:val="00193D4D"/>
  </w:style>
  <w:style w:type="character" w:styleId="af9">
    <w:name w:val="Emphasis"/>
    <w:qFormat/>
    <w:rsid w:val="00193D4D"/>
    <w:rPr>
      <w:i/>
    </w:rPr>
  </w:style>
  <w:style w:type="character" w:styleId="afa">
    <w:name w:val="Hyperlink"/>
    <w:uiPriority w:val="99"/>
    <w:qFormat/>
    <w:rsid w:val="00193D4D"/>
    <w:rPr>
      <w:color w:val="0000FF"/>
      <w:u w:val="single"/>
    </w:rPr>
  </w:style>
  <w:style w:type="character" w:styleId="afb">
    <w:name w:val="annotation reference"/>
    <w:rsid w:val="00193D4D"/>
    <w:rPr>
      <w:sz w:val="21"/>
    </w:rPr>
  </w:style>
  <w:style w:type="character" w:styleId="afc">
    <w:name w:val="footnote reference"/>
    <w:rsid w:val="00193D4D"/>
    <w:rPr>
      <w:position w:val="6"/>
      <w:sz w:val="14"/>
      <w:vertAlign w:val="superscript"/>
    </w:rPr>
  </w:style>
  <w:style w:type="character" w:customStyle="1" w:styleId="12">
    <w:name w:val="访问过的超链接1"/>
    <w:rsid w:val="00193D4D"/>
    <w:rPr>
      <w:color w:val="800080"/>
      <w:u w:val="single"/>
    </w:rPr>
  </w:style>
  <w:style w:type="character" w:customStyle="1" w:styleId="content-white1">
    <w:name w:val="content-white1"/>
    <w:rsid w:val="00193D4D"/>
    <w:rPr>
      <w:color w:val="auto"/>
      <w:sz w:val="18"/>
      <w:u w:val="none"/>
    </w:rPr>
  </w:style>
  <w:style w:type="character" w:customStyle="1" w:styleId="afd">
    <w:name w:val="样式 宋体"/>
    <w:rsid w:val="00193D4D"/>
    <w:rPr>
      <w:rFonts w:ascii="宋体" w:eastAsia="宋体" w:hAnsi="宋体"/>
      <w:sz w:val="28"/>
    </w:rPr>
  </w:style>
  <w:style w:type="character" w:customStyle="1" w:styleId="CharChar4">
    <w:name w:val="Char Char4"/>
    <w:qFormat/>
    <w:rsid w:val="00193D4D"/>
    <w:rPr>
      <w:rFonts w:eastAsia="宋体"/>
      <w:b/>
      <w:kern w:val="2"/>
      <w:sz w:val="21"/>
      <w:lang w:val="en-US" w:eastAsia="zh-CN"/>
    </w:rPr>
  </w:style>
  <w:style w:type="character" w:customStyle="1" w:styleId="crowed11">
    <w:name w:val="crowed11"/>
    <w:rsid w:val="00193D4D"/>
    <w:rPr>
      <w:rFonts w:hint="default"/>
      <w:sz w:val="24"/>
    </w:rPr>
  </w:style>
  <w:style w:type="character" w:customStyle="1" w:styleId="CharChar2">
    <w:name w:val="Char Char2"/>
    <w:rsid w:val="00193D4D"/>
    <w:rPr>
      <w:rFonts w:eastAsia="宋体"/>
      <w:kern w:val="2"/>
      <w:sz w:val="18"/>
      <w:lang w:val="en-US" w:eastAsia="zh-CN"/>
    </w:rPr>
  </w:style>
  <w:style w:type="character" w:customStyle="1" w:styleId="TableTextChar1Char">
    <w:name w:val="Table Text Char1 Char"/>
    <w:rsid w:val="00193D4D"/>
    <w:rPr>
      <w:rFonts w:ascii="Arial" w:hAnsi="Arial"/>
      <w:kern w:val="2"/>
      <w:sz w:val="18"/>
      <w:lang w:val="en-US" w:eastAsia="zh-CN" w:bidi="ar-SA"/>
    </w:rPr>
  </w:style>
  <w:style w:type="character" w:customStyle="1" w:styleId="ca-2">
    <w:name w:val="ca-2"/>
    <w:qFormat/>
    <w:rsid w:val="00193D4D"/>
  </w:style>
  <w:style w:type="character" w:customStyle="1" w:styleId="Char">
    <w:name w:val="批注文字 Char"/>
    <w:link w:val="a7"/>
    <w:rsid w:val="00193D4D"/>
    <w:rPr>
      <w:rFonts w:eastAsia="PMingLiU"/>
      <w:sz w:val="24"/>
      <w:lang w:eastAsia="zh-TW"/>
    </w:rPr>
  </w:style>
  <w:style w:type="character" w:customStyle="1" w:styleId="110">
    <w:name w:val="未命名11"/>
    <w:qFormat/>
    <w:rsid w:val="00193D4D"/>
    <w:rPr>
      <w:color w:val="77FFFF"/>
      <w:sz w:val="24"/>
    </w:rPr>
  </w:style>
  <w:style w:type="character" w:customStyle="1" w:styleId="Char4">
    <w:name w:val="正文 + 三号 Char"/>
    <w:rsid w:val="00193D4D"/>
    <w:rPr>
      <w:rFonts w:eastAsia="宋体"/>
      <w:kern w:val="2"/>
      <w:sz w:val="21"/>
      <w:lang w:val="en-US" w:eastAsia="zh-CN"/>
    </w:rPr>
  </w:style>
  <w:style w:type="character" w:customStyle="1" w:styleId="Char5">
    <w:name w:val="文字 Char"/>
    <w:link w:val="afe"/>
    <w:rsid w:val="00193D4D"/>
    <w:rPr>
      <w:rFonts w:ascii="宋体" w:eastAsia="宋体"/>
      <w:kern w:val="2"/>
      <w:sz w:val="28"/>
      <w:lang w:val="en-US" w:eastAsia="zh-CN" w:bidi="ar-SA"/>
    </w:rPr>
  </w:style>
  <w:style w:type="paragraph" w:customStyle="1" w:styleId="afe">
    <w:name w:val="文字"/>
    <w:basedOn w:val="a"/>
    <w:link w:val="Char5"/>
    <w:qFormat/>
    <w:rsid w:val="00193D4D"/>
    <w:pPr>
      <w:tabs>
        <w:tab w:val="left" w:pos="8520"/>
      </w:tabs>
      <w:spacing w:line="312" w:lineRule="auto"/>
      <w:ind w:right="-210" w:firstLine="556"/>
    </w:pPr>
    <w:rPr>
      <w:rFonts w:ascii="宋体"/>
    </w:rPr>
  </w:style>
  <w:style w:type="character" w:customStyle="1" w:styleId="2Char">
    <w:name w:val="标题 2 Char"/>
    <w:link w:val="2"/>
    <w:qFormat/>
    <w:rsid w:val="00193D4D"/>
    <w:rPr>
      <w:rFonts w:ascii="宋体" w:hAnsi="宋体"/>
      <w:kern w:val="2"/>
      <w:sz w:val="28"/>
    </w:rPr>
  </w:style>
  <w:style w:type="character" w:customStyle="1" w:styleId="CharChar7">
    <w:name w:val="Char Char7"/>
    <w:rsid w:val="00193D4D"/>
    <w:rPr>
      <w:rFonts w:ascii="宋体" w:eastAsia="宋体" w:hAnsi="宋体"/>
      <w:kern w:val="2"/>
      <w:sz w:val="28"/>
    </w:rPr>
  </w:style>
  <w:style w:type="character" w:customStyle="1" w:styleId="Char0">
    <w:name w:val="正文文本缩进 Char"/>
    <w:link w:val="a9"/>
    <w:rsid w:val="00193D4D"/>
    <w:rPr>
      <w:kern w:val="2"/>
      <w:sz w:val="44"/>
    </w:rPr>
  </w:style>
  <w:style w:type="character" w:customStyle="1" w:styleId="074Char1">
    <w:name w:val="标书正文:  0.74 厘米 Char1"/>
    <w:rsid w:val="00193D4D"/>
    <w:rPr>
      <w:rFonts w:eastAsia="宋体"/>
      <w:kern w:val="2"/>
      <w:sz w:val="24"/>
      <w:lang w:val="en-US" w:eastAsia="zh-CN"/>
    </w:rPr>
  </w:style>
  <w:style w:type="character" w:customStyle="1" w:styleId="font1">
    <w:name w:val="font1"/>
    <w:qFormat/>
    <w:rsid w:val="00193D4D"/>
    <w:rPr>
      <w:color w:val="000000"/>
      <w:sz w:val="18"/>
    </w:rPr>
  </w:style>
  <w:style w:type="character" w:customStyle="1" w:styleId="CharChar">
    <w:name w:val="Char Char"/>
    <w:rsid w:val="00193D4D"/>
    <w:rPr>
      <w:rFonts w:ascii="宋体" w:eastAsia="宋体" w:hAnsi="宋体"/>
      <w:kern w:val="2"/>
      <w:sz w:val="24"/>
      <w:lang w:val="en-US" w:eastAsia="zh-CN" w:bidi="ar-SA"/>
    </w:rPr>
  </w:style>
  <w:style w:type="character" w:customStyle="1" w:styleId="CharChar6">
    <w:name w:val="Char Char6"/>
    <w:rsid w:val="00193D4D"/>
    <w:rPr>
      <w:rFonts w:ascii="仿宋_GB2312" w:eastAsia="仿宋_GB2312"/>
      <w:kern w:val="2"/>
      <w:sz w:val="32"/>
    </w:rPr>
  </w:style>
  <w:style w:type="character" w:customStyle="1" w:styleId="Char1">
    <w:name w:val="日期 Char"/>
    <w:link w:val="ac"/>
    <w:rsid w:val="00193D4D"/>
    <w:rPr>
      <w:kern w:val="2"/>
      <w:sz w:val="28"/>
    </w:rPr>
  </w:style>
  <w:style w:type="character" w:customStyle="1" w:styleId="top-det1">
    <w:name w:val="top-det1"/>
    <w:rsid w:val="00193D4D"/>
    <w:rPr>
      <w:b/>
      <w:color w:val="000000"/>
    </w:rPr>
  </w:style>
  <w:style w:type="character" w:customStyle="1" w:styleId="TableTextChar">
    <w:name w:val="Table Text Char"/>
    <w:rsid w:val="00193D4D"/>
    <w:rPr>
      <w:rFonts w:ascii="Arial" w:hAnsi="Arial"/>
      <w:kern w:val="2"/>
      <w:sz w:val="18"/>
      <w:lang w:val="en-US" w:eastAsia="zh-CN" w:bidi="ar-SA"/>
    </w:rPr>
  </w:style>
  <w:style w:type="character" w:customStyle="1" w:styleId="Char2">
    <w:name w:val="页脚 Char"/>
    <w:link w:val="ae"/>
    <w:uiPriority w:val="99"/>
    <w:qFormat/>
    <w:rsid w:val="00193D4D"/>
    <w:rPr>
      <w:kern w:val="2"/>
      <w:sz w:val="18"/>
    </w:rPr>
  </w:style>
  <w:style w:type="character" w:customStyle="1" w:styleId="TableHeadingCharChar">
    <w:name w:val="Table Heading Char Char"/>
    <w:qFormat/>
    <w:rsid w:val="00193D4D"/>
    <w:rPr>
      <w:rFonts w:ascii="Arial" w:eastAsia="黑体" w:hAnsi="Arial"/>
      <w:kern w:val="2"/>
      <w:sz w:val="18"/>
      <w:lang w:val="en-US" w:eastAsia="zh-CN"/>
    </w:rPr>
  </w:style>
  <w:style w:type="character" w:customStyle="1" w:styleId="CharChar3">
    <w:name w:val="Char Char3"/>
    <w:qFormat/>
    <w:rsid w:val="00193D4D"/>
    <w:rPr>
      <w:rFonts w:eastAsia="宋体"/>
      <w:kern w:val="2"/>
      <w:sz w:val="18"/>
      <w:lang w:val="en-US" w:eastAsia="zh-CN"/>
    </w:rPr>
  </w:style>
  <w:style w:type="character" w:customStyle="1" w:styleId="Char6">
    <w:name w:val="小 Char"/>
    <w:qFormat/>
    <w:rsid w:val="00193D4D"/>
    <w:rPr>
      <w:rFonts w:ascii="宋体" w:eastAsia="宋体" w:hAnsi="Courier New"/>
      <w:kern w:val="2"/>
      <w:sz w:val="21"/>
      <w:lang w:val="en-US" w:eastAsia="zh-CN" w:bidi="ar-SA"/>
    </w:rPr>
  </w:style>
  <w:style w:type="character" w:customStyle="1" w:styleId="TableTextCharCharCharChar">
    <w:name w:val="Table Text Char Char Char Char"/>
    <w:qFormat/>
    <w:rsid w:val="00193D4D"/>
    <w:rPr>
      <w:rFonts w:ascii="Arial" w:hAnsi="Arial"/>
      <w:kern w:val="2"/>
      <w:sz w:val="18"/>
      <w:lang w:val="en-US" w:eastAsia="zh-CN" w:bidi="ar-SA"/>
    </w:rPr>
  </w:style>
  <w:style w:type="character" w:customStyle="1" w:styleId="v151">
    <w:name w:val="v151"/>
    <w:qFormat/>
    <w:rsid w:val="00193D4D"/>
    <w:rPr>
      <w:sz w:val="18"/>
    </w:rPr>
  </w:style>
  <w:style w:type="character" w:customStyle="1" w:styleId="Char3">
    <w:name w:val="页眉 Char"/>
    <w:link w:val="af"/>
    <w:uiPriority w:val="99"/>
    <w:qFormat/>
    <w:rsid w:val="00193D4D"/>
    <w:rPr>
      <w:kern w:val="2"/>
      <w:sz w:val="18"/>
    </w:rPr>
  </w:style>
  <w:style w:type="character" w:customStyle="1" w:styleId="CharChar5">
    <w:name w:val="Char Char5"/>
    <w:qFormat/>
    <w:rsid w:val="00193D4D"/>
    <w:rPr>
      <w:rFonts w:ascii="Arial" w:eastAsia="宋体" w:hAnsi="Arial"/>
      <w:b/>
      <w:smallCaps/>
      <w:kern w:val="28"/>
      <w:sz w:val="36"/>
      <w:lang w:val="en-US" w:eastAsia="en-US"/>
    </w:rPr>
  </w:style>
  <w:style w:type="paragraph" w:customStyle="1" w:styleId="ItemList">
    <w:name w:val="Item List"/>
    <w:rsid w:val="00193D4D"/>
    <w:pPr>
      <w:tabs>
        <w:tab w:val="left" w:pos="1644"/>
      </w:tabs>
      <w:spacing w:line="300" w:lineRule="auto"/>
      <w:ind w:left="1644" w:hanging="510"/>
      <w:jc w:val="both"/>
    </w:pPr>
    <w:rPr>
      <w:rFonts w:ascii="Arial" w:hAnsi="Arial"/>
      <w:sz w:val="21"/>
    </w:rPr>
  </w:style>
  <w:style w:type="paragraph" w:customStyle="1" w:styleId="TableContents">
    <w:name w:val="Table Contents"/>
    <w:basedOn w:val="a8"/>
    <w:rsid w:val="00193D4D"/>
    <w:pPr>
      <w:suppressAutoHyphens/>
      <w:jc w:val="left"/>
    </w:pPr>
    <w:rPr>
      <w:rFonts w:ascii="Times New Roman" w:eastAsia="Times New Roman"/>
      <w:kern w:val="0"/>
      <w:sz w:val="24"/>
    </w:rPr>
  </w:style>
  <w:style w:type="paragraph" w:customStyle="1" w:styleId="PullQuote">
    <w:name w:val="Pull Quote"/>
    <w:basedOn w:val="a"/>
    <w:qFormat/>
    <w:rsid w:val="00193D4D"/>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aff">
    <w:name w:val="表头文本"/>
    <w:rsid w:val="00193D4D"/>
    <w:pPr>
      <w:jc w:val="center"/>
    </w:pPr>
    <w:rPr>
      <w:rFonts w:ascii="Arial" w:hAnsi="Arial"/>
      <w:b/>
      <w:sz w:val="21"/>
    </w:rPr>
  </w:style>
  <w:style w:type="paragraph" w:customStyle="1" w:styleId="605">
    <w:name w:val="样式 标题 6第五层条 + 三号 段前: 0.5 行"/>
    <w:basedOn w:val="6"/>
    <w:qFormat/>
    <w:rsid w:val="00193D4D"/>
    <w:pPr>
      <w:widowControl/>
      <w:adjustRightInd/>
      <w:snapToGrid/>
      <w:spacing w:beforeLines="50"/>
      <w:jc w:val="left"/>
    </w:pPr>
    <w:rPr>
      <w:snapToGrid w:val="0"/>
      <w:kern w:val="24"/>
      <w:sz w:val="28"/>
    </w:rPr>
  </w:style>
  <w:style w:type="paragraph" w:customStyle="1" w:styleId="aff0">
    <w:name w:val="正文（首行不缩进）"/>
    <w:basedOn w:val="a"/>
    <w:rsid w:val="00193D4D"/>
    <w:pPr>
      <w:autoSpaceDE w:val="0"/>
      <w:autoSpaceDN w:val="0"/>
      <w:adjustRightInd w:val="0"/>
      <w:spacing w:line="360" w:lineRule="auto"/>
      <w:jc w:val="left"/>
    </w:pPr>
    <w:rPr>
      <w:kern w:val="0"/>
      <w:sz w:val="21"/>
    </w:rPr>
  </w:style>
  <w:style w:type="paragraph" w:customStyle="1" w:styleId="aff1">
    <w:name w:val="表格内文字"/>
    <w:basedOn w:val="ab"/>
    <w:qFormat/>
    <w:rsid w:val="00193D4D"/>
    <w:pPr>
      <w:snapToGrid/>
      <w:spacing w:line="240" w:lineRule="auto"/>
    </w:pPr>
    <w:rPr>
      <w:color w:val="000000"/>
      <w:lang w:val="en-GB"/>
    </w:rPr>
  </w:style>
  <w:style w:type="paragraph" w:customStyle="1" w:styleId="aff2">
    <w:name w:val="标题无"/>
    <w:basedOn w:val="a"/>
    <w:rsid w:val="00193D4D"/>
    <w:pPr>
      <w:spacing w:line="360" w:lineRule="auto"/>
    </w:pPr>
    <w:rPr>
      <w:sz w:val="24"/>
    </w:rPr>
  </w:style>
  <w:style w:type="paragraph" w:customStyle="1" w:styleId="CharChar1CharCharCharCharCharCharCharCharCharCharCharCharCharChar">
    <w:name w:val="Char Char1 Char Char Char Char Char Char Char Char Char Char Char Char Char Char"/>
    <w:basedOn w:val="a"/>
    <w:rsid w:val="00193D4D"/>
    <w:pPr>
      <w:widowControl/>
      <w:spacing w:after="160" w:line="240" w:lineRule="exact"/>
      <w:jc w:val="left"/>
    </w:pPr>
    <w:rPr>
      <w:rFonts w:ascii="Verdana" w:hAnsi="Verdana"/>
      <w:kern w:val="0"/>
      <w:sz w:val="20"/>
      <w:lang w:eastAsia="en-US"/>
    </w:rPr>
  </w:style>
  <w:style w:type="paragraph" w:customStyle="1" w:styleId="aff3">
    <w:name w:val="摘要"/>
    <w:basedOn w:val="a"/>
    <w:next w:val="2"/>
    <w:qFormat/>
    <w:rsid w:val="00193D4D"/>
    <w:pPr>
      <w:spacing w:line="360" w:lineRule="auto"/>
    </w:pPr>
    <w:rPr>
      <w:rFonts w:eastAsia="黑体"/>
      <w:sz w:val="20"/>
    </w:rPr>
  </w:style>
  <w:style w:type="paragraph" w:customStyle="1" w:styleId="INStep">
    <w:name w:val="IN Step"/>
    <w:basedOn w:val="a"/>
    <w:qFormat/>
    <w:rsid w:val="00193D4D"/>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3">
    <w:name w:val="1.正文"/>
    <w:basedOn w:val="a"/>
    <w:qFormat/>
    <w:rsid w:val="00193D4D"/>
    <w:pPr>
      <w:spacing w:line="360" w:lineRule="auto"/>
      <w:ind w:leftChars="225" w:left="540" w:firstLineChars="225" w:firstLine="540"/>
    </w:pPr>
    <w:rPr>
      <w:sz w:val="24"/>
    </w:rPr>
  </w:style>
  <w:style w:type="paragraph" w:customStyle="1" w:styleId="CharChar1Char">
    <w:name w:val="Char Char1 Char"/>
    <w:basedOn w:val="a"/>
    <w:rsid w:val="00193D4D"/>
    <w:rPr>
      <w:rFonts w:ascii="Tahoma" w:hAnsi="Tahoma"/>
      <w:sz w:val="24"/>
      <w:szCs w:val="24"/>
    </w:rPr>
  </w:style>
  <w:style w:type="paragraph" w:customStyle="1" w:styleId="37">
    <w:name w:val="样式3"/>
    <w:basedOn w:val="1"/>
    <w:next w:val="1"/>
    <w:rsid w:val="00193D4D"/>
    <w:pPr>
      <w:keepLines/>
      <w:tabs>
        <w:tab w:val="clear" w:pos="3360"/>
      </w:tabs>
      <w:adjustRightInd w:val="0"/>
      <w:spacing w:beforeLines="0" w:afterLines="0" w:line="576" w:lineRule="auto"/>
      <w:jc w:val="both"/>
    </w:pPr>
    <w:rPr>
      <w:b/>
      <w:kern w:val="44"/>
    </w:rPr>
  </w:style>
  <w:style w:type="paragraph" w:customStyle="1" w:styleId="CharCharCharCharCharChar1Char">
    <w:name w:val="Char Char Char Char Char Char1 Char"/>
    <w:basedOn w:val="a"/>
    <w:rsid w:val="00193D4D"/>
    <w:pPr>
      <w:widowControl/>
      <w:spacing w:after="160" w:line="240" w:lineRule="exact"/>
      <w:jc w:val="left"/>
    </w:pPr>
    <w:rPr>
      <w:rFonts w:ascii="Verdana" w:hAnsi="Verdana"/>
      <w:kern w:val="0"/>
      <w:sz w:val="21"/>
      <w:lang w:eastAsia="en-US"/>
    </w:rPr>
  </w:style>
  <w:style w:type="paragraph" w:customStyle="1" w:styleId="aff4">
    <w:name w:val="项目"/>
    <w:basedOn w:val="a"/>
    <w:rsid w:val="00193D4D"/>
    <w:pPr>
      <w:tabs>
        <w:tab w:val="left" w:pos="1280"/>
      </w:tabs>
      <w:spacing w:before="120" w:after="120" w:line="360" w:lineRule="auto"/>
      <w:ind w:left="-7" w:firstLine="567"/>
      <w:jc w:val="left"/>
      <w:textAlignment w:val="baseline"/>
    </w:pPr>
    <w:rPr>
      <w:rFonts w:ascii="宋体"/>
      <w:kern w:val="0"/>
      <w:sz w:val="24"/>
    </w:rPr>
  </w:style>
  <w:style w:type="paragraph" w:customStyle="1" w:styleId="CharCharChar">
    <w:name w:val="Char Char Char"/>
    <w:basedOn w:val="a"/>
    <w:rsid w:val="00193D4D"/>
    <w:rPr>
      <w:rFonts w:ascii="Tahoma" w:hAnsi="Tahoma"/>
      <w:sz w:val="24"/>
    </w:rPr>
  </w:style>
  <w:style w:type="paragraph" w:customStyle="1" w:styleId="ItemStepinTable">
    <w:name w:val="Item Step in Table"/>
    <w:rsid w:val="00193D4D"/>
    <w:pPr>
      <w:tabs>
        <w:tab w:val="left" w:pos="397"/>
      </w:tabs>
      <w:spacing w:before="40" w:after="40"/>
      <w:ind w:left="397" w:hanging="397"/>
      <w:jc w:val="both"/>
    </w:pPr>
    <w:rPr>
      <w:rFonts w:ascii="Arial" w:hAnsi="Arial"/>
      <w:sz w:val="18"/>
    </w:rPr>
  </w:style>
  <w:style w:type="paragraph" w:customStyle="1" w:styleId="AANumbering">
    <w:name w:val="AA Numbering"/>
    <w:basedOn w:val="a"/>
    <w:rsid w:val="00193D4D"/>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0">
    <w:name w:val="正文文本缩进 21"/>
    <w:basedOn w:val="a"/>
    <w:rsid w:val="00193D4D"/>
    <w:pPr>
      <w:adjustRightInd w:val="0"/>
      <w:spacing w:before="120"/>
      <w:ind w:firstLine="420"/>
      <w:textAlignment w:val="baseline"/>
    </w:pPr>
    <w:rPr>
      <w:sz w:val="24"/>
    </w:rPr>
  </w:style>
  <w:style w:type="paragraph" w:customStyle="1" w:styleId="TableText">
    <w:name w:val="Table Text"/>
    <w:rsid w:val="00193D4D"/>
    <w:pPr>
      <w:snapToGrid w:val="0"/>
      <w:spacing w:before="80" w:after="80"/>
    </w:pPr>
    <w:rPr>
      <w:rFonts w:ascii="Arial" w:hAnsi="Arial"/>
      <w:kern w:val="2"/>
      <w:sz w:val="18"/>
    </w:rPr>
  </w:style>
  <w:style w:type="paragraph" w:customStyle="1" w:styleId="aff5">
    <w:name w:val="图例"/>
    <w:basedOn w:val="a"/>
    <w:rsid w:val="00193D4D"/>
    <w:pPr>
      <w:spacing w:before="120" w:after="120" w:line="360" w:lineRule="auto"/>
      <w:jc w:val="center"/>
    </w:pPr>
    <w:rPr>
      <w:rFonts w:eastAsia="仿宋_GB2312"/>
      <w:b/>
      <w:sz w:val="24"/>
    </w:rPr>
  </w:style>
  <w:style w:type="paragraph" w:customStyle="1" w:styleId="CharCharCharCharChar">
    <w:name w:val="文档正文 Char Char Char Char Char"/>
    <w:basedOn w:val="a"/>
    <w:rsid w:val="00193D4D"/>
    <w:pPr>
      <w:adjustRightInd w:val="0"/>
      <w:spacing w:line="440" w:lineRule="exact"/>
      <w:ind w:firstLine="420"/>
      <w:textAlignment w:val="baseline"/>
    </w:pPr>
    <w:rPr>
      <w:rFonts w:ascii="Arial Narrow" w:hAnsi="Arial Narrow"/>
      <w:kern w:val="0"/>
      <w:sz w:val="24"/>
    </w:rPr>
  </w:style>
  <w:style w:type="paragraph" w:customStyle="1" w:styleId="aff6">
    <w:name w:val="正文表格"/>
    <w:basedOn w:val="a"/>
    <w:rsid w:val="00193D4D"/>
    <w:pPr>
      <w:adjustRightInd w:val="0"/>
      <w:spacing w:before="40" w:after="40"/>
    </w:pPr>
    <w:rPr>
      <w:sz w:val="24"/>
    </w:rPr>
  </w:style>
  <w:style w:type="paragraph" w:customStyle="1" w:styleId="aff7">
    <w:name w:val="图标"/>
    <w:basedOn w:val="a"/>
    <w:next w:val="a"/>
    <w:rsid w:val="00193D4D"/>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xl23">
    <w:name w:val="xl23"/>
    <w:basedOn w:val="a"/>
    <w:rsid w:val="00193D4D"/>
    <w:pPr>
      <w:widowControl/>
      <w:spacing w:before="100" w:beforeAutospacing="1" w:after="100" w:afterAutospacing="1" w:line="360" w:lineRule="auto"/>
      <w:textAlignment w:val="top"/>
    </w:pPr>
    <w:rPr>
      <w:kern w:val="0"/>
      <w:sz w:val="24"/>
    </w:rPr>
  </w:style>
  <w:style w:type="paragraph" w:customStyle="1" w:styleId="074">
    <w:name w:val="标书正文:  0.74 厘米"/>
    <w:basedOn w:val="a"/>
    <w:rsid w:val="00193D4D"/>
    <w:pPr>
      <w:snapToGrid w:val="0"/>
      <w:spacing w:line="360" w:lineRule="auto"/>
      <w:ind w:firstLine="420"/>
    </w:pPr>
    <w:rPr>
      <w:sz w:val="24"/>
    </w:rPr>
  </w:style>
  <w:style w:type="paragraph" w:customStyle="1" w:styleId="44">
    <w:name w:val="正文4"/>
    <w:basedOn w:val="a"/>
    <w:rsid w:val="00193D4D"/>
    <w:pPr>
      <w:tabs>
        <w:tab w:val="left" w:pos="1275"/>
      </w:tabs>
      <w:spacing w:before="60" w:after="60" w:line="360" w:lineRule="auto"/>
      <w:ind w:leftChars="400" w:left="820" w:hanging="705"/>
    </w:pPr>
    <w:rPr>
      <w:sz w:val="24"/>
    </w:rPr>
  </w:style>
  <w:style w:type="paragraph" w:customStyle="1" w:styleId="CharChar1CharCharCharCharCharCharCharChar">
    <w:name w:val="Char Char1 Char Char Char Char Char Char Char Char"/>
    <w:basedOn w:val="a"/>
    <w:rsid w:val="00193D4D"/>
    <w:pPr>
      <w:widowControl/>
      <w:spacing w:after="160" w:line="240" w:lineRule="exact"/>
      <w:jc w:val="left"/>
    </w:pPr>
    <w:rPr>
      <w:rFonts w:ascii="Verdana" w:hAnsi="Verdana"/>
      <w:kern w:val="0"/>
      <w:sz w:val="20"/>
      <w:lang w:eastAsia="en-US"/>
    </w:rPr>
  </w:style>
  <w:style w:type="paragraph" w:customStyle="1" w:styleId="aff8">
    <w:name w:val="段落正文"/>
    <w:basedOn w:val="a"/>
    <w:rsid w:val="00193D4D"/>
    <w:pPr>
      <w:spacing w:beforeLines="50" w:line="360" w:lineRule="auto"/>
      <w:ind w:firstLineChars="200" w:firstLine="200"/>
    </w:pPr>
    <w:rPr>
      <w:spacing w:val="2"/>
      <w:sz w:val="24"/>
    </w:rPr>
  </w:style>
  <w:style w:type="paragraph" w:customStyle="1" w:styleId="16615">
    <w:name w:val="样式 标题 1 + 居中 段前: 6 磅 段后: 6 磅 行距: 1.5 倍行距"/>
    <w:basedOn w:val="1"/>
    <w:qFormat/>
    <w:rsid w:val="00193D4D"/>
    <w:pPr>
      <w:keepLines/>
      <w:tabs>
        <w:tab w:val="clear" w:pos="3360"/>
      </w:tabs>
      <w:adjustRightInd w:val="0"/>
      <w:spacing w:beforeLines="0" w:line="360" w:lineRule="auto"/>
    </w:pPr>
    <w:rPr>
      <w:rFonts w:eastAsia="宋体"/>
      <w:b/>
      <w:kern w:val="44"/>
      <w:sz w:val="32"/>
    </w:rPr>
  </w:style>
  <w:style w:type="paragraph" w:customStyle="1" w:styleId="aff9">
    <w:name w:val="表文字"/>
    <w:qFormat/>
    <w:rsid w:val="00193D4D"/>
    <w:rPr>
      <w:rFonts w:ascii="宋体"/>
      <w:kern w:val="2"/>
    </w:rPr>
  </w:style>
  <w:style w:type="paragraph" w:customStyle="1" w:styleId="14">
    <w:name w:val="表格1"/>
    <w:basedOn w:val="a"/>
    <w:next w:val="a"/>
    <w:qFormat/>
    <w:rsid w:val="00193D4D"/>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affa">
    <w:name w:val="缺省文本"/>
    <w:basedOn w:val="a"/>
    <w:rsid w:val="00193D4D"/>
    <w:pPr>
      <w:tabs>
        <w:tab w:val="left" w:pos="1260"/>
      </w:tabs>
      <w:autoSpaceDE w:val="0"/>
      <w:autoSpaceDN w:val="0"/>
      <w:adjustRightInd w:val="0"/>
      <w:spacing w:line="360" w:lineRule="auto"/>
      <w:jc w:val="left"/>
    </w:pPr>
    <w:rPr>
      <w:kern w:val="0"/>
      <w:sz w:val="24"/>
    </w:rPr>
  </w:style>
  <w:style w:type="paragraph" w:customStyle="1" w:styleId="CSS1Char">
    <w:name w:val="CSS1级正文 Char"/>
    <w:basedOn w:val="a8"/>
    <w:rsid w:val="00193D4D"/>
    <w:pPr>
      <w:adjustRightInd w:val="0"/>
      <w:snapToGrid w:val="0"/>
      <w:spacing w:line="360" w:lineRule="auto"/>
      <w:ind w:firstLine="480"/>
    </w:pPr>
    <w:rPr>
      <w:rFonts w:ascii="Times New Roman" w:eastAsia="宋体"/>
      <w:sz w:val="24"/>
    </w:rPr>
  </w:style>
  <w:style w:type="paragraph" w:customStyle="1" w:styleId="affb">
    <w:name w:val="样式 宋体 五号 两端对齐 行距: 单倍行距"/>
    <w:basedOn w:val="a"/>
    <w:rsid w:val="00193D4D"/>
    <w:pPr>
      <w:adjustRightInd w:val="0"/>
      <w:textAlignment w:val="baseline"/>
    </w:pPr>
    <w:rPr>
      <w:rFonts w:ascii="宋体" w:hAnsi="宋体"/>
      <w:kern w:val="0"/>
      <w:sz w:val="21"/>
    </w:rPr>
  </w:style>
  <w:style w:type="paragraph" w:customStyle="1" w:styleId="20257">
    <w:name w:val="样式 样式 正文首行缩进 2 + 左  0 字符 + 首行缩进:  2.57 字符"/>
    <w:basedOn w:val="a"/>
    <w:next w:val="a"/>
    <w:qFormat/>
    <w:rsid w:val="00193D4D"/>
    <w:pPr>
      <w:adjustRightInd w:val="0"/>
      <w:snapToGrid w:val="0"/>
      <w:spacing w:after="120"/>
      <w:ind w:firstLineChars="257" w:firstLine="540"/>
    </w:pPr>
    <w:rPr>
      <w:sz w:val="21"/>
    </w:rPr>
  </w:style>
  <w:style w:type="paragraph" w:customStyle="1" w:styleId="45">
    <w:name w:val="附录4"/>
    <w:basedOn w:val="a"/>
    <w:next w:val="a"/>
    <w:rsid w:val="00193D4D"/>
    <w:pPr>
      <w:widowControl/>
      <w:tabs>
        <w:tab w:val="left" w:pos="1134"/>
      </w:tabs>
      <w:spacing w:line="300" w:lineRule="auto"/>
      <w:ind w:left="1361" w:hanging="1361"/>
      <w:outlineLvl w:val="3"/>
    </w:pPr>
    <w:rPr>
      <w:rFonts w:ascii="Arial" w:eastAsia="黑体" w:hAnsi="Arial"/>
      <w:kern w:val="0"/>
    </w:rPr>
  </w:style>
  <w:style w:type="paragraph" w:customStyle="1" w:styleId="affc">
    <w:name w:val="没有缩进（为图形使用）"/>
    <w:basedOn w:val="a"/>
    <w:rsid w:val="00193D4D"/>
    <w:pPr>
      <w:spacing w:before="120" w:after="120" w:line="360" w:lineRule="auto"/>
    </w:pPr>
    <w:rPr>
      <w:sz w:val="24"/>
    </w:rPr>
  </w:style>
  <w:style w:type="paragraph" w:customStyle="1" w:styleId="15">
    <w:name w:val="小标题 1"/>
    <w:basedOn w:val="a"/>
    <w:qFormat/>
    <w:rsid w:val="00193D4D"/>
    <w:pPr>
      <w:autoSpaceDE w:val="0"/>
      <w:autoSpaceDN w:val="0"/>
      <w:adjustRightInd w:val="0"/>
      <w:spacing w:line="360" w:lineRule="atLeast"/>
    </w:pPr>
    <w:rPr>
      <w:rFonts w:ascii="文鼎粗黑" w:eastAsia="文鼎粗黑"/>
      <w:kern w:val="0"/>
      <w:sz w:val="22"/>
    </w:rPr>
  </w:style>
  <w:style w:type="paragraph" w:customStyle="1" w:styleId="affd">
    <w:name w:val="操作步骤"/>
    <w:basedOn w:val="a"/>
    <w:qFormat/>
    <w:rsid w:val="00193D4D"/>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6">
    <w:name w:val="首行缩进 1"/>
    <w:basedOn w:val="a"/>
    <w:qFormat/>
    <w:rsid w:val="00193D4D"/>
    <w:pPr>
      <w:spacing w:after="120" w:line="360" w:lineRule="auto"/>
      <w:ind w:firstLineChars="200" w:firstLine="200"/>
    </w:pPr>
    <w:rPr>
      <w:sz w:val="24"/>
    </w:rPr>
  </w:style>
  <w:style w:type="paragraph" w:customStyle="1" w:styleId="1xz">
    <w:name w:val="样式1xz"/>
    <w:basedOn w:val="a"/>
    <w:rsid w:val="00193D4D"/>
    <w:pPr>
      <w:tabs>
        <w:tab w:val="left" w:pos="1050"/>
        <w:tab w:val="right" w:leader="dot" w:pos="8296"/>
      </w:tabs>
    </w:pPr>
    <w:rPr>
      <w:caps/>
      <w:spacing w:val="20"/>
      <w:sz w:val="24"/>
    </w:rPr>
  </w:style>
  <w:style w:type="paragraph" w:customStyle="1" w:styleId="17">
    <w:name w:val="样式1"/>
    <w:basedOn w:val="4"/>
    <w:rsid w:val="00193D4D"/>
    <w:pPr>
      <w:spacing w:before="500" w:after="260" w:line="560" w:lineRule="atLeast"/>
    </w:pPr>
  </w:style>
  <w:style w:type="paragraph" w:customStyle="1" w:styleId="CharCharCharCharCharCharCharCharCharCharCharCharChar">
    <w:name w:val="Char Char Char Char Char Char Char Char Char Char Char Char Char"/>
    <w:basedOn w:val="a"/>
    <w:rsid w:val="00193D4D"/>
    <w:pPr>
      <w:widowControl/>
      <w:spacing w:after="160" w:line="240" w:lineRule="exact"/>
      <w:jc w:val="left"/>
    </w:pPr>
    <w:rPr>
      <w:rFonts w:ascii="Verdana" w:eastAsia="仿宋_GB2312" w:hAnsi="Verdana"/>
      <w:kern w:val="0"/>
      <w:sz w:val="24"/>
      <w:lang w:eastAsia="en-US"/>
    </w:rPr>
  </w:style>
  <w:style w:type="paragraph" w:customStyle="1" w:styleId="46">
    <w:name w:val="样式4"/>
    <w:basedOn w:val="4"/>
    <w:qFormat/>
    <w:rsid w:val="00193D4D"/>
    <w:pPr>
      <w:adjustRightInd w:val="0"/>
      <w:snapToGrid w:val="0"/>
      <w:spacing w:before="280" w:line="372" w:lineRule="auto"/>
      <w:ind w:left="0" w:firstLine="0"/>
    </w:pPr>
  </w:style>
  <w:style w:type="paragraph" w:customStyle="1" w:styleId="220">
    <w:name w:val="样式 正文首行缩进 2 + 首行缩进:  2 字符"/>
    <w:basedOn w:val="a"/>
    <w:qFormat/>
    <w:rsid w:val="00193D4D"/>
    <w:pPr>
      <w:tabs>
        <w:tab w:val="left" w:pos="987"/>
      </w:tabs>
      <w:adjustRightInd w:val="0"/>
      <w:snapToGrid w:val="0"/>
      <w:spacing w:line="360" w:lineRule="auto"/>
      <w:ind w:left="987" w:hanging="420"/>
    </w:pPr>
    <w:rPr>
      <w:rFonts w:ascii="Arial" w:hAnsi="Arial"/>
      <w:b/>
      <w:sz w:val="24"/>
    </w:rPr>
  </w:style>
  <w:style w:type="paragraph" w:customStyle="1" w:styleId="CharCharCharCharCharCharChar">
    <w:name w:val="Char Char Char Char Char Char Char"/>
    <w:basedOn w:val="a"/>
    <w:qFormat/>
    <w:rsid w:val="00193D4D"/>
    <w:pPr>
      <w:widowControl/>
      <w:spacing w:after="160" w:line="240" w:lineRule="exact"/>
      <w:jc w:val="left"/>
    </w:pPr>
    <w:rPr>
      <w:rFonts w:ascii="Verdana" w:eastAsia="仿宋_GB2312" w:hAnsi="Verdana"/>
      <w:kern w:val="0"/>
      <w:sz w:val="24"/>
      <w:lang w:eastAsia="en-US"/>
    </w:rPr>
  </w:style>
  <w:style w:type="paragraph" w:customStyle="1" w:styleId="FigureDescription">
    <w:name w:val="Figure Description"/>
    <w:next w:val="a"/>
    <w:qFormat/>
    <w:rsid w:val="00193D4D"/>
    <w:pPr>
      <w:snapToGrid w:val="0"/>
      <w:spacing w:before="80" w:after="320"/>
      <w:ind w:left="1134"/>
      <w:jc w:val="center"/>
    </w:pPr>
    <w:rPr>
      <w:rFonts w:ascii="Arial" w:eastAsia="黑体" w:hAnsi="Arial"/>
      <w:sz w:val="18"/>
    </w:rPr>
  </w:style>
  <w:style w:type="paragraph" w:customStyle="1" w:styleId="INFeature">
    <w:name w:val="IN Feature"/>
    <w:next w:val="INStep"/>
    <w:rsid w:val="00193D4D"/>
    <w:pPr>
      <w:keepNext/>
      <w:keepLines/>
      <w:spacing w:before="240" w:after="240"/>
      <w:outlineLvl w:val="7"/>
    </w:pPr>
    <w:rPr>
      <w:rFonts w:ascii="Arial" w:eastAsia="黑体" w:hAnsi="Arial"/>
      <w:sz w:val="21"/>
    </w:rPr>
  </w:style>
  <w:style w:type="paragraph" w:customStyle="1" w:styleId="1Heading0SectionHeadPIM1H1h11stlevell11H1">
    <w:name w:val="样式 标题 1章标题Heading 0Section HeadPIM 1H1h11st levell11H1..."/>
    <w:basedOn w:val="1"/>
    <w:rsid w:val="00193D4D"/>
    <w:pPr>
      <w:keepLines/>
      <w:pageBreakBefore/>
      <w:tabs>
        <w:tab w:val="clear" w:pos="3360"/>
        <w:tab w:val="left" w:pos="432"/>
      </w:tabs>
      <w:autoSpaceDE w:val="0"/>
      <w:autoSpaceDN w:val="0"/>
      <w:adjustRightInd w:val="0"/>
      <w:spacing w:beforeLines="0" w:afterLines="0" w:line="578" w:lineRule="atLeast"/>
      <w:jc w:val="both"/>
      <w:textAlignment w:val="bottom"/>
    </w:pPr>
    <w:rPr>
      <w:rFonts w:ascii="宋体" w:hAnsi="宋体"/>
      <w:b/>
      <w:kern w:val="44"/>
      <w:sz w:val="36"/>
    </w:rPr>
  </w:style>
  <w:style w:type="paragraph" w:customStyle="1" w:styleId="28">
    <w:name w:val="样式2"/>
    <w:basedOn w:val="4"/>
    <w:qFormat/>
    <w:rsid w:val="00193D4D"/>
    <w:pPr>
      <w:spacing w:line="400" w:lineRule="exact"/>
      <w:jc w:val="center"/>
      <w:outlineLvl w:val="0"/>
    </w:pPr>
    <w:rPr>
      <w:b w:val="0"/>
      <w:sz w:val="44"/>
    </w:rPr>
  </w:style>
  <w:style w:type="paragraph" w:customStyle="1" w:styleId="CharCharCharChar">
    <w:name w:val="文档正文 Char Char Char Char"/>
    <w:basedOn w:val="a"/>
    <w:qFormat/>
    <w:rsid w:val="00193D4D"/>
    <w:pPr>
      <w:adjustRightInd w:val="0"/>
      <w:spacing w:line="440" w:lineRule="exact"/>
      <w:ind w:firstLine="420"/>
      <w:textAlignment w:val="baseline"/>
    </w:pPr>
    <w:rPr>
      <w:rFonts w:ascii="Arial Narrow" w:hAnsi="Arial Narrow"/>
      <w:kern w:val="0"/>
      <w:sz w:val="24"/>
    </w:rPr>
  </w:style>
  <w:style w:type="paragraph" w:customStyle="1" w:styleId="18">
    <w:name w:val="修订1"/>
    <w:qFormat/>
    <w:rsid w:val="00193D4D"/>
    <w:rPr>
      <w:kern w:val="2"/>
      <w:sz w:val="21"/>
    </w:rPr>
  </w:style>
  <w:style w:type="paragraph" w:customStyle="1" w:styleId="affe">
    <w:name w:val="二级列表"/>
    <w:basedOn w:val="aff8"/>
    <w:next w:val="aff8"/>
    <w:rsid w:val="00193D4D"/>
    <w:pPr>
      <w:tabs>
        <w:tab w:val="left" w:pos="2120"/>
      </w:tabs>
      <w:ind w:firstLineChars="0" w:firstLine="0"/>
    </w:pPr>
    <w:rPr>
      <w:b/>
    </w:rPr>
  </w:style>
  <w:style w:type="paragraph" w:customStyle="1" w:styleId="afff">
    <w:name w:val="列表项目"/>
    <w:basedOn w:val="a"/>
    <w:qFormat/>
    <w:rsid w:val="00193D4D"/>
    <w:pPr>
      <w:tabs>
        <w:tab w:val="left" w:pos="420"/>
      </w:tabs>
      <w:spacing w:line="288" w:lineRule="auto"/>
      <w:ind w:leftChars="200" w:left="840" w:hangingChars="200" w:hanging="420"/>
    </w:pPr>
    <w:rPr>
      <w:sz w:val="21"/>
    </w:rPr>
  </w:style>
  <w:style w:type="paragraph" w:customStyle="1" w:styleId="TableDescription">
    <w:name w:val="Table Description"/>
    <w:next w:val="a"/>
    <w:qFormat/>
    <w:rsid w:val="00193D4D"/>
    <w:pPr>
      <w:keepNext/>
      <w:snapToGrid w:val="0"/>
      <w:spacing w:before="160" w:after="80"/>
      <w:ind w:left="1134"/>
      <w:jc w:val="center"/>
    </w:pPr>
    <w:rPr>
      <w:rFonts w:ascii="Arial" w:eastAsia="黑体" w:hAnsi="Arial"/>
      <w:sz w:val="18"/>
    </w:rPr>
  </w:style>
  <w:style w:type="paragraph" w:customStyle="1" w:styleId="afff0">
    <w:name w:val="内容标题"/>
    <w:basedOn w:val="a5"/>
    <w:rsid w:val="00193D4D"/>
    <w:rPr>
      <w:rFonts w:ascii="Tahoma" w:hAnsi="Tahoma"/>
      <w:sz w:val="24"/>
    </w:rPr>
  </w:style>
  <w:style w:type="paragraph" w:customStyle="1" w:styleId="content">
    <w:name w:val="content"/>
    <w:basedOn w:val="a"/>
    <w:qFormat/>
    <w:rsid w:val="00193D4D"/>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afff1">
    <w:name w:val="可研正文"/>
    <w:basedOn w:val="a8"/>
    <w:qFormat/>
    <w:rsid w:val="00193D4D"/>
    <w:pPr>
      <w:adjustRightInd w:val="0"/>
      <w:snapToGrid w:val="0"/>
      <w:spacing w:line="440" w:lineRule="exact"/>
      <w:ind w:firstLine="567"/>
    </w:pPr>
    <w:rPr>
      <w:sz w:val="28"/>
    </w:rPr>
  </w:style>
  <w:style w:type="paragraph" w:customStyle="1" w:styleId="Char7">
    <w:name w:val="正文格式 Char"/>
    <w:basedOn w:val="a"/>
    <w:qFormat/>
    <w:rsid w:val="00193D4D"/>
    <w:pPr>
      <w:widowControl/>
      <w:adjustRightInd w:val="0"/>
      <w:spacing w:line="440" w:lineRule="atLeast"/>
      <w:ind w:firstLine="510"/>
      <w:textAlignment w:val="baseline"/>
    </w:pPr>
    <w:rPr>
      <w:kern w:val="0"/>
      <w:sz w:val="24"/>
    </w:rPr>
  </w:style>
  <w:style w:type="paragraph" w:customStyle="1" w:styleId="ParaCharCharCharCharCharCharChar">
    <w:name w:val="默认段落字体 Para Char Char Char Char Char Char Char"/>
    <w:basedOn w:val="a"/>
    <w:qFormat/>
    <w:rsid w:val="00193D4D"/>
    <w:rPr>
      <w:rFonts w:ascii="Tahoma" w:hAnsi="Tahoma"/>
      <w:sz w:val="24"/>
    </w:rPr>
  </w:style>
  <w:style w:type="paragraph" w:customStyle="1" w:styleId="afff2">
    <w:name w:val="简单回函地址"/>
    <w:basedOn w:val="a"/>
    <w:qFormat/>
    <w:rsid w:val="00193D4D"/>
    <w:pPr>
      <w:adjustRightInd w:val="0"/>
      <w:snapToGrid w:val="0"/>
      <w:spacing w:line="360" w:lineRule="auto"/>
    </w:pPr>
    <w:rPr>
      <w:sz w:val="24"/>
    </w:rPr>
  </w:style>
  <w:style w:type="paragraph" w:customStyle="1" w:styleId="afff3">
    <w:name w:val="表号"/>
    <w:basedOn w:val="a"/>
    <w:qFormat/>
    <w:rsid w:val="00193D4D"/>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Char1CharCharChar">
    <w:name w:val="Char1 Char Char Char"/>
    <w:basedOn w:val="a"/>
    <w:qFormat/>
    <w:rsid w:val="00193D4D"/>
    <w:rPr>
      <w:rFonts w:ascii="Tahoma" w:hAnsi="Tahoma"/>
      <w:sz w:val="24"/>
    </w:rPr>
  </w:style>
  <w:style w:type="paragraph" w:customStyle="1" w:styleId="29">
    <w:name w:val="标题2"/>
    <w:basedOn w:val="2"/>
    <w:qFormat/>
    <w:rsid w:val="00193D4D"/>
    <w:pPr>
      <w:keepNext w:val="0"/>
      <w:keepLines w:val="0"/>
      <w:ind w:firstLineChars="196" w:firstLine="574"/>
      <w:outlineLvl w:val="9"/>
    </w:pPr>
    <w:rPr>
      <w:b/>
      <w:spacing w:val="6"/>
      <w:u w:val="single"/>
    </w:rPr>
  </w:style>
  <w:style w:type="paragraph" w:customStyle="1" w:styleId="412">
    <w:name w:val="样式 正文缩进正文（首行缩进两字）表正文正文非缩进特点标题4段1 + 首行缩进:  2 字符"/>
    <w:basedOn w:val="a3"/>
    <w:qFormat/>
    <w:rsid w:val="00193D4D"/>
    <w:pPr>
      <w:ind w:firstLineChars="200" w:firstLine="480"/>
    </w:pPr>
  </w:style>
  <w:style w:type="paragraph" w:customStyle="1" w:styleId="afff4">
    <w:name w:val="关键词"/>
    <w:basedOn w:val="a"/>
    <w:next w:val="a"/>
    <w:qFormat/>
    <w:rsid w:val="00193D4D"/>
    <w:pPr>
      <w:spacing w:line="360" w:lineRule="auto"/>
    </w:pPr>
    <w:rPr>
      <w:rFonts w:eastAsia="黑体"/>
      <w:sz w:val="20"/>
    </w:rPr>
  </w:style>
  <w:style w:type="paragraph" w:customStyle="1" w:styleId="ItemStep">
    <w:name w:val="Item Step"/>
    <w:qFormat/>
    <w:rsid w:val="00193D4D"/>
    <w:pPr>
      <w:tabs>
        <w:tab w:val="left" w:pos="1644"/>
      </w:tabs>
      <w:ind w:left="1644" w:hanging="510"/>
      <w:outlineLvl w:val="4"/>
    </w:pPr>
    <w:rPr>
      <w:rFonts w:ascii="Arial" w:hAnsi="Arial"/>
      <w:sz w:val="21"/>
    </w:rPr>
  </w:style>
  <w:style w:type="paragraph" w:customStyle="1" w:styleId="xl53">
    <w:name w:val="xl53"/>
    <w:basedOn w:val="a"/>
    <w:qFormat/>
    <w:rsid w:val="00193D4D"/>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tabletext0">
    <w:name w:val="tabletext"/>
    <w:basedOn w:val="a"/>
    <w:qFormat/>
    <w:rsid w:val="00193D4D"/>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5"/>
    <w:qFormat/>
    <w:rsid w:val="00193D4D"/>
    <w:rPr>
      <w:rFonts w:ascii="宋体" w:hAnsi="Tahoma"/>
    </w:rPr>
  </w:style>
  <w:style w:type="paragraph" w:customStyle="1" w:styleId="19">
    <w:name w:val="正文1"/>
    <w:basedOn w:val="a"/>
    <w:qFormat/>
    <w:rsid w:val="00193D4D"/>
    <w:pPr>
      <w:spacing w:line="300" w:lineRule="auto"/>
      <w:ind w:firstLineChars="200" w:firstLine="200"/>
    </w:pPr>
    <w:rPr>
      <w:sz w:val="24"/>
    </w:rPr>
  </w:style>
  <w:style w:type="paragraph" w:customStyle="1" w:styleId="afff5">
    <w:name w:val="正文 + 三号"/>
    <w:basedOn w:val="a"/>
    <w:qFormat/>
    <w:rsid w:val="00193D4D"/>
    <w:rPr>
      <w:sz w:val="21"/>
    </w:rPr>
  </w:style>
  <w:style w:type="paragraph" w:customStyle="1" w:styleId="afff6">
    <w:name w:val="表格文本"/>
    <w:qFormat/>
    <w:rsid w:val="00193D4D"/>
    <w:pPr>
      <w:tabs>
        <w:tab w:val="decimal" w:pos="0"/>
      </w:tabs>
    </w:pPr>
    <w:rPr>
      <w:rFonts w:ascii="Arial" w:hAnsi="Arial"/>
      <w:sz w:val="21"/>
    </w:rPr>
  </w:style>
  <w:style w:type="paragraph" w:customStyle="1" w:styleId="221">
    <w:name w:val="样式 样式 首行缩进:  2 字符 + 首行缩进:  2 字符"/>
    <w:basedOn w:val="a"/>
    <w:qFormat/>
    <w:rsid w:val="00193D4D"/>
    <w:pPr>
      <w:spacing w:line="360" w:lineRule="auto"/>
      <w:ind w:firstLineChars="200" w:firstLine="480"/>
    </w:pPr>
    <w:rPr>
      <w:sz w:val="24"/>
    </w:rPr>
  </w:style>
  <w:style w:type="paragraph" w:customStyle="1" w:styleId="2a">
    <w:name w:val="附录2"/>
    <w:basedOn w:val="a"/>
    <w:next w:val="a"/>
    <w:rsid w:val="00193D4D"/>
    <w:pPr>
      <w:tabs>
        <w:tab w:val="left" w:pos="420"/>
        <w:tab w:val="left" w:pos="624"/>
      </w:tabs>
      <w:ind w:left="420" w:hanging="420"/>
      <w:outlineLvl w:val="1"/>
    </w:pPr>
    <w:rPr>
      <w:rFonts w:ascii="黑体" w:eastAsia="黑体" w:hAnsi="黑体"/>
      <w:b/>
      <w:sz w:val="32"/>
    </w:rPr>
  </w:style>
  <w:style w:type="paragraph" w:customStyle="1" w:styleId="afff7">
    <w:name w:val="文档正文"/>
    <w:basedOn w:val="a"/>
    <w:qFormat/>
    <w:rsid w:val="00193D4D"/>
    <w:pPr>
      <w:adjustRightInd w:val="0"/>
      <w:snapToGrid w:val="0"/>
      <w:spacing w:line="440" w:lineRule="exact"/>
      <w:ind w:firstLine="567"/>
      <w:textAlignment w:val="baseline"/>
    </w:pPr>
    <w:rPr>
      <w:rFonts w:ascii="Arial Narrow" w:hAnsi="Arial Narrow"/>
      <w:kern w:val="0"/>
      <w:sz w:val="24"/>
    </w:rPr>
  </w:style>
  <w:style w:type="paragraph" w:customStyle="1" w:styleId="2b">
    <w:name w:val="正文字缩2字"/>
    <w:basedOn w:val="a"/>
    <w:qFormat/>
    <w:rsid w:val="00193D4D"/>
    <w:pPr>
      <w:spacing w:before="60" w:after="60" w:line="360" w:lineRule="auto"/>
      <w:ind w:leftChars="200" w:left="200" w:firstLineChars="200" w:firstLine="200"/>
    </w:pPr>
    <w:rPr>
      <w:sz w:val="24"/>
    </w:rPr>
  </w:style>
  <w:style w:type="paragraph" w:customStyle="1" w:styleId="xl27">
    <w:name w:val="xl27"/>
    <w:basedOn w:val="a"/>
    <w:qFormat/>
    <w:rsid w:val="00193D4D"/>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afff8">
    <w:name w:val="样式 宋体 五号 行距: 单倍行距"/>
    <w:basedOn w:val="a"/>
    <w:qFormat/>
    <w:rsid w:val="00193D4D"/>
    <w:pPr>
      <w:adjustRightInd w:val="0"/>
      <w:jc w:val="left"/>
    </w:pPr>
    <w:rPr>
      <w:rFonts w:ascii="宋体" w:hAnsi="宋体"/>
      <w:kern w:val="0"/>
      <w:sz w:val="21"/>
    </w:rPr>
  </w:style>
  <w:style w:type="paragraph" w:customStyle="1" w:styleId="xl40">
    <w:name w:val="xl40"/>
    <w:basedOn w:val="a"/>
    <w:qFormat/>
    <w:rsid w:val="00193D4D"/>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9">
    <w:name w:val="普通正文"/>
    <w:basedOn w:val="a"/>
    <w:qFormat/>
    <w:rsid w:val="00193D4D"/>
    <w:pPr>
      <w:adjustRightInd w:val="0"/>
      <w:spacing w:before="120" w:after="120" w:line="360" w:lineRule="auto"/>
      <w:ind w:firstLine="480"/>
      <w:jc w:val="left"/>
      <w:textAlignment w:val="baseline"/>
    </w:pPr>
    <w:rPr>
      <w:rFonts w:ascii="Arial" w:hAnsi="Arial"/>
      <w:kern w:val="0"/>
      <w:sz w:val="24"/>
    </w:rPr>
  </w:style>
  <w:style w:type="paragraph" w:customStyle="1" w:styleId="CharCharCharChar0">
    <w:name w:val="Char Char Char Char"/>
    <w:basedOn w:val="a"/>
    <w:qFormat/>
    <w:rsid w:val="00193D4D"/>
    <w:pPr>
      <w:pageBreakBefore/>
      <w:widowControl/>
      <w:spacing w:after="160" w:line="240" w:lineRule="exact"/>
      <w:jc w:val="left"/>
    </w:pPr>
    <w:rPr>
      <w:rFonts w:ascii="Verdana" w:hAnsi="Verdana"/>
      <w:kern w:val="0"/>
      <w:sz w:val="20"/>
      <w:lang w:eastAsia="en-US"/>
    </w:rPr>
  </w:style>
  <w:style w:type="paragraph" w:customStyle="1" w:styleId="afffa">
    <w:name w:val="表头样式"/>
    <w:basedOn w:val="a"/>
    <w:qFormat/>
    <w:rsid w:val="00193D4D"/>
    <w:pPr>
      <w:autoSpaceDE w:val="0"/>
      <w:autoSpaceDN w:val="0"/>
      <w:adjustRightInd w:val="0"/>
      <w:spacing w:line="360" w:lineRule="auto"/>
      <w:jc w:val="left"/>
    </w:pPr>
    <w:rPr>
      <w:b/>
      <w:kern w:val="0"/>
      <w:sz w:val="21"/>
    </w:rPr>
  </w:style>
  <w:style w:type="paragraph" w:customStyle="1" w:styleId="Char10">
    <w:name w:val="Char1"/>
    <w:basedOn w:val="a"/>
    <w:qFormat/>
    <w:rsid w:val="00193D4D"/>
    <w:rPr>
      <w:sz w:val="21"/>
    </w:rPr>
  </w:style>
  <w:style w:type="paragraph" w:customStyle="1" w:styleId="00">
    <w:name w:val="00"/>
    <w:basedOn w:val="a"/>
    <w:qFormat/>
    <w:rsid w:val="00193D4D"/>
    <w:pPr>
      <w:autoSpaceDE w:val="0"/>
      <w:autoSpaceDN w:val="0"/>
      <w:adjustRightInd w:val="0"/>
      <w:jc w:val="left"/>
    </w:pPr>
    <w:rPr>
      <w:rFonts w:ascii="黑体" w:eastAsia="黑体"/>
      <w:b/>
      <w:kern w:val="0"/>
      <w:sz w:val="20"/>
    </w:rPr>
  </w:style>
  <w:style w:type="paragraph" w:customStyle="1" w:styleId="bt">
    <w:name w:val="bt"/>
    <w:basedOn w:val="a"/>
    <w:next w:val="a8"/>
    <w:qFormat/>
    <w:rsid w:val="00193D4D"/>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8">
    <w:name w:val="Char"/>
    <w:basedOn w:val="a"/>
    <w:rsid w:val="00193D4D"/>
    <w:pPr>
      <w:spacing w:line="240" w:lineRule="atLeast"/>
      <w:ind w:left="420" w:firstLine="420"/>
    </w:pPr>
    <w:rPr>
      <w:kern w:val="0"/>
      <w:sz w:val="21"/>
    </w:rPr>
  </w:style>
  <w:style w:type="paragraph" w:customStyle="1" w:styleId="TableTextCharChar">
    <w:name w:val="Table Text Char Char"/>
    <w:qFormat/>
    <w:rsid w:val="00193D4D"/>
    <w:pPr>
      <w:snapToGrid w:val="0"/>
      <w:spacing w:before="80" w:after="80"/>
    </w:pPr>
    <w:rPr>
      <w:rFonts w:ascii="Arial" w:hAnsi="Arial"/>
      <w:kern w:val="2"/>
      <w:sz w:val="18"/>
    </w:rPr>
  </w:style>
  <w:style w:type="paragraph" w:customStyle="1" w:styleId="Title-Date">
    <w:name w:val="Title - Date"/>
    <w:basedOn w:val="af3"/>
    <w:next w:val="a"/>
    <w:rsid w:val="00193D4D"/>
    <w:pPr>
      <w:spacing w:before="240" w:after="720"/>
    </w:pPr>
    <w:rPr>
      <w:sz w:val="28"/>
    </w:rPr>
  </w:style>
  <w:style w:type="paragraph" w:customStyle="1" w:styleId="1a">
    <w:name w:val="附录1"/>
    <w:basedOn w:val="a"/>
    <w:next w:val="a"/>
    <w:qFormat/>
    <w:rsid w:val="00193D4D"/>
    <w:pPr>
      <w:tabs>
        <w:tab w:val="left" w:pos="1304"/>
      </w:tabs>
      <w:ind w:left="425" w:hanging="425"/>
      <w:outlineLvl w:val="0"/>
    </w:pPr>
    <w:rPr>
      <w:rFonts w:ascii="黑体" w:eastAsia="黑体" w:hAnsi="黑体"/>
      <w:b/>
      <w:sz w:val="44"/>
    </w:rPr>
  </w:style>
  <w:style w:type="paragraph" w:customStyle="1" w:styleId="1b">
    <w:name w:val="列出段落1"/>
    <w:basedOn w:val="a"/>
    <w:uiPriority w:val="34"/>
    <w:qFormat/>
    <w:rsid w:val="00193D4D"/>
    <w:pPr>
      <w:ind w:firstLineChars="200" w:firstLine="420"/>
    </w:pPr>
    <w:rPr>
      <w:rFonts w:ascii="Calibri" w:hAnsi="Calibri"/>
      <w:sz w:val="21"/>
      <w:szCs w:val="22"/>
    </w:rPr>
  </w:style>
  <w:style w:type="paragraph" w:customStyle="1" w:styleId="TableTextCharCharChar">
    <w:name w:val="Table Text Char Char Char"/>
    <w:qFormat/>
    <w:rsid w:val="00193D4D"/>
    <w:pPr>
      <w:snapToGrid w:val="0"/>
      <w:spacing w:before="80" w:after="80"/>
    </w:pPr>
    <w:rPr>
      <w:rFonts w:ascii="Arial" w:hAnsi="Arial"/>
      <w:kern w:val="2"/>
      <w:sz w:val="18"/>
    </w:rPr>
  </w:style>
  <w:style w:type="paragraph" w:customStyle="1" w:styleId="Note">
    <w:name w:val="Note"/>
    <w:basedOn w:val="a"/>
    <w:qFormat/>
    <w:rsid w:val="00193D4D"/>
    <w:pPr>
      <w:pBdr>
        <w:top w:val="single" w:sz="12" w:space="3" w:color="auto"/>
        <w:bottom w:val="single" w:sz="12" w:space="3" w:color="auto"/>
      </w:pBdr>
      <w:spacing w:line="360" w:lineRule="auto"/>
    </w:pPr>
    <w:rPr>
      <w:sz w:val="24"/>
    </w:rPr>
  </w:style>
  <w:style w:type="paragraph" w:customStyle="1" w:styleId="Char20">
    <w:name w:val="Char2"/>
    <w:basedOn w:val="a"/>
    <w:qFormat/>
    <w:rsid w:val="00193D4D"/>
    <w:pPr>
      <w:widowControl/>
      <w:spacing w:line="400" w:lineRule="exact"/>
      <w:jc w:val="center"/>
    </w:pPr>
    <w:rPr>
      <w:sz w:val="24"/>
    </w:rPr>
  </w:style>
  <w:style w:type="paragraph" w:customStyle="1" w:styleId="CharChar1">
    <w:name w:val="Char Char1"/>
    <w:basedOn w:val="a"/>
    <w:rsid w:val="00193D4D"/>
    <w:pPr>
      <w:widowControl/>
      <w:spacing w:after="160" w:line="240" w:lineRule="exact"/>
      <w:jc w:val="left"/>
    </w:pPr>
    <w:rPr>
      <w:rFonts w:ascii="Verdana" w:hAnsi="Verdana"/>
      <w:kern w:val="0"/>
      <w:sz w:val="20"/>
      <w:lang w:eastAsia="en-US"/>
    </w:rPr>
  </w:style>
  <w:style w:type="paragraph" w:customStyle="1" w:styleId="afffb">
    <w:name w:val="章标题"/>
    <w:next w:val="a"/>
    <w:rsid w:val="00193D4D"/>
    <w:pPr>
      <w:spacing w:beforeLines="50" w:afterLines="50"/>
      <w:jc w:val="both"/>
      <w:outlineLvl w:val="1"/>
    </w:pPr>
    <w:rPr>
      <w:rFonts w:ascii="黑体" w:eastAsia="黑体"/>
      <w:sz w:val="24"/>
    </w:rPr>
  </w:style>
  <w:style w:type="paragraph" w:customStyle="1" w:styleId="1c">
    <w:name w:val="1"/>
    <w:basedOn w:val="a"/>
    <w:qFormat/>
    <w:rsid w:val="00193D4D"/>
    <w:rPr>
      <w:rFonts w:ascii="Tahoma" w:hAnsi="Tahoma"/>
      <w:sz w:val="24"/>
    </w:rPr>
  </w:style>
  <w:style w:type="paragraph" w:customStyle="1" w:styleId="afffc">
    <w:name w:val="标准正文"/>
    <w:basedOn w:val="a9"/>
    <w:qFormat/>
    <w:rsid w:val="00193D4D"/>
    <w:pPr>
      <w:spacing w:before="60" w:after="60" w:line="360" w:lineRule="auto"/>
      <w:ind w:left="0" w:firstLine="482"/>
    </w:pPr>
    <w:rPr>
      <w:rFonts w:ascii="Arial" w:hAnsi="Arial"/>
      <w:sz w:val="24"/>
    </w:rPr>
  </w:style>
  <w:style w:type="paragraph" w:customStyle="1" w:styleId="CharCharCharCharChar0">
    <w:name w:val="Char Char Char Char Char"/>
    <w:basedOn w:val="a"/>
    <w:qFormat/>
    <w:rsid w:val="00193D4D"/>
    <w:pPr>
      <w:tabs>
        <w:tab w:val="left" w:pos="425"/>
      </w:tabs>
      <w:ind w:left="425" w:hanging="425"/>
    </w:pPr>
    <w:rPr>
      <w:rFonts w:ascii="Tahoma" w:hAnsi="Tahoma"/>
      <w:sz w:val="24"/>
    </w:rPr>
  </w:style>
  <w:style w:type="paragraph" w:customStyle="1" w:styleId="CharCharCharCharCharChar">
    <w:name w:val="Char Char 字元 字元 字元 Char Char Char Char"/>
    <w:basedOn w:val="a"/>
    <w:qFormat/>
    <w:rsid w:val="00193D4D"/>
    <w:pPr>
      <w:adjustRightInd w:val="0"/>
      <w:spacing w:line="360" w:lineRule="auto"/>
    </w:pPr>
    <w:rPr>
      <w:kern w:val="0"/>
      <w:sz w:val="24"/>
    </w:rPr>
  </w:style>
  <w:style w:type="paragraph" w:customStyle="1" w:styleId="TableHeading">
    <w:name w:val="Table Heading"/>
    <w:qFormat/>
    <w:rsid w:val="00193D4D"/>
    <w:pPr>
      <w:keepNext/>
      <w:snapToGrid w:val="0"/>
      <w:spacing w:before="80" w:after="80"/>
      <w:jc w:val="center"/>
    </w:pPr>
    <w:rPr>
      <w:rFonts w:ascii="Arial" w:eastAsia="黑体" w:hAnsi="Arial"/>
      <w:sz w:val="18"/>
    </w:rPr>
  </w:style>
  <w:style w:type="paragraph" w:customStyle="1" w:styleId="211">
    <w:name w:val="正文文本 21"/>
    <w:basedOn w:val="a"/>
    <w:qFormat/>
    <w:rsid w:val="00193D4D"/>
    <w:pPr>
      <w:adjustRightInd w:val="0"/>
      <w:spacing w:before="120" w:line="360" w:lineRule="auto"/>
      <w:ind w:firstLine="480"/>
      <w:textAlignment w:val="baseline"/>
    </w:pPr>
    <w:rPr>
      <w:sz w:val="24"/>
    </w:rPr>
  </w:style>
  <w:style w:type="paragraph" w:customStyle="1" w:styleId="Char1CharCharChar1">
    <w:name w:val="Char1 Char Char Char1"/>
    <w:basedOn w:val="a"/>
    <w:qFormat/>
    <w:rsid w:val="00193D4D"/>
    <w:rPr>
      <w:rFonts w:ascii="Tahoma" w:hAnsi="Tahoma"/>
      <w:sz w:val="21"/>
    </w:rPr>
  </w:style>
  <w:style w:type="paragraph" w:customStyle="1" w:styleId="afffd">
    <w:name w:val="首行缩进"/>
    <w:basedOn w:val="a"/>
    <w:qFormat/>
    <w:rsid w:val="00193D4D"/>
    <w:pPr>
      <w:spacing w:line="360" w:lineRule="auto"/>
      <w:ind w:firstLineChars="200" w:firstLine="420"/>
    </w:pPr>
    <w:rPr>
      <w:sz w:val="21"/>
    </w:rPr>
  </w:style>
  <w:style w:type="paragraph" w:customStyle="1" w:styleId="52">
    <w:name w:val="标题5"/>
    <w:basedOn w:val="a"/>
    <w:qFormat/>
    <w:rsid w:val="00193D4D"/>
    <w:pPr>
      <w:tabs>
        <w:tab w:val="left" w:pos="0"/>
      </w:tabs>
      <w:autoSpaceDE w:val="0"/>
      <w:autoSpaceDN w:val="0"/>
      <w:adjustRightInd w:val="0"/>
      <w:snapToGrid w:val="0"/>
      <w:spacing w:line="320" w:lineRule="atLeast"/>
    </w:pPr>
    <w:rPr>
      <w:rFonts w:ascii="宋体"/>
      <w:kern w:val="0"/>
      <w:sz w:val="21"/>
    </w:rPr>
  </w:style>
  <w:style w:type="paragraph" w:customStyle="1" w:styleId="Title-Revision">
    <w:name w:val="Title - Revision"/>
    <w:basedOn w:val="af3"/>
    <w:rsid w:val="00193D4D"/>
    <w:pPr>
      <w:spacing w:before="720"/>
    </w:pPr>
  </w:style>
  <w:style w:type="paragraph" w:customStyle="1" w:styleId="afffe">
    <w:name w:val="È±Ê¡ÎÄ±¾"/>
    <w:basedOn w:val="a"/>
    <w:rsid w:val="00193D4D"/>
    <w:pPr>
      <w:widowControl/>
      <w:overflowPunct w:val="0"/>
      <w:autoSpaceDE w:val="0"/>
      <w:autoSpaceDN w:val="0"/>
      <w:adjustRightInd w:val="0"/>
      <w:jc w:val="left"/>
      <w:textAlignment w:val="baseline"/>
    </w:pPr>
    <w:rPr>
      <w:kern w:val="0"/>
      <w:sz w:val="24"/>
    </w:rPr>
  </w:style>
  <w:style w:type="paragraph" w:customStyle="1" w:styleId="affff">
    <w:name w:val="_"/>
    <w:basedOn w:val="a"/>
    <w:rsid w:val="00193D4D"/>
    <w:pPr>
      <w:adjustRightInd w:val="0"/>
      <w:spacing w:line="360" w:lineRule="auto"/>
      <w:ind w:left="480" w:firstLineChars="200" w:firstLine="200"/>
      <w:textAlignment w:val="baseline"/>
    </w:pPr>
    <w:rPr>
      <w:kern w:val="0"/>
      <w:sz w:val="24"/>
    </w:rPr>
  </w:style>
  <w:style w:type="paragraph" w:customStyle="1" w:styleId="0740">
    <w:name w:val="样式 首行缩进:  0.74 厘米"/>
    <w:basedOn w:val="a"/>
    <w:qFormat/>
    <w:rsid w:val="00193D4D"/>
    <w:pPr>
      <w:spacing w:line="360" w:lineRule="auto"/>
      <w:ind w:firstLine="420"/>
    </w:pPr>
    <w:rPr>
      <w:sz w:val="24"/>
    </w:rPr>
  </w:style>
  <w:style w:type="paragraph" w:customStyle="1" w:styleId="affff0">
    <w:name w:val="文章正文"/>
    <w:basedOn w:val="a"/>
    <w:rsid w:val="00193D4D"/>
    <w:pPr>
      <w:ind w:firstLineChars="200" w:firstLine="560"/>
    </w:pPr>
    <w:rPr>
      <w:rFonts w:ascii="仿宋_GB2312" w:eastAsia="仿宋_GB2312" w:hAnsi="宋体"/>
      <w:color w:val="000000"/>
    </w:rPr>
  </w:style>
  <w:style w:type="paragraph" w:customStyle="1" w:styleId="151">
    <w:name w:val="样式 行距: 1.5 倍行距1"/>
    <w:basedOn w:val="a"/>
    <w:rsid w:val="00193D4D"/>
    <w:pPr>
      <w:snapToGrid w:val="0"/>
    </w:pPr>
    <w:rPr>
      <w:sz w:val="21"/>
    </w:rPr>
  </w:style>
  <w:style w:type="paragraph" w:styleId="affff1">
    <w:name w:val="List Paragraph"/>
    <w:basedOn w:val="a"/>
    <w:uiPriority w:val="34"/>
    <w:qFormat/>
    <w:rsid w:val="00193D4D"/>
    <w:pPr>
      <w:ind w:firstLineChars="200" w:firstLine="420"/>
    </w:pPr>
    <w:rPr>
      <w:szCs w:val="22"/>
    </w:rPr>
  </w:style>
  <w:style w:type="paragraph" w:customStyle="1" w:styleId="1d">
    <w:name w:val="文本1"/>
    <w:basedOn w:val="a"/>
    <w:rsid w:val="00193D4D"/>
    <w:pPr>
      <w:adjustRightInd w:val="0"/>
      <w:spacing w:line="312" w:lineRule="atLeast"/>
      <w:jc w:val="center"/>
      <w:textAlignment w:val="baseline"/>
    </w:pPr>
    <w:rPr>
      <w:kern w:val="0"/>
      <w:sz w:val="18"/>
    </w:rPr>
  </w:style>
  <w:style w:type="paragraph" w:customStyle="1" w:styleId="StyleHeading3h3Heading3-oldLevel3HeadH3level3PIM3se">
    <w:name w:val="Style Heading 3h3Heading 3 - oldLevel 3 HeadH3level_3PIM 3se..."/>
    <w:basedOn w:val="3"/>
    <w:rsid w:val="00193D4D"/>
    <w:pPr>
      <w:tabs>
        <w:tab w:val="left" w:pos="709"/>
      </w:tabs>
      <w:ind w:left="709" w:hanging="709"/>
      <w:jc w:val="both"/>
    </w:pPr>
    <w:rPr>
      <w:sz w:val="32"/>
    </w:rPr>
  </w:style>
  <w:style w:type="paragraph" w:customStyle="1" w:styleId="1e">
    <w:name w:val="文本框样式1"/>
    <w:basedOn w:val="a"/>
    <w:rsid w:val="00193D4D"/>
    <w:pPr>
      <w:adjustRightInd w:val="0"/>
      <w:snapToGrid w:val="0"/>
      <w:spacing w:before="60" w:line="180" w:lineRule="exact"/>
      <w:jc w:val="center"/>
    </w:pPr>
    <w:rPr>
      <w:sz w:val="21"/>
    </w:rPr>
  </w:style>
  <w:style w:type="paragraph" w:customStyle="1" w:styleId="320">
    <w:name w:val="标题3——2"/>
    <w:basedOn w:val="3"/>
    <w:next w:val="af5"/>
    <w:qFormat/>
    <w:rsid w:val="00193D4D"/>
    <w:pPr>
      <w:tabs>
        <w:tab w:val="left" w:pos="1280"/>
        <w:tab w:val="right" w:leader="dot" w:pos="8777"/>
      </w:tabs>
      <w:spacing w:beforeLines="100" w:after="0" w:line="240" w:lineRule="auto"/>
      <w:ind w:left="851" w:hanging="851"/>
      <w:jc w:val="both"/>
      <w:outlineLvl w:val="9"/>
    </w:pPr>
    <w:rPr>
      <w:rFonts w:ascii="黑体" w:eastAsia="黑体" w:hAnsi="宋体"/>
      <w:sz w:val="30"/>
    </w:rPr>
  </w:style>
  <w:style w:type="paragraph" w:customStyle="1" w:styleId="affff2">
    <w:name w:val="图片文字"/>
    <w:basedOn w:val="a"/>
    <w:rsid w:val="00193D4D"/>
    <w:pPr>
      <w:spacing w:line="240" w:lineRule="atLeast"/>
      <w:jc w:val="center"/>
    </w:pPr>
    <w:rPr>
      <w:sz w:val="21"/>
    </w:rPr>
  </w:style>
  <w:style w:type="paragraph" w:customStyle="1" w:styleId="style1">
    <w:name w:val="style1"/>
    <w:basedOn w:val="a"/>
    <w:qFormat/>
    <w:rsid w:val="00193D4D"/>
    <w:pPr>
      <w:widowControl/>
      <w:spacing w:before="100" w:beforeAutospacing="1" w:after="100" w:afterAutospacing="1"/>
      <w:jc w:val="left"/>
    </w:pPr>
    <w:rPr>
      <w:rFonts w:ascii="宋体" w:hAnsi="宋体"/>
      <w:kern w:val="0"/>
      <w:sz w:val="21"/>
    </w:rPr>
  </w:style>
  <w:style w:type="paragraph" w:customStyle="1" w:styleId="38">
    <w:name w:val="附录3"/>
    <w:basedOn w:val="a"/>
    <w:next w:val="a"/>
    <w:qFormat/>
    <w:rsid w:val="00193D4D"/>
    <w:pPr>
      <w:tabs>
        <w:tab w:val="left" w:pos="851"/>
      </w:tabs>
      <w:ind w:left="425" w:hanging="425"/>
      <w:outlineLvl w:val="2"/>
    </w:pPr>
    <w:rPr>
      <w:rFonts w:eastAsia="黑体"/>
      <w:b/>
      <w:sz w:val="32"/>
    </w:rPr>
  </w:style>
  <w:style w:type="paragraph" w:customStyle="1" w:styleId="affff3">
    <w:name w:val="编号正文"/>
    <w:basedOn w:val="afff7"/>
    <w:rsid w:val="00193D4D"/>
    <w:pPr>
      <w:snapToGrid/>
      <w:spacing w:line="360" w:lineRule="auto"/>
      <w:ind w:left="1407" w:hanging="1047"/>
      <w:jc w:val="left"/>
    </w:pPr>
    <w:rPr>
      <w:rFonts w:eastAsia="仿宋_GB2312"/>
    </w:rPr>
  </w:style>
  <w:style w:type="paragraph" w:customStyle="1" w:styleId="ParaCharCharCharCharCharCharCharCharChar1CharCharCharChar">
    <w:name w:val="默认段落字体 Para Char Char Char Char Char Char Char Char Char1 Char Char Char Char"/>
    <w:basedOn w:val="a"/>
    <w:qFormat/>
    <w:rsid w:val="00193D4D"/>
    <w:rPr>
      <w:rFonts w:ascii="Tahoma" w:hAnsi="Tahoma"/>
      <w:sz w:val="24"/>
    </w:rPr>
  </w:style>
  <w:style w:type="paragraph" w:customStyle="1" w:styleId="TableTextChar1">
    <w:name w:val="Table Text Char1"/>
    <w:qFormat/>
    <w:rsid w:val="00193D4D"/>
    <w:pPr>
      <w:snapToGrid w:val="0"/>
      <w:spacing w:before="80" w:after="80"/>
    </w:pPr>
    <w:rPr>
      <w:rFonts w:ascii="Arial" w:hAnsi="Arial"/>
      <w:kern w:val="2"/>
      <w:sz w:val="18"/>
    </w:rPr>
  </w:style>
  <w:style w:type="character" w:customStyle="1" w:styleId="affff4">
    <w:name w:val="日期 字符"/>
    <w:qFormat/>
    <w:rsid w:val="00193D4D"/>
    <w:rPr>
      <w:kern w:val="2"/>
      <w:sz w:val="28"/>
    </w:rPr>
  </w:style>
  <w:style w:type="character" w:customStyle="1" w:styleId="font21">
    <w:name w:val="font21"/>
    <w:basedOn w:val="a0"/>
    <w:qFormat/>
    <w:rsid w:val="00193D4D"/>
    <w:rPr>
      <w:rFonts w:ascii="宋体" w:eastAsia="宋体" w:hAnsi="宋体" w:cs="宋体" w:hint="eastAsia"/>
      <w:color w:val="000000"/>
      <w:sz w:val="20"/>
      <w:szCs w:val="20"/>
      <w:u w:val="none"/>
    </w:rPr>
  </w:style>
  <w:style w:type="character" w:customStyle="1" w:styleId="font51">
    <w:name w:val="font51"/>
    <w:basedOn w:val="a0"/>
    <w:qFormat/>
    <w:rsid w:val="00193D4D"/>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image" Target="media/image6.png"/><Relationship Id="rId34" Type="http://schemas.openxmlformats.org/officeDocument/2006/relationships/image" Target="media/image19.png"/><Relationship Id="rId42"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image" Target="media/image14.png"/><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footer" Target="footer5.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cqgp.gov.cn" TargetMode="Externa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png"/><Relationship Id="rId10" Type="http://schemas.openxmlformats.org/officeDocument/2006/relationships/header" Target="header2.xml"/><Relationship Id="rId19" Type="http://schemas.openxmlformats.org/officeDocument/2006/relationships/image" Target="media/image4.png"/><Relationship Id="rId31" Type="http://schemas.openxmlformats.org/officeDocument/2006/relationships/image" Target="media/image16.png"/><Relationship Id="rId44"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header" Target="head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242617EA-9762-43EC-93C3-81ACE11D0C6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53</Pages>
  <Words>4592</Words>
  <Characters>26181</Characters>
  <Application>Microsoft Office Word</Application>
  <DocSecurity>0</DocSecurity>
  <Lines>218</Lines>
  <Paragraphs>61</Paragraphs>
  <ScaleCrop>false</ScaleCrop>
  <Company>microsoft</Company>
  <LinksUpToDate>false</LinksUpToDate>
  <CharactersWithSpaces>30712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xt256.com</cp:lastModifiedBy>
  <cp:revision>47</cp:revision>
  <cp:lastPrinted>2017-02-16T08:40:00Z</cp:lastPrinted>
  <dcterms:created xsi:type="dcterms:W3CDTF">2018-05-22T00:43:00Z</dcterms:created>
  <dcterms:modified xsi:type="dcterms:W3CDTF">2019-04-24T02:32:00Z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2052-11.3.0.8513</vt:lpwstr>
  </property>
</Properties>
</file>