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50" w:rsidRDefault="00332050" w:rsidP="00332050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附件1：新增硕士研究生指导教师名单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310"/>
        <w:gridCol w:w="5077"/>
      </w:tblGrid>
      <w:tr w:rsidR="00332050" w:rsidTr="00494412">
        <w:trPr>
          <w:trHeight w:val="624"/>
          <w:jc w:val="center"/>
        </w:trPr>
        <w:tc>
          <w:tcPr>
            <w:tcW w:w="1447" w:type="dxa"/>
            <w:vMerge w:val="restart"/>
            <w:vAlign w:val="center"/>
          </w:tcPr>
          <w:p w:rsidR="00332050" w:rsidRDefault="00332050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sz w:val="26"/>
                <w:szCs w:val="28"/>
              </w:rPr>
              <w:t>序号</w:t>
            </w:r>
          </w:p>
        </w:tc>
        <w:tc>
          <w:tcPr>
            <w:tcW w:w="2310" w:type="dxa"/>
            <w:vMerge w:val="restart"/>
            <w:vAlign w:val="center"/>
          </w:tcPr>
          <w:p w:rsidR="00332050" w:rsidRDefault="00332050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sz w:val="26"/>
                <w:szCs w:val="28"/>
              </w:rPr>
              <w:t>姓名</w:t>
            </w:r>
          </w:p>
        </w:tc>
        <w:tc>
          <w:tcPr>
            <w:tcW w:w="5077" w:type="dxa"/>
            <w:vMerge w:val="restart"/>
            <w:vAlign w:val="center"/>
          </w:tcPr>
          <w:p w:rsidR="00332050" w:rsidRDefault="00332050" w:rsidP="00494412">
            <w:pPr>
              <w:snapToGrid w:val="0"/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sz w:val="26"/>
                <w:szCs w:val="28"/>
              </w:rPr>
              <w:t>专业（方向）/授权领域</w:t>
            </w:r>
          </w:p>
        </w:tc>
      </w:tr>
      <w:tr w:rsidR="00332050" w:rsidTr="00494412">
        <w:trPr>
          <w:trHeight w:val="624"/>
          <w:jc w:val="center"/>
        </w:trPr>
        <w:tc>
          <w:tcPr>
            <w:tcW w:w="1447" w:type="dxa"/>
            <w:vMerge/>
            <w:vAlign w:val="center"/>
          </w:tcPr>
          <w:p w:rsidR="00332050" w:rsidRDefault="00332050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</w:p>
        </w:tc>
        <w:tc>
          <w:tcPr>
            <w:tcW w:w="2310" w:type="dxa"/>
            <w:vMerge/>
            <w:vAlign w:val="center"/>
          </w:tcPr>
          <w:p w:rsidR="00332050" w:rsidRDefault="00332050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</w:p>
        </w:tc>
        <w:tc>
          <w:tcPr>
            <w:tcW w:w="5077" w:type="dxa"/>
            <w:vMerge/>
            <w:vAlign w:val="center"/>
          </w:tcPr>
          <w:p w:rsidR="00332050" w:rsidRDefault="00332050" w:rsidP="00494412">
            <w:pPr>
              <w:jc w:val="center"/>
              <w:rPr>
                <w:rFonts w:ascii="宋体" w:hAnsi="宋体" w:hint="eastAsia"/>
                <w:b/>
                <w:sz w:val="26"/>
                <w:szCs w:val="28"/>
              </w:rPr>
            </w:pPr>
          </w:p>
        </w:tc>
      </w:tr>
      <w:tr w:rsidR="00332050" w:rsidTr="00494412">
        <w:trPr>
          <w:trHeight w:val="366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何冰艳</w:t>
            </w:r>
            <w:proofErr w:type="gramEnd"/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英语语言文学（英语教学理论与实践）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胡志勇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外国语言学及应用语言学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黄科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马克思主义中国化研究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邹慧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思想政治教育、马克思主义中国化研究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唐晓玲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教育管理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郑秀敏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教育管理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刘耀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教育学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孙贵平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学科教学（英语）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肖前玲</w:t>
            </w:r>
            <w:proofErr w:type="gramEnd"/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学科教学（英语）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周璐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汉语国际教育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耿战超</w:t>
            </w:r>
            <w:proofErr w:type="gramEnd"/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中国古代文学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丁钟</w:t>
            </w:r>
            <w:proofErr w:type="gramEnd"/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新闻与传播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黄俊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新闻与传播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黄蜜</w:t>
            </w:r>
            <w:proofErr w:type="gramEnd"/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新闻与传播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万萍</w:t>
            </w:r>
            <w:proofErr w:type="gramEnd"/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新闻与传播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王媛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新闻与传播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周旭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新闻与传播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杨希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俄语语言文学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张丹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法语语言文学、法语笔译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唐</w:t>
            </w:r>
            <w:proofErr w:type="gramStart"/>
            <w:r>
              <w:rPr>
                <w:rFonts w:hint="eastAsia"/>
                <w:sz w:val="24"/>
              </w:rPr>
              <w:t>艋</w:t>
            </w:r>
            <w:proofErr w:type="gramEnd"/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德语语言文学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丁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理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日语笔译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杨羽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日语笔译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吴扬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日语语言文学、日语笔译、日语口译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文慧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西班牙语语言文学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谢华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朝鲜语笔译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潘成蓉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国际商务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彭志强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国际商务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徐新鹏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国际商务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王伟鑫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国际商务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但凝洁</w:t>
            </w:r>
            <w:proofErr w:type="gramEnd"/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英语笔译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王祖华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英语笔译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文永超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英语笔译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邓巨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英语口译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李希</w:t>
            </w:r>
            <w:proofErr w:type="gramStart"/>
            <w:r>
              <w:rPr>
                <w:rFonts w:hint="eastAsia"/>
                <w:sz w:val="24"/>
              </w:rPr>
              <w:t>希</w:t>
            </w:r>
            <w:proofErr w:type="gramEnd"/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英语语言文学（翻译理论与实践）、英语口译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张文鹤</w:t>
            </w:r>
            <w:proofErr w:type="gramEnd"/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英语语言文学（翻译理论与实践）、英语口译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陈功</w:t>
            </w:r>
            <w:proofErr w:type="gramEnd"/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社会工作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唐海涛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社会工作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唐伟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社会工作</w:t>
            </w:r>
          </w:p>
        </w:tc>
      </w:tr>
      <w:tr w:rsidR="00332050" w:rsidTr="00494412">
        <w:trPr>
          <w:trHeight w:val="170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薛红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社会工作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于永菊</w:t>
            </w:r>
            <w:proofErr w:type="gramEnd"/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社会工作</w:t>
            </w:r>
          </w:p>
        </w:tc>
      </w:tr>
      <w:tr w:rsidR="00332050" w:rsidTr="00494412">
        <w:trPr>
          <w:trHeight w:val="45"/>
          <w:jc w:val="center"/>
        </w:trPr>
        <w:tc>
          <w:tcPr>
            <w:tcW w:w="1447" w:type="dxa"/>
            <w:vAlign w:val="center"/>
          </w:tcPr>
          <w:p w:rsidR="00332050" w:rsidRDefault="00332050" w:rsidP="00494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310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郑昊</w:t>
            </w:r>
          </w:p>
        </w:tc>
        <w:tc>
          <w:tcPr>
            <w:tcW w:w="5077" w:type="dxa"/>
            <w:vAlign w:val="center"/>
          </w:tcPr>
          <w:p w:rsidR="00332050" w:rsidRDefault="00332050" w:rsidP="004944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社会工作</w:t>
            </w:r>
          </w:p>
        </w:tc>
      </w:tr>
    </w:tbl>
    <w:p w:rsidR="009E7609" w:rsidRDefault="009E7609">
      <w:bookmarkStart w:id="0" w:name="_GoBack"/>
      <w:bookmarkEnd w:id="0"/>
    </w:p>
    <w:sectPr w:rsidR="009E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50"/>
    <w:rsid w:val="00332050"/>
    <w:rsid w:val="009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>四川外国语大学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陈挚</dc:creator>
  <cp:keywords/>
  <dc:description/>
  <cp:lastModifiedBy>陈挚</cp:lastModifiedBy>
  <cp:revision>1</cp:revision>
  <dcterms:created xsi:type="dcterms:W3CDTF">2020-06-23T13:34:00Z</dcterms:created>
  <dcterms:modified xsi:type="dcterms:W3CDTF">2020-06-23T13:35:00Z</dcterms:modified>
</cp:coreProperties>
</file>